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EE6" w:rsidRDefault="00512EE6" w:rsidP="00383E6A">
      <w:pPr>
        <w:widowControl/>
        <w:adjustRightInd w:val="0"/>
        <w:spacing w:line="620" w:lineRule="exact"/>
        <w:jc w:val="center"/>
        <w:rPr>
          <w:rFonts w:ascii="宋体" w:cs="宋体"/>
          <w:bCs/>
          <w:kern w:val="0"/>
          <w:sz w:val="44"/>
          <w:szCs w:val="44"/>
          <w:lang w:val="zh-CN"/>
        </w:rPr>
      </w:pPr>
    </w:p>
    <w:p w:rsidR="00512EE6" w:rsidRPr="00031A0F" w:rsidRDefault="00512EE6" w:rsidP="00383E6A">
      <w:pPr>
        <w:widowControl/>
        <w:adjustRightInd w:val="0"/>
        <w:spacing w:line="620" w:lineRule="exact"/>
        <w:jc w:val="center"/>
        <w:rPr>
          <w:rFonts w:ascii="宋体" w:cs="宋体"/>
          <w:b/>
          <w:bCs/>
          <w:kern w:val="0"/>
          <w:sz w:val="44"/>
          <w:szCs w:val="44"/>
          <w:lang w:val="zh-CN"/>
        </w:rPr>
      </w:pPr>
      <w:r w:rsidRPr="00031A0F">
        <w:rPr>
          <w:rFonts w:ascii="宋体" w:hAnsi="宋体" w:cs="宋体" w:hint="eastAsia"/>
          <w:b/>
          <w:bCs/>
          <w:kern w:val="0"/>
          <w:sz w:val="44"/>
          <w:szCs w:val="44"/>
          <w:lang w:val="zh-CN"/>
        </w:rPr>
        <w:t>中国科学院大学</w:t>
      </w:r>
    </w:p>
    <w:p w:rsidR="00512EE6" w:rsidRPr="00031A0F" w:rsidRDefault="00512EE6" w:rsidP="00383E6A">
      <w:pPr>
        <w:widowControl/>
        <w:adjustRightInd w:val="0"/>
        <w:spacing w:line="620" w:lineRule="exact"/>
        <w:jc w:val="center"/>
        <w:rPr>
          <w:rFonts w:ascii="宋体" w:cs="宋体"/>
          <w:b/>
          <w:bCs/>
          <w:kern w:val="0"/>
          <w:sz w:val="44"/>
          <w:szCs w:val="44"/>
          <w:lang w:val="zh-CN"/>
        </w:rPr>
      </w:pPr>
      <w:r w:rsidRPr="00031A0F">
        <w:rPr>
          <w:rFonts w:ascii="宋体" w:hAnsi="宋体" w:cs="宋体" w:hint="eastAsia"/>
          <w:b/>
          <w:bCs/>
          <w:kern w:val="0"/>
          <w:sz w:val="44"/>
          <w:szCs w:val="44"/>
          <w:lang w:val="zh-CN"/>
        </w:rPr>
        <w:t>校部研究生指</w:t>
      </w:r>
      <w:bookmarkStart w:id="0" w:name="_GoBack"/>
      <w:bookmarkEnd w:id="0"/>
      <w:r w:rsidRPr="00031A0F">
        <w:rPr>
          <w:rFonts w:ascii="宋体" w:hAnsi="宋体" w:cs="宋体" w:hint="eastAsia"/>
          <w:b/>
          <w:bCs/>
          <w:kern w:val="0"/>
          <w:sz w:val="44"/>
          <w:szCs w:val="44"/>
          <w:lang w:val="zh-CN"/>
        </w:rPr>
        <w:t>导教师遴选办法</w:t>
      </w:r>
    </w:p>
    <w:p w:rsidR="00512EE6" w:rsidRPr="005A53ED" w:rsidRDefault="00512EE6" w:rsidP="00383E6A">
      <w:pPr>
        <w:widowControl/>
        <w:adjustRightInd w:val="0"/>
        <w:spacing w:line="560" w:lineRule="exact"/>
        <w:ind w:firstLineChars="450" w:firstLine="1440"/>
        <w:jc w:val="left"/>
        <w:rPr>
          <w:rFonts w:ascii="仿宋_GB2312" w:eastAsia="仿宋_GB2312" w:hAnsi="宋体" w:cs="宋体"/>
          <w:kern w:val="0"/>
          <w:sz w:val="32"/>
          <w:szCs w:val="32"/>
          <w:lang w:val="zh-CN"/>
        </w:rPr>
      </w:pPr>
      <w:r w:rsidRPr="005A53ED">
        <w:rPr>
          <w:rFonts w:ascii="仿宋_GB2312" w:eastAsia="仿宋_GB2312" w:hAnsi="宋体" w:cs="宋体" w:hint="eastAsia"/>
          <w:kern w:val="0"/>
          <w:sz w:val="32"/>
          <w:szCs w:val="32"/>
          <w:lang w:val="zh-CN"/>
        </w:rPr>
        <w:t>（</w:t>
      </w:r>
      <w:smartTag w:uri="urn:schemas-microsoft-com:office:smarttags" w:element="chsdate">
        <w:smartTagPr>
          <w:attr w:name="Year" w:val="2013"/>
          <w:attr w:name="Month" w:val="2"/>
          <w:attr w:name="Day" w:val="28"/>
          <w:attr w:name="IsLunarDate" w:val="False"/>
          <w:attr w:name="IsROCDate" w:val="False"/>
        </w:smartTagPr>
        <w:r w:rsidRPr="005A53ED">
          <w:rPr>
            <w:rFonts w:ascii="仿宋_GB2312" w:eastAsia="仿宋_GB2312" w:hAnsi="宋体" w:cs="宋体"/>
            <w:kern w:val="0"/>
            <w:sz w:val="32"/>
            <w:szCs w:val="32"/>
            <w:lang w:val="zh-CN"/>
          </w:rPr>
          <w:t>2013</w:t>
        </w:r>
        <w:r w:rsidRPr="005A53ED">
          <w:rPr>
            <w:rFonts w:ascii="仿宋_GB2312" w:eastAsia="仿宋_GB2312" w:hAnsi="宋体" w:cs="宋体" w:hint="eastAsia"/>
            <w:kern w:val="0"/>
            <w:sz w:val="32"/>
            <w:szCs w:val="32"/>
            <w:lang w:val="zh-CN"/>
          </w:rPr>
          <w:t>年</w:t>
        </w:r>
        <w:r w:rsidRPr="005A53ED">
          <w:rPr>
            <w:rFonts w:ascii="仿宋_GB2312" w:eastAsia="仿宋_GB2312" w:hAnsi="宋体" w:cs="宋体"/>
            <w:kern w:val="0"/>
            <w:sz w:val="32"/>
            <w:szCs w:val="32"/>
            <w:lang w:val="zh-CN"/>
          </w:rPr>
          <w:t>2</w:t>
        </w:r>
        <w:r w:rsidRPr="005A53ED">
          <w:rPr>
            <w:rFonts w:ascii="仿宋_GB2312" w:eastAsia="仿宋_GB2312" w:hAnsi="宋体" w:cs="宋体" w:hint="eastAsia"/>
            <w:kern w:val="0"/>
            <w:sz w:val="32"/>
            <w:szCs w:val="32"/>
            <w:lang w:val="zh-CN"/>
          </w:rPr>
          <w:t>月</w:t>
        </w:r>
        <w:r w:rsidRPr="005A53ED">
          <w:rPr>
            <w:rFonts w:ascii="仿宋_GB2312" w:eastAsia="仿宋_GB2312" w:hAnsi="宋体" w:cs="宋体"/>
            <w:kern w:val="0"/>
            <w:sz w:val="32"/>
            <w:szCs w:val="32"/>
            <w:lang w:val="zh-CN"/>
          </w:rPr>
          <w:t>28</w:t>
        </w:r>
        <w:r w:rsidRPr="005A53ED">
          <w:rPr>
            <w:rFonts w:ascii="仿宋_GB2312" w:eastAsia="仿宋_GB2312" w:hAnsi="宋体" w:cs="宋体" w:hint="eastAsia"/>
            <w:kern w:val="0"/>
            <w:sz w:val="32"/>
            <w:szCs w:val="32"/>
            <w:lang w:val="zh-CN"/>
          </w:rPr>
          <w:t>日</w:t>
        </w:r>
      </w:smartTag>
      <w:r w:rsidRPr="005A53ED">
        <w:rPr>
          <w:rFonts w:ascii="仿宋_GB2312" w:eastAsia="仿宋_GB2312" w:hAnsi="宋体" w:cs="宋体" w:hint="eastAsia"/>
          <w:kern w:val="0"/>
          <w:sz w:val="32"/>
          <w:szCs w:val="32"/>
          <w:lang w:val="zh-CN"/>
        </w:rPr>
        <w:t>校长办公会</w:t>
      </w:r>
      <w:r>
        <w:rPr>
          <w:rFonts w:ascii="仿宋_GB2312" w:eastAsia="仿宋_GB2312" w:hAnsi="宋体" w:cs="宋体" w:hint="eastAsia"/>
          <w:kern w:val="0"/>
          <w:sz w:val="32"/>
          <w:szCs w:val="32"/>
          <w:lang w:val="zh-CN"/>
        </w:rPr>
        <w:t>议</w:t>
      </w:r>
      <w:r w:rsidRPr="005A53ED">
        <w:rPr>
          <w:rFonts w:ascii="仿宋_GB2312" w:eastAsia="仿宋_GB2312" w:hAnsi="宋体" w:cs="宋体" w:hint="eastAsia"/>
          <w:kern w:val="0"/>
          <w:sz w:val="32"/>
          <w:szCs w:val="32"/>
          <w:lang w:val="zh-CN"/>
        </w:rPr>
        <w:t>通过）</w:t>
      </w:r>
    </w:p>
    <w:p w:rsidR="00512EE6" w:rsidRPr="00D13FAC" w:rsidRDefault="00512EE6" w:rsidP="00383E6A">
      <w:pPr>
        <w:widowControl/>
        <w:adjustRightInd w:val="0"/>
        <w:spacing w:line="560" w:lineRule="exact"/>
        <w:ind w:firstLineChars="450" w:firstLine="1440"/>
        <w:jc w:val="left"/>
        <w:rPr>
          <w:rFonts w:ascii="宋体" w:eastAsia="仿宋_GB2312" w:hAnsi="宋体" w:cs="宋体"/>
          <w:kern w:val="0"/>
          <w:sz w:val="32"/>
          <w:szCs w:val="32"/>
          <w:lang w:val="zh-CN"/>
        </w:rPr>
      </w:pPr>
    </w:p>
    <w:p w:rsidR="00512EE6" w:rsidRPr="005A53ED" w:rsidRDefault="00512EE6" w:rsidP="00383E6A">
      <w:pPr>
        <w:widowControl/>
        <w:adjustRightInd w:val="0"/>
        <w:spacing w:line="560" w:lineRule="exact"/>
        <w:ind w:firstLine="640"/>
        <w:jc w:val="left"/>
        <w:rPr>
          <w:rFonts w:ascii="仿宋_GB2312" w:eastAsia="仿宋_GB2312" w:hAnsi="宋体" w:cs="宋体"/>
          <w:kern w:val="0"/>
          <w:sz w:val="32"/>
          <w:szCs w:val="32"/>
          <w:lang w:val="zh-CN"/>
        </w:rPr>
      </w:pPr>
      <w:r w:rsidRPr="005A53ED">
        <w:rPr>
          <w:rFonts w:ascii="仿宋_GB2312" w:eastAsia="仿宋_GB2312" w:hAnsi="宋体" w:cs="宋体" w:hint="eastAsia"/>
          <w:kern w:val="0"/>
          <w:sz w:val="32"/>
          <w:szCs w:val="32"/>
          <w:lang w:val="zh-CN"/>
        </w:rPr>
        <w:t>为了加强中国科学院大学校部研究生指导教师（</w:t>
      </w:r>
      <w:r>
        <w:rPr>
          <w:rFonts w:ascii="仿宋_GB2312" w:eastAsia="仿宋_GB2312" w:hAnsi="宋体" w:cs="宋体" w:hint="eastAsia"/>
          <w:kern w:val="0"/>
          <w:sz w:val="32"/>
          <w:szCs w:val="32"/>
          <w:lang w:val="zh-CN"/>
        </w:rPr>
        <w:t>以下</w:t>
      </w:r>
      <w:r w:rsidRPr="005A53ED">
        <w:rPr>
          <w:rFonts w:ascii="仿宋_GB2312" w:eastAsia="仿宋_GB2312" w:hAnsi="宋体" w:cs="宋体" w:hint="eastAsia"/>
          <w:kern w:val="0"/>
          <w:sz w:val="32"/>
          <w:szCs w:val="32"/>
          <w:lang w:val="zh-CN"/>
        </w:rPr>
        <w:t>简称</w:t>
      </w:r>
      <w:r w:rsidRPr="005A53ED">
        <w:rPr>
          <w:rFonts w:ascii="仿宋_GB2312" w:eastAsia="仿宋_GB2312"/>
          <w:kern w:val="0"/>
          <w:sz w:val="32"/>
          <w:szCs w:val="32"/>
          <w:lang w:val="zh-CN"/>
        </w:rPr>
        <w:t xml:space="preserve"> </w:t>
      </w:r>
      <w:r w:rsidRPr="005A53ED">
        <w:rPr>
          <w:rFonts w:ascii="仿宋_GB2312" w:eastAsia="仿宋_GB2312" w:hint="eastAsia"/>
          <w:kern w:val="0"/>
          <w:sz w:val="32"/>
          <w:szCs w:val="32"/>
          <w:lang w:val="zh-CN"/>
        </w:rPr>
        <w:t>“</w:t>
      </w:r>
      <w:r w:rsidRPr="005A53ED">
        <w:rPr>
          <w:rFonts w:ascii="仿宋_GB2312" w:eastAsia="仿宋_GB2312" w:hAnsi="宋体" w:cs="宋体" w:hint="eastAsia"/>
          <w:kern w:val="0"/>
          <w:sz w:val="32"/>
          <w:szCs w:val="32"/>
          <w:lang w:val="zh-CN"/>
        </w:rPr>
        <w:t>导师</w:t>
      </w:r>
      <w:r w:rsidRPr="005A53ED">
        <w:rPr>
          <w:rFonts w:ascii="仿宋_GB2312" w:eastAsia="仿宋_GB2312" w:hint="eastAsia"/>
          <w:kern w:val="0"/>
          <w:sz w:val="32"/>
          <w:szCs w:val="32"/>
          <w:lang w:val="zh-CN"/>
        </w:rPr>
        <w:t>”</w:t>
      </w:r>
      <w:r>
        <w:rPr>
          <w:rFonts w:ascii="仿宋_GB2312" w:eastAsia="仿宋_GB2312" w:hAnsi="宋体" w:cs="宋体" w:hint="eastAsia"/>
          <w:kern w:val="0"/>
          <w:sz w:val="32"/>
          <w:szCs w:val="32"/>
          <w:lang w:val="zh-CN"/>
        </w:rPr>
        <w:t>）队伍建设，规范管理，提高研究生培养质量，依</w:t>
      </w:r>
      <w:r w:rsidRPr="005A53ED">
        <w:rPr>
          <w:rFonts w:ascii="仿宋_GB2312" w:eastAsia="仿宋_GB2312" w:hAnsi="宋体" w:cs="宋体" w:hint="eastAsia"/>
          <w:kern w:val="0"/>
          <w:sz w:val="32"/>
          <w:szCs w:val="32"/>
          <w:lang w:val="zh-CN"/>
        </w:rPr>
        <w:t>据</w:t>
      </w:r>
      <w:r>
        <w:rPr>
          <w:rFonts w:ascii="仿宋_GB2312" w:eastAsia="仿宋_GB2312" w:hAnsi="宋体" w:cs="宋体" w:hint="eastAsia"/>
          <w:kern w:val="0"/>
          <w:sz w:val="32"/>
          <w:szCs w:val="32"/>
          <w:lang w:val="zh-CN"/>
        </w:rPr>
        <w:t>《中国科学院大学研究生指导教师工作条例》（校发培字〔</w:t>
      </w:r>
      <w:r>
        <w:rPr>
          <w:rFonts w:ascii="仿宋_GB2312" w:eastAsia="仿宋_GB2312" w:hAnsi="宋体" w:cs="宋体"/>
          <w:kern w:val="0"/>
          <w:sz w:val="32"/>
          <w:szCs w:val="32"/>
          <w:lang w:val="zh-CN"/>
        </w:rPr>
        <w:t>2013</w:t>
      </w:r>
      <w:r>
        <w:rPr>
          <w:rFonts w:ascii="仿宋_GB2312" w:eastAsia="仿宋_GB2312" w:hAnsi="宋体" w:cs="宋体" w:hint="eastAsia"/>
          <w:kern w:val="0"/>
          <w:sz w:val="32"/>
          <w:szCs w:val="32"/>
          <w:lang w:val="zh-CN"/>
        </w:rPr>
        <w:t>〕</w:t>
      </w:r>
      <w:r>
        <w:rPr>
          <w:rFonts w:ascii="仿宋_GB2312" w:eastAsia="仿宋_GB2312" w:hAnsi="宋体" w:cs="宋体"/>
          <w:kern w:val="0"/>
          <w:sz w:val="32"/>
          <w:szCs w:val="32"/>
          <w:lang w:val="zh-CN"/>
        </w:rPr>
        <w:t>20</w:t>
      </w:r>
      <w:r>
        <w:rPr>
          <w:rFonts w:ascii="仿宋_GB2312" w:eastAsia="仿宋_GB2312" w:hAnsi="宋体" w:cs="宋体" w:hint="eastAsia"/>
          <w:kern w:val="0"/>
          <w:sz w:val="32"/>
          <w:szCs w:val="32"/>
          <w:lang w:val="zh-CN"/>
        </w:rPr>
        <w:t>号）文件</w:t>
      </w:r>
      <w:r w:rsidRPr="005A53ED">
        <w:rPr>
          <w:rFonts w:ascii="仿宋_GB2312" w:eastAsia="仿宋_GB2312" w:hAnsi="宋体" w:cs="宋体" w:hint="eastAsia"/>
          <w:kern w:val="0"/>
          <w:sz w:val="32"/>
          <w:szCs w:val="32"/>
          <w:lang w:val="zh-CN"/>
        </w:rPr>
        <w:t>，</w:t>
      </w:r>
      <w:r>
        <w:rPr>
          <w:rFonts w:ascii="仿宋_GB2312" w:eastAsia="仿宋_GB2312" w:hAnsi="宋体" w:cs="宋体" w:hint="eastAsia"/>
          <w:kern w:val="0"/>
          <w:sz w:val="32"/>
          <w:szCs w:val="32"/>
          <w:lang w:val="zh-CN"/>
        </w:rPr>
        <w:t>特</w:t>
      </w:r>
      <w:r w:rsidRPr="005A53ED">
        <w:rPr>
          <w:rFonts w:ascii="仿宋_GB2312" w:eastAsia="仿宋_GB2312" w:hAnsi="宋体" w:cs="宋体" w:hint="eastAsia"/>
          <w:kern w:val="0"/>
          <w:sz w:val="32"/>
          <w:szCs w:val="32"/>
          <w:lang w:val="zh-CN"/>
        </w:rPr>
        <w:t>制定本办法。</w:t>
      </w:r>
    </w:p>
    <w:p w:rsidR="00512EE6" w:rsidRPr="005A53ED" w:rsidRDefault="00512EE6" w:rsidP="00383E6A">
      <w:pPr>
        <w:widowControl/>
        <w:adjustRightInd w:val="0"/>
        <w:spacing w:line="560" w:lineRule="exact"/>
        <w:jc w:val="center"/>
        <w:rPr>
          <w:rFonts w:ascii="仿宋_GB2312" w:eastAsia="仿宋_GB2312" w:hAnsi="宋体" w:cs="宋体"/>
          <w:b/>
          <w:kern w:val="0"/>
          <w:sz w:val="32"/>
          <w:szCs w:val="32"/>
        </w:rPr>
      </w:pPr>
      <w:r w:rsidRPr="005A53ED">
        <w:rPr>
          <w:rFonts w:ascii="仿宋_GB2312" w:eastAsia="仿宋_GB2312" w:cs="宋体" w:hint="eastAsia"/>
          <w:b/>
          <w:kern w:val="0"/>
          <w:sz w:val="32"/>
          <w:szCs w:val="32"/>
          <w:lang w:val="zh-CN"/>
        </w:rPr>
        <w:t>第一章</w:t>
      </w:r>
      <w:r w:rsidRPr="005A53ED">
        <w:rPr>
          <w:rFonts w:ascii="仿宋_GB2312" w:eastAsia="仿宋_GB2312"/>
          <w:b/>
          <w:kern w:val="0"/>
          <w:sz w:val="32"/>
          <w:szCs w:val="32"/>
        </w:rPr>
        <w:t xml:space="preserve">  </w:t>
      </w:r>
      <w:r w:rsidRPr="005A53ED">
        <w:rPr>
          <w:rFonts w:ascii="仿宋_GB2312" w:eastAsia="仿宋_GB2312" w:cs="宋体" w:hint="eastAsia"/>
          <w:b/>
          <w:kern w:val="0"/>
          <w:sz w:val="32"/>
          <w:szCs w:val="32"/>
          <w:lang w:val="zh-CN"/>
        </w:rPr>
        <w:t>导师职责</w:t>
      </w:r>
    </w:p>
    <w:p w:rsidR="00512EE6" w:rsidRPr="005A53ED" w:rsidRDefault="00512EE6" w:rsidP="00383E6A">
      <w:pPr>
        <w:widowControl/>
        <w:adjustRightInd w:val="0"/>
        <w:spacing w:line="560" w:lineRule="exact"/>
        <w:jc w:val="left"/>
        <w:rPr>
          <w:rFonts w:ascii="仿宋_GB2312" w:eastAsia="仿宋_GB2312" w:hAnsi="宋体" w:cs="宋体"/>
          <w:kern w:val="0"/>
          <w:sz w:val="32"/>
          <w:szCs w:val="32"/>
        </w:rPr>
      </w:pPr>
      <w:r w:rsidRPr="005A53ED">
        <w:rPr>
          <w:rFonts w:ascii="仿宋_GB2312" w:eastAsia="仿宋_GB2312"/>
          <w:kern w:val="0"/>
          <w:sz w:val="32"/>
          <w:szCs w:val="32"/>
        </w:rPr>
        <w:t xml:space="preserve">      </w:t>
      </w:r>
      <w:r w:rsidRPr="005A53ED">
        <w:rPr>
          <w:rFonts w:ascii="仿宋_GB2312" w:eastAsia="仿宋_GB2312" w:hAnsi="宋体" w:cs="宋体" w:hint="eastAsia"/>
          <w:b/>
          <w:kern w:val="0"/>
          <w:sz w:val="32"/>
          <w:szCs w:val="32"/>
          <w:lang w:val="zh-CN"/>
        </w:rPr>
        <w:t>第一条</w:t>
      </w:r>
      <w:r>
        <w:rPr>
          <w:rFonts w:ascii="仿宋_GB2312" w:eastAsia="仿宋_GB2312" w:hAnsi="宋体" w:cs="宋体"/>
          <w:b/>
          <w:kern w:val="0"/>
          <w:sz w:val="32"/>
          <w:szCs w:val="32"/>
          <w:lang w:val="zh-CN"/>
        </w:rPr>
        <w:t xml:space="preserve"> </w:t>
      </w:r>
      <w:r w:rsidRPr="005A53ED">
        <w:rPr>
          <w:rFonts w:ascii="仿宋_GB2312" w:eastAsia="仿宋_GB2312"/>
          <w:kern w:val="0"/>
          <w:sz w:val="32"/>
          <w:szCs w:val="32"/>
        </w:rPr>
        <w:t xml:space="preserve"> </w:t>
      </w:r>
      <w:r w:rsidRPr="005A53ED">
        <w:rPr>
          <w:rFonts w:ascii="仿宋_GB2312" w:eastAsia="仿宋_GB2312" w:hAnsi="宋体" w:cs="宋体" w:hint="eastAsia"/>
          <w:kern w:val="0"/>
          <w:sz w:val="32"/>
          <w:szCs w:val="32"/>
          <w:lang w:val="zh-CN"/>
        </w:rPr>
        <w:t>导师在完成研究生培养任务、保证研究生培养质量等方面负有重要责任，应有高度的责任感，认真履行如下职责：</w:t>
      </w:r>
    </w:p>
    <w:p w:rsidR="00512EE6" w:rsidRPr="005A53ED" w:rsidRDefault="00512EE6" w:rsidP="00383E6A">
      <w:pPr>
        <w:widowControl/>
        <w:adjustRightInd w:val="0"/>
        <w:spacing w:line="560" w:lineRule="exact"/>
        <w:jc w:val="left"/>
        <w:rPr>
          <w:rFonts w:ascii="仿宋_GB2312" w:eastAsia="仿宋_GB2312" w:hAnsi="宋体" w:cs="宋体"/>
          <w:kern w:val="0"/>
          <w:sz w:val="24"/>
        </w:rPr>
      </w:pPr>
      <w:r w:rsidRPr="005A53ED">
        <w:rPr>
          <w:rFonts w:ascii="仿宋_GB2312" w:eastAsia="仿宋_GB2312"/>
          <w:kern w:val="0"/>
          <w:sz w:val="32"/>
          <w:szCs w:val="32"/>
        </w:rPr>
        <w:t xml:space="preserve">    </w:t>
      </w:r>
      <w:r w:rsidRPr="005A53ED">
        <w:rPr>
          <w:rFonts w:ascii="仿宋_GB2312" w:eastAsia="仿宋_GB2312" w:hint="eastAsia"/>
          <w:kern w:val="0"/>
          <w:sz w:val="32"/>
          <w:szCs w:val="32"/>
        </w:rPr>
        <w:t>一、</w:t>
      </w:r>
      <w:r w:rsidRPr="005A53ED">
        <w:rPr>
          <w:rFonts w:ascii="仿宋_GB2312" w:eastAsia="仿宋_GB2312" w:hAnsi="宋体" w:cs="宋体" w:hint="eastAsia"/>
          <w:kern w:val="0"/>
          <w:sz w:val="32"/>
          <w:szCs w:val="32"/>
          <w:lang w:val="zh-CN"/>
        </w:rPr>
        <w:t>热爱教育事业，了解有关研究生招生、培养、学位授予和管理等方面的政策和规章制度。</w:t>
      </w:r>
    </w:p>
    <w:p w:rsidR="00512EE6" w:rsidRPr="005A53ED" w:rsidRDefault="00512EE6" w:rsidP="00383E6A">
      <w:pPr>
        <w:widowControl/>
        <w:adjustRightInd w:val="0"/>
        <w:spacing w:line="560" w:lineRule="exact"/>
        <w:jc w:val="left"/>
        <w:rPr>
          <w:rFonts w:ascii="仿宋_GB2312" w:eastAsia="仿宋_GB2312" w:hAnsi="宋体" w:cs="宋体"/>
          <w:kern w:val="0"/>
          <w:sz w:val="32"/>
          <w:szCs w:val="32"/>
        </w:rPr>
      </w:pPr>
      <w:r w:rsidRPr="005A53ED">
        <w:rPr>
          <w:rFonts w:ascii="仿宋_GB2312" w:eastAsia="仿宋_GB2312" w:hAnsi="宋体" w:cs="宋体"/>
          <w:kern w:val="0"/>
          <w:sz w:val="32"/>
          <w:szCs w:val="32"/>
          <w:lang w:val="zh-CN"/>
        </w:rPr>
        <w:t> </w:t>
      </w:r>
      <w:r w:rsidRPr="005A53ED">
        <w:rPr>
          <w:rFonts w:ascii="仿宋_GB2312" w:eastAsia="仿宋_GB2312" w:hAnsi="宋体" w:cs="宋体"/>
          <w:kern w:val="0"/>
          <w:sz w:val="32"/>
          <w:szCs w:val="32"/>
          <w:lang w:val="zh-CN"/>
        </w:rPr>
        <w:t xml:space="preserve">   </w:t>
      </w:r>
      <w:r w:rsidRPr="005A53ED">
        <w:rPr>
          <w:rFonts w:ascii="仿宋_GB2312" w:eastAsia="仿宋_GB2312" w:hint="eastAsia"/>
          <w:kern w:val="0"/>
          <w:sz w:val="32"/>
          <w:szCs w:val="32"/>
        </w:rPr>
        <w:t>二、</w:t>
      </w:r>
      <w:r w:rsidRPr="005A53ED">
        <w:rPr>
          <w:rFonts w:ascii="仿宋_GB2312" w:eastAsia="仿宋_GB2312" w:hAnsi="宋体" w:cs="宋体" w:hint="eastAsia"/>
          <w:kern w:val="0"/>
          <w:sz w:val="32"/>
          <w:szCs w:val="32"/>
          <w:lang w:val="zh-CN"/>
        </w:rPr>
        <w:t>以身作则，言传身教，培养研究生严谨求实的科学态度、勤奋扎实的工作作风和献身科技事业的精神。</w:t>
      </w:r>
    </w:p>
    <w:p w:rsidR="00512EE6" w:rsidRPr="005A53ED" w:rsidRDefault="00512EE6" w:rsidP="00383E6A">
      <w:pPr>
        <w:widowControl/>
        <w:adjustRightInd w:val="0"/>
        <w:spacing w:line="560" w:lineRule="exact"/>
        <w:jc w:val="left"/>
        <w:rPr>
          <w:rFonts w:ascii="仿宋_GB2312" w:eastAsia="仿宋_GB2312" w:hAnsi="宋体" w:cs="宋体"/>
          <w:kern w:val="0"/>
          <w:sz w:val="24"/>
        </w:rPr>
      </w:pPr>
      <w:r w:rsidRPr="005A53ED">
        <w:rPr>
          <w:rFonts w:ascii="仿宋_GB2312" w:eastAsia="仿宋_GB2312"/>
          <w:kern w:val="0"/>
          <w:sz w:val="32"/>
          <w:szCs w:val="32"/>
        </w:rPr>
        <w:t xml:space="preserve">    </w:t>
      </w:r>
      <w:r w:rsidRPr="005A53ED">
        <w:rPr>
          <w:rFonts w:ascii="仿宋_GB2312" w:eastAsia="仿宋_GB2312" w:hint="eastAsia"/>
          <w:kern w:val="0"/>
          <w:sz w:val="32"/>
          <w:szCs w:val="32"/>
        </w:rPr>
        <w:t>三、</w:t>
      </w:r>
      <w:r w:rsidRPr="005A53ED">
        <w:rPr>
          <w:rFonts w:ascii="仿宋_GB2312" w:eastAsia="仿宋_GB2312" w:hAnsi="宋体" w:cs="宋体" w:hint="eastAsia"/>
          <w:kern w:val="0"/>
          <w:sz w:val="32"/>
          <w:szCs w:val="32"/>
          <w:lang w:val="zh-CN"/>
        </w:rPr>
        <w:t>做好研究生的政治思想教育、管理和阶段性考核工作。对表现优秀的研究生提出进一步培养的意见；对经教育无效且不宜继续培养的研究生，及时提出处理建议。</w:t>
      </w:r>
    </w:p>
    <w:p w:rsidR="00512EE6" w:rsidRDefault="00512EE6" w:rsidP="00A54B5A">
      <w:pPr>
        <w:widowControl/>
        <w:adjustRightInd w:val="0"/>
        <w:spacing w:line="560" w:lineRule="exact"/>
        <w:ind w:firstLine="645"/>
        <w:jc w:val="left"/>
        <w:rPr>
          <w:rFonts w:ascii="仿宋_GB2312" w:eastAsia="仿宋_GB2312" w:hAnsi="宋体" w:cs="宋体"/>
          <w:kern w:val="0"/>
          <w:sz w:val="32"/>
          <w:szCs w:val="32"/>
          <w:lang w:val="zh-CN"/>
        </w:rPr>
      </w:pPr>
      <w:r w:rsidRPr="005A53ED">
        <w:rPr>
          <w:rFonts w:ascii="仿宋_GB2312" w:eastAsia="仿宋_GB2312" w:hint="eastAsia"/>
          <w:kern w:val="0"/>
          <w:sz w:val="32"/>
          <w:szCs w:val="32"/>
        </w:rPr>
        <w:t>四、</w:t>
      </w:r>
      <w:r w:rsidRPr="005A53ED">
        <w:rPr>
          <w:rFonts w:ascii="仿宋_GB2312" w:eastAsia="仿宋_GB2312" w:hAnsi="宋体" w:cs="宋体" w:hint="eastAsia"/>
          <w:kern w:val="0"/>
          <w:sz w:val="32"/>
          <w:szCs w:val="32"/>
          <w:lang w:val="zh-CN"/>
        </w:rPr>
        <w:t>按照本学科、专业研究生培养方案</w:t>
      </w:r>
      <w:r w:rsidRPr="005A53ED">
        <w:rPr>
          <w:rFonts w:ascii="仿宋_GB2312" w:eastAsia="仿宋_GB2312" w:hAnsi="宋体" w:cs="宋体" w:hint="eastAsia"/>
          <w:color w:val="000000"/>
          <w:kern w:val="0"/>
          <w:sz w:val="32"/>
          <w:szCs w:val="32"/>
          <w:lang w:val="zh-CN"/>
        </w:rPr>
        <w:t>制定</w:t>
      </w:r>
      <w:r w:rsidRPr="005A53ED">
        <w:rPr>
          <w:rFonts w:ascii="仿宋_GB2312" w:eastAsia="仿宋_GB2312" w:hAnsi="宋体" w:cs="宋体" w:hint="eastAsia"/>
          <w:kern w:val="0"/>
          <w:sz w:val="32"/>
          <w:szCs w:val="32"/>
          <w:lang w:val="zh-CN"/>
        </w:rPr>
        <w:t>和实施研究生培养计划；指导研究生的选课和业务学习；承担教学科研任务，编写研究生教材等。</w:t>
      </w:r>
    </w:p>
    <w:p w:rsidR="00512EE6" w:rsidRPr="005A53ED" w:rsidRDefault="00512EE6" w:rsidP="00A54B5A">
      <w:pPr>
        <w:widowControl/>
        <w:adjustRightInd w:val="0"/>
        <w:spacing w:line="560" w:lineRule="exact"/>
        <w:ind w:firstLine="645"/>
        <w:jc w:val="left"/>
        <w:rPr>
          <w:rFonts w:ascii="仿宋_GB2312" w:eastAsia="仿宋_GB2312" w:hAnsi="宋体" w:cs="宋体"/>
          <w:kern w:val="0"/>
          <w:sz w:val="24"/>
        </w:rPr>
      </w:pPr>
      <w:r w:rsidRPr="005A53ED">
        <w:rPr>
          <w:rFonts w:ascii="仿宋_GB2312" w:eastAsia="仿宋_GB2312" w:hint="eastAsia"/>
          <w:kern w:val="0"/>
          <w:sz w:val="32"/>
          <w:szCs w:val="32"/>
        </w:rPr>
        <w:t>五、</w:t>
      </w:r>
      <w:r w:rsidRPr="005A53ED">
        <w:rPr>
          <w:rFonts w:ascii="仿宋_GB2312" w:eastAsia="仿宋_GB2312" w:hAnsi="宋体" w:cs="宋体" w:hint="eastAsia"/>
          <w:kern w:val="0"/>
          <w:sz w:val="32"/>
          <w:szCs w:val="32"/>
          <w:lang w:val="zh-CN"/>
        </w:rPr>
        <w:t>指导研究生作好论文选题、开题报告、研究方案及</w:t>
      </w:r>
    </w:p>
    <w:p w:rsidR="00512EE6" w:rsidRPr="005A53ED" w:rsidRDefault="00512EE6" w:rsidP="00383E6A">
      <w:pPr>
        <w:widowControl/>
        <w:adjustRightInd w:val="0"/>
        <w:spacing w:line="560" w:lineRule="exact"/>
        <w:jc w:val="left"/>
        <w:rPr>
          <w:rFonts w:ascii="仿宋_GB2312" w:eastAsia="仿宋_GB2312" w:hAnsi="宋体" w:cs="宋体"/>
          <w:kern w:val="0"/>
          <w:sz w:val="24"/>
        </w:rPr>
      </w:pPr>
      <w:r w:rsidRPr="005A53ED">
        <w:rPr>
          <w:rFonts w:eastAsia="仿宋_GB2312"/>
          <w:kern w:val="0"/>
          <w:sz w:val="32"/>
          <w:szCs w:val="32"/>
        </w:rPr>
        <w:lastRenderedPageBreak/>
        <w:t> </w:t>
      </w:r>
      <w:r w:rsidRPr="005A53ED">
        <w:rPr>
          <w:rFonts w:ascii="仿宋_GB2312" w:eastAsia="仿宋_GB2312" w:hAnsi="宋体" w:cs="宋体" w:hint="eastAsia"/>
          <w:kern w:val="0"/>
          <w:sz w:val="32"/>
          <w:szCs w:val="32"/>
          <w:lang w:val="zh-CN"/>
        </w:rPr>
        <w:t>中期考核；指导研究生完成学位论文，提出是否同意答辩的意见。</w:t>
      </w:r>
    </w:p>
    <w:p w:rsidR="00512EE6" w:rsidRPr="005A53ED" w:rsidRDefault="00512EE6" w:rsidP="00383E6A">
      <w:pPr>
        <w:widowControl/>
        <w:adjustRightInd w:val="0"/>
        <w:spacing w:line="560" w:lineRule="exact"/>
        <w:jc w:val="left"/>
        <w:rPr>
          <w:rFonts w:ascii="仿宋_GB2312" w:eastAsia="仿宋_GB2312" w:hAnsi="宋体" w:cs="宋体"/>
          <w:kern w:val="0"/>
          <w:sz w:val="32"/>
          <w:szCs w:val="32"/>
        </w:rPr>
      </w:pPr>
      <w:r w:rsidRPr="005A53ED">
        <w:rPr>
          <w:rFonts w:ascii="仿宋_GB2312" w:eastAsia="仿宋_GB2312" w:hAnsi="宋体" w:cs="宋体"/>
          <w:kern w:val="0"/>
          <w:sz w:val="32"/>
          <w:szCs w:val="32"/>
          <w:lang w:val="zh-CN"/>
        </w:rPr>
        <w:t> </w:t>
      </w:r>
      <w:r>
        <w:rPr>
          <w:rFonts w:ascii="仿宋_GB2312" w:eastAsia="仿宋_GB2312" w:hAnsi="宋体" w:cs="宋体"/>
          <w:kern w:val="0"/>
          <w:sz w:val="32"/>
          <w:szCs w:val="32"/>
          <w:lang w:val="zh-CN"/>
        </w:rPr>
        <w:t xml:space="preserve">   </w:t>
      </w:r>
      <w:r w:rsidRPr="005A53ED">
        <w:rPr>
          <w:rFonts w:ascii="仿宋_GB2312" w:eastAsia="仿宋_GB2312" w:hint="eastAsia"/>
          <w:kern w:val="0"/>
          <w:sz w:val="32"/>
          <w:szCs w:val="32"/>
        </w:rPr>
        <w:t>六、</w:t>
      </w:r>
      <w:r w:rsidRPr="005A53ED">
        <w:rPr>
          <w:rFonts w:ascii="仿宋_GB2312" w:eastAsia="仿宋_GB2312" w:hAnsi="宋体" w:cs="宋体" w:hint="eastAsia"/>
          <w:kern w:val="0"/>
          <w:sz w:val="32"/>
          <w:szCs w:val="32"/>
          <w:lang w:val="zh-CN"/>
        </w:rPr>
        <w:t>关心研究生生活，为研究生在读期间提供助研岗位，配合做好研究生的就业指导工作。</w:t>
      </w:r>
    </w:p>
    <w:p w:rsidR="00512EE6" w:rsidRPr="005A53ED" w:rsidRDefault="00512EE6" w:rsidP="00383E6A">
      <w:pPr>
        <w:widowControl/>
        <w:adjustRightInd w:val="0"/>
        <w:spacing w:line="560" w:lineRule="exact"/>
        <w:ind w:firstLine="640"/>
        <w:jc w:val="left"/>
        <w:rPr>
          <w:rFonts w:ascii="仿宋_GB2312" w:eastAsia="仿宋_GB2312" w:hAnsi="宋体" w:cs="宋体"/>
          <w:color w:val="000000"/>
          <w:kern w:val="0"/>
          <w:sz w:val="32"/>
          <w:szCs w:val="32"/>
        </w:rPr>
      </w:pPr>
      <w:r w:rsidRPr="005A53ED">
        <w:rPr>
          <w:rFonts w:ascii="仿宋_GB2312" w:eastAsia="仿宋_GB2312" w:hAnsi="宋体" w:cs="宋体" w:hint="eastAsia"/>
          <w:b/>
          <w:color w:val="000000"/>
          <w:kern w:val="0"/>
          <w:sz w:val="32"/>
          <w:szCs w:val="32"/>
          <w:lang w:val="zh-CN"/>
        </w:rPr>
        <w:t>第二条</w:t>
      </w:r>
      <w:r w:rsidRPr="005A53ED">
        <w:rPr>
          <w:rFonts w:ascii="仿宋_GB2312" w:eastAsia="仿宋_GB2312"/>
          <w:color w:val="000000"/>
          <w:kern w:val="0"/>
          <w:sz w:val="32"/>
          <w:szCs w:val="32"/>
        </w:rPr>
        <w:t xml:space="preserve"> </w:t>
      </w:r>
      <w:r>
        <w:rPr>
          <w:rFonts w:ascii="仿宋_GB2312" w:eastAsia="仿宋_GB2312"/>
          <w:color w:val="000000"/>
          <w:kern w:val="0"/>
          <w:sz w:val="32"/>
          <w:szCs w:val="32"/>
        </w:rPr>
        <w:t xml:space="preserve"> </w:t>
      </w:r>
      <w:r w:rsidRPr="005A53ED">
        <w:rPr>
          <w:rFonts w:ascii="仿宋_GB2312" w:eastAsia="仿宋_GB2312" w:hAnsi="宋体" w:cs="宋体" w:hint="eastAsia"/>
          <w:color w:val="000000"/>
          <w:kern w:val="0"/>
          <w:sz w:val="32"/>
          <w:szCs w:val="32"/>
          <w:lang w:val="zh-CN"/>
        </w:rPr>
        <w:t>导师离校</w:t>
      </w:r>
      <w:r w:rsidRPr="005A53ED">
        <w:rPr>
          <w:rFonts w:ascii="仿宋_GB2312" w:eastAsia="仿宋_GB2312"/>
          <w:color w:val="000000"/>
          <w:kern w:val="0"/>
          <w:sz w:val="32"/>
          <w:szCs w:val="32"/>
          <w:lang w:val="zh-CN"/>
        </w:rPr>
        <w:t>3</w:t>
      </w:r>
      <w:r w:rsidRPr="005A53ED">
        <w:rPr>
          <w:rFonts w:ascii="仿宋_GB2312" w:eastAsia="仿宋_GB2312" w:hAnsi="宋体" w:cs="宋体" w:hint="eastAsia"/>
          <w:color w:val="000000"/>
          <w:kern w:val="0"/>
          <w:sz w:val="32"/>
          <w:szCs w:val="32"/>
          <w:lang w:val="zh-CN"/>
        </w:rPr>
        <w:t>个月及其以上者，须妥善安排好学生的相关事宜，并报校部研究生管理办公室备案；若超过</w:t>
      </w:r>
      <w:r w:rsidRPr="005A53ED">
        <w:rPr>
          <w:rFonts w:ascii="仿宋_GB2312" w:eastAsia="仿宋_GB2312"/>
          <w:color w:val="000000"/>
          <w:kern w:val="0"/>
          <w:sz w:val="32"/>
          <w:szCs w:val="32"/>
          <w:lang w:val="zh-CN"/>
        </w:rPr>
        <w:t>6</w:t>
      </w:r>
      <w:r w:rsidRPr="005A53ED">
        <w:rPr>
          <w:rFonts w:ascii="仿宋_GB2312" w:eastAsia="仿宋_GB2312" w:hAnsi="宋体" w:cs="宋体" w:hint="eastAsia"/>
          <w:color w:val="000000"/>
          <w:kern w:val="0"/>
          <w:sz w:val="32"/>
          <w:szCs w:val="32"/>
          <w:lang w:val="zh-CN"/>
        </w:rPr>
        <w:t>个月以上者，还须明确指定离开期间的协助指导导师。</w:t>
      </w:r>
    </w:p>
    <w:p w:rsidR="00512EE6" w:rsidRPr="005A53ED" w:rsidRDefault="00512EE6" w:rsidP="00383E6A">
      <w:pPr>
        <w:widowControl/>
        <w:adjustRightInd w:val="0"/>
        <w:spacing w:line="560" w:lineRule="exact"/>
        <w:ind w:firstLine="640"/>
        <w:jc w:val="left"/>
        <w:rPr>
          <w:rFonts w:ascii="仿宋_GB2312" w:eastAsia="仿宋_GB2312"/>
          <w:kern w:val="0"/>
          <w:sz w:val="32"/>
          <w:szCs w:val="32"/>
        </w:rPr>
      </w:pPr>
      <w:r w:rsidRPr="005A53ED">
        <w:rPr>
          <w:rFonts w:ascii="仿宋_GB2312" w:eastAsia="仿宋_GB2312" w:hAnsi="宋体" w:cs="宋体" w:hint="eastAsia"/>
          <w:b/>
          <w:color w:val="000000"/>
          <w:kern w:val="0"/>
          <w:sz w:val="32"/>
          <w:szCs w:val="32"/>
          <w:lang w:val="zh-CN"/>
        </w:rPr>
        <w:t>第三条</w:t>
      </w:r>
      <w:r w:rsidRPr="005A53ED">
        <w:rPr>
          <w:rFonts w:ascii="仿宋_GB2312" w:eastAsia="仿宋_GB2312"/>
          <w:color w:val="000000"/>
          <w:kern w:val="0"/>
          <w:sz w:val="32"/>
          <w:szCs w:val="32"/>
          <w:lang w:val="zh-CN"/>
        </w:rPr>
        <w:t xml:space="preserve"> </w:t>
      </w:r>
      <w:r>
        <w:rPr>
          <w:rFonts w:ascii="仿宋_GB2312" w:eastAsia="仿宋_GB2312"/>
          <w:color w:val="000000"/>
          <w:kern w:val="0"/>
          <w:sz w:val="32"/>
          <w:szCs w:val="32"/>
          <w:lang w:val="zh-CN"/>
        </w:rPr>
        <w:t xml:space="preserve"> </w:t>
      </w:r>
      <w:r w:rsidRPr="005A53ED">
        <w:rPr>
          <w:rFonts w:ascii="仿宋_GB2312" w:eastAsia="仿宋_GB2312" w:hAnsi="宋体" w:cs="宋体" w:hint="eastAsia"/>
          <w:color w:val="000000"/>
          <w:kern w:val="0"/>
          <w:sz w:val="32"/>
          <w:szCs w:val="32"/>
          <w:lang w:val="zh-CN"/>
        </w:rPr>
        <w:t>不能履行导师职责，</w:t>
      </w:r>
      <w:r w:rsidRPr="005A53ED">
        <w:rPr>
          <w:rFonts w:ascii="仿宋_GB2312" w:eastAsia="仿宋_GB2312" w:hAnsi="宋体" w:cs="宋体" w:hint="eastAsia"/>
          <w:kern w:val="0"/>
          <w:sz w:val="32"/>
          <w:szCs w:val="32"/>
          <w:lang w:val="zh-CN"/>
        </w:rPr>
        <w:t>造成不良影响或严重后果者，将视情节轻重，给予批评、暂停招生直至取消导师资格的处理。</w:t>
      </w:r>
      <w:r w:rsidRPr="005A53ED">
        <w:rPr>
          <w:rFonts w:ascii="仿宋_GB2312" w:eastAsia="仿宋_GB2312"/>
          <w:kern w:val="0"/>
          <w:sz w:val="32"/>
          <w:szCs w:val="32"/>
        </w:rPr>
        <w:t xml:space="preserve"> </w:t>
      </w:r>
    </w:p>
    <w:p w:rsidR="00512EE6" w:rsidRPr="005A53ED" w:rsidRDefault="00512EE6" w:rsidP="00383E6A">
      <w:pPr>
        <w:widowControl/>
        <w:adjustRightInd w:val="0"/>
        <w:spacing w:line="560" w:lineRule="exact"/>
        <w:jc w:val="center"/>
        <w:rPr>
          <w:rFonts w:ascii="仿宋_GB2312" w:eastAsia="仿宋_GB2312" w:hAnsi="宋体" w:cs="宋体"/>
          <w:b/>
          <w:kern w:val="0"/>
          <w:sz w:val="32"/>
          <w:szCs w:val="32"/>
        </w:rPr>
      </w:pPr>
      <w:r w:rsidRPr="005A53ED">
        <w:rPr>
          <w:rFonts w:ascii="仿宋_GB2312" w:eastAsia="仿宋_GB2312" w:cs="宋体" w:hint="eastAsia"/>
          <w:b/>
          <w:kern w:val="0"/>
          <w:sz w:val="32"/>
          <w:szCs w:val="32"/>
          <w:lang w:val="zh-CN"/>
        </w:rPr>
        <w:t>第二章</w:t>
      </w:r>
      <w:r w:rsidRPr="005A53ED">
        <w:rPr>
          <w:rFonts w:ascii="仿宋_GB2312" w:eastAsia="仿宋_GB2312"/>
          <w:b/>
          <w:kern w:val="0"/>
          <w:sz w:val="32"/>
          <w:szCs w:val="32"/>
        </w:rPr>
        <w:t xml:space="preserve">  </w:t>
      </w:r>
      <w:r w:rsidRPr="005A53ED">
        <w:rPr>
          <w:rFonts w:ascii="仿宋_GB2312" w:eastAsia="仿宋_GB2312" w:cs="宋体" w:hint="eastAsia"/>
          <w:b/>
          <w:kern w:val="0"/>
          <w:sz w:val="32"/>
          <w:szCs w:val="32"/>
          <w:lang w:val="zh-CN"/>
        </w:rPr>
        <w:t>导师资格认定和遴选</w:t>
      </w:r>
    </w:p>
    <w:p w:rsidR="00512EE6" w:rsidRPr="005A53ED" w:rsidRDefault="00512EE6" w:rsidP="00383E6A">
      <w:pPr>
        <w:widowControl/>
        <w:adjustRightInd w:val="0"/>
        <w:spacing w:line="560" w:lineRule="exact"/>
        <w:ind w:firstLine="640"/>
        <w:jc w:val="left"/>
        <w:rPr>
          <w:rFonts w:ascii="仿宋_GB2312" w:eastAsia="仿宋_GB2312" w:hAnsi="宋体" w:cs="宋体"/>
          <w:kern w:val="0"/>
          <w:sz w:val="32"/>
          <w:szCs w:val="32"/>
        </w:rPr>
      </w:pPr>
      <w:r w:rsidRPr="005A53ED">
        <w:rPr>
          <w:rFonts w:ascii="仿宋_GB2312" w:eastAsia="仿宋_GB2312" w:hAnsi="宋体" w:cs="宋体" w:hint="eastAsia"/>
          <w:b/>
          <w:kern w:val="0"/>
          <w:sz w:val="32"/>
          <w:szCs w:val="32"/>
          <w:lang w:val="zh-CN"/>
        </w:rPr>
        <w:t>第四条</w:t>
      </w:r>
      <w:r>
        <w:rPr>
          <w:rFonts w:ascii="仿宋_GB2312" w:eastAsia="仿宋_GB2312" w:hAnsi="宋体" w:cs="宋体"/>
          <w:b/>
          <w:kern w:val="0"/>
          <w:sz w:val="32"/>
          <w:szCs w:val="32"/>
          <w:lang w:val="zh-CN"/>
        </w:rPr>
        <w:t xml:space="preserve"> </w:t>
      </w:r>
      <w:r w:rsidRPr="005A53ED">
        <w:rPr>
          <w:rFonts w:ascii="仿宋_GB2312" w:eastAsia="仿宋_GB2312"/>
          <w:kern w:val="0"/>
          <w:sz w:val="32"/>
          <w:szCs w:val="32"/>
        </w:rPr>
        <w:t xml:space="preserve"> </w:t>
      </w:r>
      <w:r w:rsidRPr="005A53ED">
        <w:rPr>
          <w:rFonts w:ascii="仿宋_GB2312" w:eastAsia="仿宋_GB2312" w:hAnsi="宋体" w:cs="宋体" w:hint="eastAsia"/>
          <w:kern w:val="0"/>
          <w:sz w:val="32"/>
          <w:szCs w:val="32"/>
        </w:rPr>
        <w:t>我校校部在岗教学科研人员</w:t>
      </w:r>
      <w:smartTag w:uri="urn:schemas-microsoft-com:office:smarttags" w:element="PersonName">
        <w:smartTagPr>
          <w:attr w:name="ProductID" w:val="申请"/>
        </w:smartTagPr>
        <w:r w:rsidRPr="005A53ED">
          <w:rPr>
            <w:rFonts w:ascii="仿宋_GB2312" w:eastAsia="仿宋_GB2312" w:hAnsi="宋体" w:cs="宋体" w:hint="eastAsia"/>
            <w:kern w:val="0"/>
            <w:sz w:val="32"/>
            <w:szCs w:val="32"/>
            <w:lang w:val="zh-CN"/>
          </w:rPr>
          <w:t>申请</w:t>
        </w:r>
      </w:smartTag>
      <w:r w:rsidRPr="005A53ED">
        <w:rPr>
          <w:rFonts w:ascii="仿宋_GB2312" w:eastAsia="仿宋_GB2312" w:hAnsi="宋体" w:cs="宋体" w:hint="eastAsia"/>
          <w:kern w:val="0"/>
          <w:sz w:val="32"/>
          <w:szCs w:val="32"/>
          <w:lang w:val="zh-CN"/>
        </w:rPr>
        <w:t>博士生导师资格，须具备以下基本条件：</w:t>
      </w:r>
    </w:p>
    <w:p w:rsidR="00512EE6" w:rsidRPr="005A53ED" w:rsidRDefault="00512EE6" w:rsidP="00383E6A">
      <w:pPr>
        <w:widowControl/>
        <w:adjustRightInd w:val="0"/>
        <w:spacing w:line="560" w:lineRule="exact"/>
        <w:jc w:val="left"/>
        <w:rPr>
          <w:rFonts w:ascii="仿宋_GB2312" w:eastAsia="仿宋_GB2312" w:hAnsi="宋体" w:cs="宋体"/>
          <w:kern w:val="0"/>
          <w:sz w:val="32"/>
          <w:szCs w:val="32"/>
        </w:rPr>
      </w:pPr>
      <w:r w:rsidRPr="005A53ED">
        <w:rPr>
          <w:rFonts w:ascii="仿宋_GB2312" w:eastAsia="仿宋_GB2312"/>
          <w:kern w:val="0"/>
          <w:sz w:val="32"/>
          <w:szCs w:val="32"/>
        </w:rPr>
        <w:t xml:space="preserve">    </w:t>
      </w:r>
      <w:r w:rsidRPr="005A53ED">
        <w:rPr>
          <w:rFonts w:ascii="仿宋_GB2312" w:eastAsia="仿宋_GB2312" w:hint="eastAsia"/>
          <w:kern w:val="0"/>
          <w:sz w:val="32"/>
          <w:szCs w:val="32"/>
        </w:rPr>
        <w:t>一、</w:t>
      </w:r>
      <w:r w:rsidRPr="005A53ED">
        <w:rPr>
          <w:rFonts w:ascii="仿宋_GB2312" w:eastAsia="仿宋_GB2312" w:hAnsi="宋体" w:cs="宋体" w:hint="eastAsia"/>
          <w:color w:val="000000"/>
          <w:kern w:val="0"/>
          <w:sz w:val="32"/>
          <w:szCs w:val="32"/>
          <w:lang w:val="zh-CN"/>
        </w:rPr>
        <w:t>具有教授</w:t>
      </w:r>
      <w:r w:rsidRPr="005A53ED">
        <w:rPr>
          <w:rFonts w:ascii="仿宋_GB2312" w:eastAsia="仿宋_GB2312" w:hAnsi="宋体" w:cs="宋体" w:hint="eastAsia"/>
          <w:kern w:val="0"/>
          <w:sz w:val="32"/>
          <w:szCs w:val="32"/>
          <w:lang w:val="zh-CN"/>
        </w:rPr>
        <w:t>或相当的专业技术职务，学术水平在国内本学科领域处于前列。</w:t>
      </w:r>
    </w:p>
    <w:p w:rsidR="00512EE6" w:rsidRPr="005A53ED" w:rsidRDefault="00512EE6" w:rsidP="00383E6A">
      <w:pPr>
        <w:widowControl/>
        <w:adjustRightInd w:val="0"/>
        <w:spacing w:line="560" w:lineRule="exact"/>
        <w:jc w:val="left"/>
        <w:rPr>
          <w:rFonts w:ascii="仿宋_GB2312" w:eastAsia="仿宋_GB2312" w:hAnsi="宋体" w:cs="宋体"/>
          <w:kern w:val="0"/>
          <w:sz w:val="32"/>
          <w:szCs w:val="32"/>
        </w:rPr>
      </w:pPr>
      <w:r w:rsidRPr="005A53ED">
        <w:rPr>
          <w:rFonts w:ascii="仿宋_GB2312" w:eastAsia="仿宋_GB2312"/>
          <w:kern w:val="0"/>
          <w:sz w:val="32"/>
          <w:szCs w:val="32"/>
        </w:rPr>
        <w:t xml:space="preserve">    </w:t>
      </w:r>
      <w:r w:rsidRPr="005A53ED">
        <w:rPr>
          <w:rFonts w:ascii="仿宋_GB2312" w:eastAsia="仿宋_GB2312" w:hint="eastAsia"/>
          <w:kern w:val="0"/>
          <w:sz w:val="32"/>
          <w:szCs w:val="32"/>
        </w:rPr>
        <w:t>二、</w:t>
      </w:r>
      <w:r w:rsidRPr="005A53ED">
        <w:rPr>
          <w:rFonts w:ascii="仿宋_GB2312" w:eastAsia="仿宋_GB2312" w:hAnsi="宋体" w:cs="宋体" w:hint="eastAsia"/>
          <w:kern w:val="0"/>
          <w:sz w:val="32"/>
          <w:szCs w:val="32"/>
          <w:lang w:val="zh-CN"/>
        </w:rPr>
        <w:t>具有严谨的治学态度、良好的思想品质，能为人师表；具有协助本人指导博士生的学术团队。</w:t>
      </w:r>
    </w:p>
    <w:p w:rsidR="00512EE6" w:rsidRPr="005A53ED" w:rsidRDefault="00512EE6" w:rsidP="00383E6A">
      <w:pPr>
        <w:widowControl/>
        <w:adjustRightInd w:val="0"/>
        <w:spacing w:line="560" w:lineRule="exact"/>
        <w:jc w:val="left"/>
        <w:rPr>
          <w:rFonts w:ascii="仿宋_GB2312" w:eastAsia="仿宋_GB2312" w:hAnsi="宋体" w:cs="宋体"/>
          <w:kern w:val="0"/>
          <w:sz w:val="32"/>
          <w:szCs w:val="32"/>
          <w:lang w:val="zh-CN"/>
        </w:rPr>
      </w:pPr>
      <w:r w:rsidRPr="005A53ED">
        <w:rPr>
          <w:rFonts w:ascii="仿宋_GB2312" w:eastAsia="仿宋_GB2312"/>
          <w:kern w:val="0"/>
          <w:sz w:val="32"/>
          <w:szCs w:val="32"/>
        </w:rPr>
        <w:t xml:space="preserve">    </w:t>
      </w:r>
      <w:r w:rsidRPr="005A53ED">
        <w:rPr>
          <w:rFonts w:ascii="仿宋_GB2312" w:eastAsia="仿宋_GB2312" w:hint="eastAsia"/>
          <w:kern w:val="0"/>
          <w:sz w:val="32"/>
          <w:szCs w:val="32"/>
        </w:rPr>
        <w:t>三、</w:t>
      </w:r>
      <w:r w:rsidRPr="005A53ED">
        <w:rPr>
          <w:rFonts w:ascii="仿宋_GB2312" w:eastAsia="仿宋_GB2312" w:hAnsi="宋体" w:cs="宋体" w:hint="eastAsia"/>
          <w:kern w:val="0"/>
          <w:sz w:val="32"/>
          <w:szCs w:val="32"/>
          <w:lang w:val="zh-CN"/>
        </w:rPr>
        <w:t>承担在研科研项目，研究经费能够满足研究生科研津贴、培养费、科学研究和完成学位论文等的基本需求。</w:t>
      </w:r>
    </w:p>
    <w:p w:rsidR="00512EE6" w:rsidRPr="005A53ED" w:rsidRDefault="00512EE6" w:rsidP="00383E6A">
      <w:pPr>
        <w:widowControl/>
        <w:adjustRightInd w:val="0"/>
        <w:spacing w:line="560" w:lineRule="exact"/>
        <w:ind w:firstLine="630"/>
        <w:jc w:val="left"/>
        <w:rPr>
          <w:rFonts w:ascii="仿宋_GB2312" w:eastAsia="仿宋_GB2312" w:hAnsi="宋体" w:cs="宋体"/>
          <w:kern w:val="0"/>
          <w:sz w:val="32"/>
          <w:szCs w:val="32"/>
          <w:lang w:val="zh-CN"/>
        </w:rPr>
      </w:pPr>
      <w:r w:rsidRPr="005A53ED">
        <w:rPr>
          <w:rFonts w:ascii="仿宋_GB2312" w:eastAsia="仿宋_GB2312" w:hint="eastAsia"/>
          <w:kern w:val="0"/>
          <w:sz w:val="32"/>
          <w:szCs w:val="32"/>
        </w:rPr>
        <w:t>四、</w:t>
      </w:r>
      <w:r w:rsidRPr="005A53ED">
        <w:rPr>
          <w:rFonts w:ascii="仿宋_GB2312" w:eastAsia="仿宋_GB2312" w:hAnsi="宋体" w:cs="宋体" w:hint="eastAsia"/>
          <w:color w:val="000000"/>
          <w:kern w:val="0"/>
          <w:sz w:val="32"/>
          <w:szCs w:val="32"/>
          <w:lang w:val="zh-CN"/>
        </w:rPr>
        <w:t>近三年来以第一作者或通讯作者，在本专业领域国内外核心刊物上发表具有影响的高质量学术论文一般不少于</w:t>
      </w:r>
      <w:r w:rsidRPr="005A53ED">
        <w:rPr>
          <w:rFonts w:ascii="仿宋_GB2312" w:eastAsia="仿宋_GB2312"/>
          <w:color w:val="000000"/>
          <w:kern w:val="0"/>
          <w:sz w:val="32"/>
          <w:szCs w:val="32"/>
        </w:rPr>
        <w:t>3</w:t>
      </w:r>
      <w:r w:rsidRPr="005A53ED">
        <w:rPr>
          <w:rFonts w:ascii="仿宋_GB2312" w:eastAsia="仿宋_GB2312" w:hAnsi="宋体" w:cs="宋体" w:hint="eastAsia"/>
          <w:color w:val="000000"/>
          <w:kern w:val="0"/>
          <w:sz w:val="32"/>
          <w:szCs w:val="32"/>
          <w:lang w:val="zh-CN"/>
        </w:rPr>
        <w:t>篇，其中至少</w:t>
      </w:r>
      <w:r w:rsidRPr="005A53ED">
        <w:rPr>
          <w:rFonts w:ascii="仿宋_GB2312" w:eastAsia="仿宋_GB2312"/>
          <w:color w:val="000000"/>
          <w:kern w:val="0"/>
          <w:sz w:val="32"/>
          <w:szCs w:val="32"/>
          <w:lang w:val="zh-CN"/>
        </w:rPr>
        <w:t>2</w:t>
      </w:r>
      <w:r w:rsidRPr="005A53ED">
        <w:rPr>
          <w:rFonts w:ascii="仿宋_GB2312" w:eastAsia="仿宋_GB2312" w:hAnsi="宋体" w:cs="宋体" w:hint="eastAsia"/>
          <w:color w:val="000000"/>
          <w:kern w:val="0"/>
          <w:sz w:val="32"/>
          <w:szCs w:val="32"/>
          <w:lang w:val="zh-CN"/>
        </w:rPr>
        <w:t>篇为国内外知名检索机构的索引论</w:t>
      </w:r>
      <w:r w:rsidRPr="005A53ED">
        <w:rPr>
          <w:rFonts w:ascii="仿宋_GB2312" w:eastAsia="仿宋_GB2312" w:hAnsi="宋体" w:cs="宋体" w:hint="eastAsia"/>
          <w:kern w:val="0"/>
          <w:sz w:val="32"/>
          <w:szCs w:val="32"/>
          <w:lang w:val="zh-CN"/>
        </w:rPr>
        <w:t>文。</w:t>
      </w:r>
    </w:p>
    <w:p w:rsidR="00512EE6" w:rsidRPr="005A53ED" w:rsidRDefault="00512EE6" w:rsidP="00383E6A">
      <w:pPr>
        <w:widowControl/>
        <w:adjustRightInd w:val="0"/>
        <w:spacing w:line="560" w:lineRule="exact"/>
        <w:ind w:firstLine="630"/>
        <w:jc w:val="left"/>
        <w:rPr>
          <w:rFonts w:ascii="仿宋_GB2312" w:eastAsia="仿宋_GB2312" w:hAnsi="宋体" w:cs="宋体"/>
          <w:color w:val="000000"/>
          <w:kern w:val="0"/>
          <w:sz w:val="32"/>
          <w:szCs w:val="32"/>
          <w:lang w:val="zh-CN"/>
        </w:rPr>
      </w:pPr>
      <w:r w:rsidRPr="005A53ED">
        <w:rPr>
          <w:rFonts w:ascii="仿宋_GB2312" w:eastAsia="仿宋_GB2312" w:hint="eastAsia"/>
          <w:kern w:val="0"/>
          <w:sz w:val="32"/>
          <w:szCs w:val="32"/>
        </w:rPr>
        <w:t>五、</w:t>
      </w:r>
      <w:r w:rsidRPr="005A53ED">
        <w:rPr>
          <w:rFonts w:ascii="仿宋_GB2312" w:eastAsia="仿宋_GB2312" w:hAnsi="宋体" w:cs="宋体" w:hint="eastAsia"/>
          <w:kern w:val="0"/>
          <w:sz w:val="32"/>
          <w:szCs w:val="32"/>
          <w:lang w:val="zh-CN"/>
        </w:rPr>
        <w:t>原则上须完整地培养过一届合格的硕士研究生或协助指</w:t>
      </w:r>
      <w:r w:rsidRPr="005A53ED">
        <w:rPr>
          <w:rFonts w:ascii="仿宋_GB2312" w:eastAsia="仿宋_GB2312" w:hAnsi="宋体" w:cs="宋体" w:hint="eastAsia"/>
          <w:color w:val="000000"/>
          <w:kern w:val="0"/>
          <w:sz w:val="32"/>
          <w:szCs w:val="32"/>
          <w:lang w:val="zh-CN"/>
        </w:rPr>
        <w:t>导过一届博士研究生（经学校认可）。对新近引进的杰</w:t>
      </w:r>
      <w:r w:rsidRPr="005A53ED">
        <w:rPr>
          <w:rFonts w:ascii="仿宋_GB2312" w:eastAsia="仿宋_GB2312" w:hAnsi="宋体" w:cs="宋体" w:hint="eastAsia"/>
          <w:color w:val="000000"/>
          <w:kern w:val="0"/>
          <w:sz w:val="32"/>
          <w:szCs w:val="32"/>
          <w:lang w:val="zh-CN"/>
        </w:rPr>
        <w:lastRenderedPageBreak/>
        <w:t>出人才，如院士、</w:t>
      </w:r>
      <w:r w:rsidRPr="005A53ED">
        <w:rPr>
          <w:rFonts w:ascii="仿宋_GB2312" w:eastAsia="仿宋_GB2312" w:hint="eastAsia"/>
          <w:color w:val="000000"/>
          <w:kern w:val="0"/>
          <w:sz w:val="32"/>
          <w:szCs w:val="32"/>
          <w:lang w:val="zh-CN"/>
        </w:rPr>
        <w:t>“</w:t>
      </w:r>
      <w:r w:rsidRPr="005A53ED">
        <w:rPr>
          <w:rFonts w:ascii="仿宋_GB2312" w:eastAsia="仿宋_GB2312" w:hAnsi="宋体" w:cs="宋体" w:hint="eastAsia"/>
          <w:color w:val="000000"/>
          <w:kern w:val="0"/>
          <w:sz w:val="32"/>
          <w:szCs w:val="32"/>
          <w:lang w:val="zh-CN"/>
        </w:rPr>
        <w:t>百人计划</w:t>
      </w:r>
      <w:r w:rsidRPr="005A53ED">
        <w:rPr>
          <w:rFonts w:ascii="仿宋_GB2312" w:eastAsia="仿宋_GB2312" w:hint="eastAsia"/>
          <w:color w:val="000000"/>
          <w:kern w:val="0"/>
          <w:sz w:val="32"/>
          <w:szCs w:val="32"/>
          <w:lang w:val="zh-CN"/>
        </w:rPr>
        <w:t>”</w:t>
      </w:r>
      <w:r w:rsidRPr="005A53ED">
        <w:rPr>
          <w:rFonts w:ascii="仿宋_GB2312" w:eastAsia="仿宋_GB2312" w:hAnsi="宋体" w:cs="宋体" w:hint="eastAsia"/>
          <w:color w:val="000000"/>
          <w:kern w:val="0"/>
          <w:sz w:val="32"/>
          <w:szCs w:val="32"/>
          <w:lang w:val="zh-CN"/>
        </w:rPr>
        <w:t>入选者、杰出青年基金获得者等，不受此条件限制。</w:t>
      </w:r>
    </w:p>
    <w:p w:rsidR="00512EE6" w:rsidRPr="005A53ED" w:rsidRDefault="00512EE6" w:rsidP="00383E6A">
      <w:pPr>
        <w:widowControl/>
        <w:adjustRightInd w:val="0"/>
        <w:spacing w:line="560" w:lineRule="exact"/>
        <w:ind w:firstLine="630"/>
        <w:jc w:val="left"/>
        <w:rPr>
          <w:rFonts w:ascii="仿宋_GB2312" w:eastAsia="仿宋_GB2312" w:hAnsi="宋体" w:cs="宋体"/>
          <w:color w:val="000000"/>
          <w:kern w:val="0"/>
          <w:sz w:val="32"/>
          <w:szCs w:val="32"/>
          <w:lang w:val="zh-CN"/>
        </w:rPr>
      </w:pPr>
      <w:r w:rsidRPr="005A53ED">
        <w:rPr>
          <w:rFonts w:ascii="仿宋_GB2312" w:eastAsia="仿宋_GB2312" w:hAnsi="宋体" w:cs="宋体" w:hint="eastAsia"/>
          <w:b/>
          <w:color w:val="000000"/>
          <w:kern w:val="0"/>
          <w:sz w:val="32"/>
          <w:szCs w:val="32"/>
          <w:lang w:val="zh-CN"/>
        </w:rPr>
        <w:t>第五条</w:t>
      </w:r>
      <w:r w:rsidRPr="005A53ED">
        <w:rPr>
          <w:rFonts w:ascii="仿宋_GB2312" w:eastAsia="仿宋_GB2312"/>
          <w:color w:val="000000"/>
          <w:kern w:val="0"/>
          <w:sz w:val="32"/>
          <w:szCs w:val="32"/>
          <w:lang w:val="zh-CN"/>
        </w:rPr>
        <w:t xml:space="preserve"> </w:t>
      </w:r>
      <w:r>
        <w:rPr>
          <w:rFonts w:ascii="仿宋_GB2312" w:eastAsia="仿宋_GB2312"/>
          <w:color w:val="000000"/>
          <w:kern w:val="0"/>
          <w:sz w:val="32"/>
          <w:szCs w:val="32"/>
          <w:lang w:val="zh-CN"/>
        </w:rPr>
        <w:t xml:space="preserve"> </w:t>
      </w:r>
      <w:r w:rsidRPr="005A53ED">
        <w:rPr>
          <w:rFonts w:ascii="仿宋_GB2312" w:eastAsia="仿宋_GB2312" w:hAnsi="宋体" w:cs="宋体" w:hint="eastAsia"/>
          <w:color w:val="000000"/>
          <w:kern w:val="0"/>
          <w:sz w:val="32"/>
          <w:szCs w:val="32"/>
          <w:lang w:val="zh-CN"/>
        </w:rPr>
        <w:t>校外人员申请我校校部博士生导师资格，须具备以下基本条件：</w:t>
      </w:r>
    </w:p>
    <w:p w:rsidR="00512EE6" w:rsidRPr="005A53ED" w:rsidRDefault="00512EE6" w:rsidP="00383E6A">
      <w:pPr>
        <w:widowControl/>
        <w:adjustRightInd w:val="0"/>
        <w:spacing w:line="560" w:lineRule="exact"/>
        <w:ind w:firstLine="630"/>
        <w:jc w:val="left"/>
        <w:rPr>
          <w:rFonts w:ascii="仿宋_GB2312" w:eastAsia="仿宋_GB2312" w:hAnsi="宋体" w:cs="宋体"/>
          <w:color w:val="000000"/>
          <w:kern w:val="0"/>
          <w:sz w:val="32"/>
          <w:szCs w:val="32"/>
          <w:lang w:val="zh-CN"/>
        </w:rPr>
      </w:pPr>
      <w:r w:rsidRPr="005A53ED">
        <w:rPr>
          <w:rFonts w:ascii="仿宋_GB2312" w:eastAsia="仿宋_GB2312" w:hint="eastAsia"/>
          <w:color w:val="000000"/>
          <w:kern w:val="0"/>
          <w:sz w:val="32"/>
          <w:szCs w:val="32"/>
          <w:lang w:val="zh-CN"/>
        </w:rPr>
        <w:t>一、</w:t>
      </w:r>
      <w:r w:rsidRPr="005A53ED">
        <w:rPr>
          <w:rFonts w:ascii="仿宋_GB2312" w:eastAsia="仿宋_GB2312" w:hAnsi="宋体" w:cs="宋体" w:hint="eastAsia"/>
          <w:color w:val="000000"/>
          <w:kern w:val="0"/>
          <w:sz w:val="32"/>
          <w:szCs w:val="32"/>
          <w:lang w:val="zh-CN"/>
        </w:rPr>
        <w:t>具有教授或相当专业技术职务</w:t>
      </w:r>
      <w:r w:rsidRPr="005A53ED">
        <w:rPr>
          <w:rFonts w:ascii="仿宋_GB2312" w:eastAsia="仿宋_GB2312" w:hAnsi="宋体" w:cs="宋体" w:hint="eastAsia"/>
          <w:color w:val="000000"/>
          <w:kern w:val="0"/>
          <w:sz w:val="32"/>
          <w:szCs w:val="32"/>
        </w:rPr>
        <w:t>，</w:t>
      </w:r>
      <w:r w:rsidRPr="005A53ED">
        <w:rPr>
          <w:rFonts w:ascii="仿宋_GB2312" w:eastAsia="仿宋_GB2312" w:hAnsi="宋体" w:cs="宋体" w:hint="eastAsia"/>
          <w:color w:val="000000"/>
          <w:kern w:val="0"/>
          <w:sz w:val="32"/>
          <w:szCs w:val="32"/>
          <w:lang w:val="zh-CN"/>
        </w:rPr>
        <w:t>学术水平在国内本学科领域处于前列，具有较高的学术声望，由三名具有博士生导师资格的本学科领域同行专家推荐。</w:t>
      </w:r>
    </w:p>
    <w:p w:rsidR="00512EE6" w:rsidRPr="005A53ED" w:rsidRDefault="00512EE6" w:rsidP="00383E6A">
      <w:pPr>
        <w:widowControl/>
        <w:spacing w:line="560" w:lineRule="exact"/>
        <w:ind w:firstLineChars="200" w:firstLine="640"/>
        <w:jc w:val="left"/>
        <w:rPr>
          <w:rFonts w:ascii="仿宋_GB2312" w:eastAsia="仿宋_GB2312" w:hAnsi="宋体" w:cs="宋体"/>
          <w:kern w:val="0"/>
          <w:sz w:val="32"/>
          <w:szCs w:val="32"/>
        </w:rPr>
      </w:pPr>
      <w:r w:rsidRPr="005A53ED">
        <w:rPr>
          <w:rFonts w:ascii="仿宋_GB2312" w:eastAsia="仿宋_GB2312" w:hint="eastAsia"/>
          <w:color w:val="000000"/>
          <w:kern w:val="0"/>
          <w:sz w:val="32"/>
          <w:szCs w:val="32"/>
        </w:rPr>
        <w:t>二、</w:t>
      </w:r>
      <w:r w:rsidRPr="005A53ED">
        <w:rPr>
          <w:rFonts w:ascii="仿宋_GB2312" w:eastAsia="仿宋_GB2312" w:hAnsi="宋体" w:cs="宋体" w:hint="eastAsia"/>
          <w:color w:val="000000"/>
          <w:kern w:val="0"/>
          <w:sz w:val="32"/>
          <w:szCs w:val="32"/>
        </w:rPr>
        <w:t>近五年的科</w:t>
      </w:r>
      <w:r w:rsidRPr="005A53ED">
        <w:rPr>
          <w:rFonts w:ascii="仿宋_GB2312" w:eastAsia="仿宋_GB2312" w:hAnsi="宋体" w:cs="宋体" w:hint="eastAsia"/>
          <w:kern w:val="0"/>
          <w:sz w:val="32"/>
          <w:szCs w:val="32"/>
        </w:rPr>
        <w:t>研成果、论著数量和质量符合《中国科学院大学</w:t>
      </w:r>
      <w:r>
        <w:rPr>
          <w:rFonts w:ascii="仿宋_GB2312" w:eastAsia="仿宋_GB2312" w:hAnsi="宋体" w:cs="宋体" w:hint="eastAsia"/>
          <w:kern w:val="0"/>
          <w:sz w:val="32"/>
          <w:szCs w:val="32"/>
        </w:rPr>
        <w:t>教学科研</w:t>
      </w:r>
      <w:r w:rsidRPr="005A53ED">
        <w:rPr>
          <w:rFonts w:ascii="仿宋_GB2312" w:eastAsia="仿宋_GB2312" w:hAnsi="宋体" w:cs="宋体" w:hint="eastAsia"/>
          <w:kern w:val="0"/>
          <w:sz w:val="32"/>
          <w:szCs w:val="32"/>
        </w:rPr>
        <w:t>岗位聘</w:t>
      </w:r>
      <w:r>
        <w:rPr>
          <w:rFonts w:ascii="仿宋_GB2312" w:eastAsia="仿宋_GB2312" w:hAnsi="宋体" w:cs="宋体" w:hint="eastAsia"/>
          <w:kern w:val="0"/>
          <w:sz w:val="32"/>
          <w:szCs w:val="32"/>
        </w:rPr>
        <w:t>用</w:t>
      </w:r>
      <w:r w:rsidRPr="005A53ED">
        <w:rPr>
          <w:rFonts w:ascii="仿宋_GB2312" w:eastAsia="仿宋_GB2312" w:hAnsi="宋体" w:cs="宋体" w:hint="eastAsia"/>
          <w:kern w:val="0"/>
          <w:sz w:val="32"/>
          <w:szCs w:val="32"/>
        </w:rPr>
        <w:t>办法》</w:t>
      </w:r>
      <w:r>
        <w:rPr>
          <w:rFonts w:ascii="仿宋_GB2312" w:eastAsia="仿宋_GB2312" w:hAnsi="宋体" w:cs="宋体" w:hint="eastAsia"/>
          <w:kern w:val="0"/>
          <w:sz w:val="32"/>
          <w:szCs w:val="32"/>
        </w:rPr>
        <w:t>（校发人字〔</w:t>
      </w:r>
      <w:r>
        <w:rPr>
          <w:rFonts w:ascii="仿宋_GB2312" w:eastAsia="仿宋_GB2312" w:hAnsi="宋体" w:cs="宋体"/>
          <w:kern w:val="0"/>
          <w:sz w:val="32"/>
          <w:szCs w:val="32"/>
        </w:rPr>
        <w:t>2013</w:t>
      </w:r>
      <w:r>
        <w:rPr>
          <w:rFonts w:ascii="仿宋_GB2312" w:eastAsia="仿宋_GB2312" w:hAnsi="宋体" w:cs="宋体" w:hint="eastAsia"/>
          <w:kern w:val="0"/>
          <w:sz w:val="32"/>
          <w:szCs w:val="32"/>
        </w:rPr>
        <w:t>〕</w:t>
      </w:r>
      <w:r>
        <w:rPr>
          <w:rFonts w:ascii="仿宋_GB2312" w:eastAsia="仿宋_GB2312" w:hAnsi="宋体" w:cs="宋体"/>
          <w:kern w:val="0"/>
          <w:sz w:val="32"/>
          <w:szCs w:val="32"/>
        </w:rPr>
        <w:t>76</w:t>
      </w:r>
      <w:r>
        <w:rPr>
          <w:rFonts w:ascii="仿宋_GB2312" w:eastAsia="仿宋_GB2312" w:hAnsi="宋体" w:cs="宋体" w:hint="eastAsia"/>
          <w:kern w:val="0"/>
          <w:sz w:val="32"/>
          <w:szCs w:val="32"/>
        </w:rPr>
        <w:t>号）</w:t>
      </w:r>
      <w:r w:rsidRPr="005A53ED">
        <w:rPr>
          <w:rFonts w:ascii="仿宋_GB2312" w:eastAsia="仿宋_GB2312" w:hAnsi="宋体" w:cs="宋体" w:hint="eastAsia"/>
          <w:kern w:val="0"/>
          <w:sz w:val="32"/>
          <w:szCs w:val="32"/>
        </w:rPr>
        <w:t>规定的教授</w:t>
      </w:r>
      <w:r w:rsidRPr="005A53ED">
        <w:rPr>
          <w:rFonts w:ascii="仿宋_GB2312" w:eastAsia="仿宋_GB2312"/>
          <w:kern w:val="0"/>
          <w:sz w:val="32"/>
          <w:szCs w:val="32"/>
        </w:rPr>
        <w:t>/</w:t>
      </w:r>
      <w:r w:rsidRPr="005A53ED">
        <w:rPr>
          <w:rFonts w:ascii="仿宋_GB2312" w:eastAsia="仿宋_GB2312" w:hAnsi="宋体" w:cs="宋体" w:hint="eastAsia"/>
          <w:kern w:val="0"/>
          <w:sz w:val="32"/>
          <w:szCs w:val="32"/>
        </w:rPr>
        <w:t>研究员岗位聘任基本条件。</w:t>
      </w:r>
    </w:p>
    <w:p w:rsidR="00512EE6" w:rsidRPr="005A53ED" w:rsidRDefault="00512EE6" w:rsidP="00383E6A">
      <w:pPr>
        <w:widowControl/>
        <w:spacing w:line="560" w:lineRule="exact"/>
        <w:ind w:firstLineChars="200" w:firstLine="643"/>
        <w:jc w:val="left"/>
        <w:rPr>
          <w:rFonts w:ascii="仿宋_GB2312" w:eastAsia="仿宋_GB2312" w:hAnsi="宋体" w:cs="宋体"/>
          <w:kern w:val="0"/>
          <w:sz w:val="32"/>
          <w:szCs w:val="32"/>
          <w:lang w:val="zh-CN"/>
        </w:rPr>
      </w:pPr>
      <w:r w:rsidRPr="005A53ED">
        <w:rPr>
          <w:rFonts w:ascii="仿宋_GB2312" w:eastAsia="仿宋_GB2312" w:hAnsi="宋体" w:cs="宋体" w:hint="eastAsia"/>
          <w:b/>
          <w:kern w:val="0"/>
          <w:sz w:val="32"/>
          <w:szCs w:val="32"/>
        </w:rPr>
        <w:t>第六条</w:t>
      </w:r>
      <w:r w:rsidRPr="005A53ED">
        <w:rPr>
          <w:rFonts w:ascii="仿宋_GB2312" w:eastAsia="仿宋_GB2312"/>
          <w:kern w:val="0"/>
          <w:sz w:val="32"/>
          <w:szCs w:val="32"/>
        </w:rPr>
        <w:t xml:space="preserve"> </w:t>
      </w:r>
      <w:r>
        <w:rPr>
          <w:rFonts w:ascii="仿宋_GB2312" w:eastAsia="仿宋_GB2312"/>
          <w:kern w:val="0"/>
          <w:sz w:val="32"/>
          <w:szCs w:val="32"/>
        </w:rPr>
        <w:t xml:space="preserve"> </w:t>
      </w:r>
      <w:r w:rsidRPr="005A53ED">
        <w:rPr>
          <w:rFonts w:ascii="仿宋_GB2312" w:eastAsia="仿宋_GB2312" w:hAnsi="宋体" w:cs="宋体" w:hint="eastAsia"/>
          <w:kern w:val="0"/>
          <w:sz w:val="32"/>
          <w:szCs w:val="32"/>
        </w:rPr>
        <w:t>我校校部在岗教学科研人员申请硕士生导师资格，须</w:t>
      </w:r>
      <w:r w:rsidRPr="005A53ED">
        <w:rPr>
          <w:rFonts w:ascii="仿宋_GB2312" w:eastAsia="仿宋_GB2312" w:hAnsi="宋体" w:cs="宋体" w:hint="eastAsia"/>
          <w:kern w:val="0"/>
          <w:sz w:val="32"/>
          <w:szCs w:val="32"/>
          <w:lang w:val="zh-CN"/>
        </w:rPr>
        <w:t>具备以下基本条件：</w:t>
      </w:r>
    </w:p>
    <w:p w:rsidR="00512EE6" w:rsidRPr="005A53ED" w:rsidRDefault="00512EE6" w:rsidP="00383E6A">
      <w:pPr>
        <w:widowControl/>
        <w:spacing w:line="560" w:lineRule="exact"/>
        <w:ind w:firstLineChars="200" w:firstLine="640"/>
        <w:jc w:val="left"/>
        <w:rPr>
          <w:rFonts w:ascii="仿宋_GB2312" w:eastAsia="仿宋_GB2312"/>
          <w:kern w:val="0"/>
          <w:sz w:val="32"/>
          <w:szCs w:val="32"/>
        </w:rPr>
      </w:pPr>
      <w:r w:rsidRPr="005A53ED">
        <w:rPr>
          <w:rFonts w:ascii="仿宋_GB2312" w:eastAsia="仿宋_GB2312" w:hint="eastAsia"/>
          <w:kern w:val="0"/>
          <w:sz w:val="32"/>
          <w:szCs w:val="32"/>
        </w:rPr>
        <w:t>一、</w:t>
      </w:r>
      <w:r w:rsidRPr="005A53ED">
        <w:rPr>
          <w:rFonts w:ascii="仿宋_GB2312" w:eastAsia="仿宋_GB2312" w:hAnsi="宋体" w:cs="宋体" w:hint="eastAsia"/>
          <w:color w:val="000000"/>
          <w:kern w:val="0"/>
          <w:sz w:val="32"/>
          <w:szCs w:val="32"/>
          <w:lang w:val="zh-CN"/>
        </w:rPr>
        <w:t>具有副教授及以上相当专业技术职务</w:t>
      </w:r>
      <w:r w:rsidRPr="005A53ED">
        <w:rPr>
          <w:rFonts w:ascii="仿宋_GB2312" w:eastAsia="仿宋_GB2312" w:hAnsi="宋体" w:cs="宋体" w:hint="eastAsia"/>
          <w:kern w:val="0"/>
          <w:sz w:val="32"/>
          <w:szCs w:val="32"/>
          <w:lang w:val="zh-CN"/>
        </w:rPr>
        <w:t>，具有较高的学术水平和较强的科研能力。</w:t>
      </w:r>
      <w:r w:rsidRPr="005A53ED">
        <w:rPr>
          <w:rFonts w:ascii="仿宋_GB2312" w:eastAsia="仿宋_GB2312"/>
          <w:kern w:val="0"/>
          <w:sz w:val="32"/>
          <w:szCs w:val="32"/>
        </w:rPr>
        <w:t xml:space="preserve"> </w:t>
      </w:r>
    </w:p>
    <w:p w:rsidR="00512EE6" w:rsidRPr="005A53ED" w:rsidRDefault="00512EE6" w:rsidP="00383E6A">
      <w:pPr>
        <w:widowControl/>
        <w:adjustRightInd w:val="0"/>
        <w:spacing w:line="560" w:lineRule="exact"/>
        <w:jc w:val="left"/>
        <w:rPr>
          <w:rFonts w:ascii="仿宋_GB2312" w:eastAsia="仿宋_GB2312" w:hAnsi="宋体" w:cs="宋体"/>
          <w:kern w:val="0"/>
          <w:sz w:val="32"/>
          <w:szCs w:val="32"/>
        </w:rPr>
      </w:pPr>
      <w:r w:rsidRPr="005A53ED">
        <w:rPr>
          <w:rFonts w:ascii="仿宋_GB2312" w:eastAsia="仿宋_GB2312"/>
          <w:kern w:val="0"/>
          <w:sz w:val="32"/>
          <w:szCs w:val="32"/>
        </w:rPr>
        <w:t xml:space="preserve">    </w:t>
      </w:r>
      <w:r w:rsidRPr="005A53ED">
        <w:rPr>
          <w:rFonts w:ascii="仿宋_GB2312" w:eastAsia="仿宋_GB2312" w:hint="eastAsia"/>
          <w:kern w:val="0"/>
          <w:sz w:val="32"/>
          <w:szCs w:val="32"/>
        </w:rPr>
        <w:t>二、</w:t>
      </w:r>
      <w:r w:rsidRPr="005A53ED">
        <w:rPr>
          <w:rFonts w:ascii="仿宋_GB2312" w:eastAsia="仿宋_GB2312" w:hAnsi="宋体" w:cs="宋体" w:hint="eastAsia"/>
          <w:kern w:val="0"/>
          <w:sz w:val="32"/>
          <w:szCs w:val="32"/>
          <w:lang w:val="zh-CN"/>
        </w:rPr>
        <w:t>具有严谨的治学态度、良好的思想品质，能为人师表。</w:t>
      </w:r>
    </w:p>
    <w:p w:rsidR="00512EE6" w:rsidRPr="005A53ED" w:rsidRDefault="00512EE6" w:rsidP="00383E6A">
      <w:pPr>
        <w:widowControl/>
        <w:adjustRightInd w:val="0"/>
        <w:spacing w:line="560" w:lineRule="exact"/>
        <w:jc w:val="left"/>
        <w:rPr>
          <w:rFonts w:ascii="仿宋_GB2312" w:eastAsia="仿宋_GB2312" w:hAnsi="宋体" w:cs="宋体"/>
          <w:kern w:val="0"/>
          <w:sz w:val="32"/>
          <w:szCs w:val="32"/>
          <w:lang w:val="zh-CN"/>
        </w:rPr>
      </w:pPr>
      <w:r w:rsidRPr="005A53ED">
        <w:rPr>
          <w:rFonts w:ascii="仿宋_GB2312" w:eastAsia="仿宋_GB2312"/>
          <w:kern w:val="0"/>
          <w:sz w:val="32"/>
          <w:szCs w:val="32"/>
        </w:rPr>
        <w:t xml:space="preserve">    </w:t>
      </w:r>
      <w:r w:rsidRPr="005A53ED">
        <w:rPr>
          <w:rFonts w:ascii="仿宋_GB2312" w:eastAsia="仿宋_GB2312" w:hint="eastAsia"/>
          <w:kern w:val="0"/>
          <w:sz w:val="32"/>
          <w:szCs w:val="32"/>
        </w:rPr>
        <w:t>三、</w:t>
      </w:r>
      <w:r w:rsidRPr="005A53ED">
        <w:rPr>
          <w:rFonts w:ascii="仿宋_GB2312" w:eastAsia="仿宋_GB2312" w:hAnsi="宋体" w:cs="宋体" w:hint="eastAsia"/>
          <w:kern w:val="0"/>
          <w:sz w:val="32"/>
          <w:szCs w:val="32"/>
          <w:lang w:val="zh-CN"/>
        </w:rPr>
        <w:t>承担在研科研项目，研究经费能够满足研究生科研津贴、培养费、科学研究和完成学位论文等的基本需求。</w:t>
      </w:r>
    </w:p>
    <w:p w:rsidR="00512EE6" w:rsidRPr="005A53ED" w:rsidRDefault="00512EE6" w:rsidP="00383E6A">
      <w:pPr>
        <w:widowControl/>
        <w:adjustRightInd w:val="0"/>
        <w:spacing w:line="560" w:lineRule="exact"/>
        <w:ind w:firstLine="630"/>
        <w:jc w:val="left"/>
        <w:rPr>
          <w:rFonts w:ascii="仿宋_GB2312" w:eastAsia="仿宋_GB2312" w:hAnsi="宋体" w:cs="宋体"/>
          <w:color w:val="000000"/>
          <w:kern w:val="0"/>
          <w:sz w:val="32"/>
          <w:szCs w:val="32"/>
          <w:lang w:val="zh-CN"/>
        </w:rPr>
      </w:pPr>
      <w:r w:rsidRPr="005A53ED">
        <w:rPr>
          <w:rFonts w:ascii="仿宋_GB2312" w:eastAsia="仿宋_GB2312" w:hint="eastAsia"/>
          <w:kern w:val="0"/>
          <w:sz w:val="32"/>
          <w:szCs w:val="32"/>
        </w:rPr>
        <w:t>四、</w:t>
      </w:r>
      <w:r w:rsidRPr="005A53ED">
        <w:rPr>
          <w:rFonts w:ascii="仿宋_GB2312" w:eastAsia="仿宋_GB2312" w:hAnsi="宋体" w:cs="宋体" w:hint="eastAsia"/>
          <w:kern w:val="0"/>
          <w:sz w:val="32"/>
          <w:szCs w:val="32"/>
          <w:lang w:val="zh-CN"/>
        </w:rPr>
        <w:t>近</w:t>
      </w:r>
      <w:r w:rsidRPr="005A53ED">
        <w:rPr>
          <w:rFonts w:ascii="仿宋_GB2312" w:eastAsia="仿宋_GB2312" w:hAnsi="宋体" w:cs="宋体" w:hint="eastAsia"/>
          <w:kern w:val="0"/>
          <w:sz w:val="32"/>
          <w:szCs w:val="32"/>
        </w:rPr>
        <w:t>三</w:t>
      </w:r>
      <w:r w:rsidRPr="005A53ED">
        <w:rPr>
          <w:rFonts w:ascii="仿宋_GB2312" w:eastAsia="仿宋_GB2312" w:hAnsi="宋体" w:cs="宋体" w:hint="eastAsia"/>
          <w:kern w:val="0"/>
          <w:sz w:val="32"/>
          <w:szCs w:val="32"/>
          <w:lang w:val="zh-CN"/>
        </w:rPr>
        <w:t>年来以第一作者或</w:t>
      </w:r>
      <w:r w:rsidRPr="005A53ED">
        <w:rPr>
          <w:rFonts w:ascii="仿宋_GB2312" w:eastAsia="仿宋_GB2312" w:hAnsi="宋体" w:cs="宋体" w:hint="eastAsia"/>
          <w:color w:val="000000"/>
          <w:kern w:val="0"/>
          <w:sz w:val="32"/>
          <w:szCs w:val="32"/>
          <w:lang w:val="zh-CN"/>
        </w:rPr>
        <w:t>通讯作者，在本专业领域核心刊物发表一定数量的高质量学术论文，或取得相当的成果（如专著、研究生教材等）。</w:t>
      </w:r>
    </w:p>
    <w:p w:rsidR="00512EE6" w:rsidRDefault="00512EE6" w:rsidP="00383E6A">
      <w:pPr>
        <w:widowControl/>
        <w:adjustRightInd w:val="0"/>
        <w:spacing w:line="560" w:lineRule="exact"/>
        <w:ind w:firstLine="630"/>
        <w:jc w:val="left"/>
        <w:rPr>
          <w:rFonts w:ascii="仿宋_GB2312" w:eastAsia="仿宋_GB2312" w:hAnsi="宋体" w:cs="宋体"/>
          <w:kern w:val="0"/>
          <w:sz w:val="32"/>
          <w:szCs w:val="32"/>
          <w:lang w:val="zh-CN"/>
        </w:rPr>
      </w:pPr>
      <w:r w:rsidRPr="005A53ED">
        <w:rPr>
          <w:rFonts w:ascii="仿宋_GB2312" w:eastAsia="仿宋_GB2312" w:hAnsi="宋体" w:cs="宋体" w:hint="eastAsia"/>
          <w:b/>
          <w:kern w:val="0"/>
          <w:sz w:val="32"/>
          <w:szCs w:val="32"/>
          <w:lang w:val="zh-CN"/>
        </w:rPr>
        <w:t>第七条</w:t>
      </w:r>
      <w:r w:rsidRPr="005A53ED">
        <w:rPr>
          <w:rFonts w:ascii="仿宋_GB2312" w:eastAsia="仿宋_GB2312"/>
          <w:kern w:val="0"/>
          <w:sz w:val="32"/>
          <w:szCs w:val="32"/>
          <w:lang w:val="zh-CN"/>
        </w:rPr>
        <w:t xml:space="preserve"> </w:t>
      </w:r>
      <w:r>
        <w:rPr>
          <w:rFonts w:ascii="仿宋_GB2312" w:eastAsia="仿宋_GB2312"/>
          <w:kern w:val="0"/>
          <w:sz w:val="32"/>
          <w:szCs w:val="32"/>
          <w:lang w:val="zh-CN"/>
        </w:rPr>
        <w:t xml:space="preserve"> </w:t>
      </w:r>
      <w:r w:rsidRPr="005A53ED">
        <w:rPr>
          <w:rFonts w:ascii="仿宋_GB2312" w:eastAsia="仿宋_GB2312" w:hAnsi="宋体" w:cs="宋体" w:hint="eastAsia"/>
          <w:kern w:val="0"/>
          <w:sz w:val="32"/>
          <w:szCs w:val="32"/>
          <w:lang w:val="zh-CN"/>
        </w:rPr>
        <w:t>校外人员申请我校校部硕士生导师资格，须具备以下基本条件：</w:t>
      </w:r>
    </w:p>
    <w:p w:rsidR="00512EE6" w:rsidRPr="005A53ED" w:rsidRDefault="00512EE6" w:rsidP="00383E6A">
      <w:pPr>
        <w:widowControl/>
        <w:adjustRightInd w:val="0"/>
        <w:spacing w:line="560" w:lineRule="exact"/>
        <w:ind w:firstLine="630"/>
        <w:jc w:val="left"/>
        <w:rPr>
          <w:rFonts w:ascii="仿宋_GB2312" w:eastAsia="仿宋_GB2312" w:hAnsi="宋体" w:cs="宋体"/>
          <w:kern w:val="0"/>
          <w:sz w:val="32"/>
          <w:szCs w:val="32"/>
          <w:lang w:val="zh-CN"/>
        </w:rPr>
      </w:pPr>
      <w:r w:rsidRPr="005A53ED">
        <w:rPr>
          <w:rFonts w:ascii="仿宋_GB2312" w:eastAsia="仿宋_GB2312" w:hint="eastAsia"/>
          <w:kern w:val="0"/>
          <w:sz w:val="32"/>
          <w:szCs w:val="32"/>
          <w:lang w:val="zh-CN"/>
        </w:rPr>
        <w:t>一、</w:t>
      </w:r>
      <w:r w:rsidRPr="005A53ED">
        <w:rPr>
          <w:rFonts w:ascii="仿宋_GB2312" w:eastAsia="仿宋_GB2312" w:hAnsi="宋体" w:cs="宋体" w:hint="eastAsia"/>
          <w:kern w:val="0"/>
          <w:sz w:val="32"/>
          <w:szCs w:val="32"/>
          <w:lang w:val="zh-CN"/>
        </w:rPr>
        <w:t>具有副教授及以上相</w:t>
      </w:r>
      <w:r w:rsidRPr="005A53ED">
        <w:rPr>
          <w:rFonts w:ascii="仿宋_GB2312" w:eastAsia="仿宋_GB2312" w:hAnsi="宋体" w:cs="宋体" w:hint="eastAsia"/>
          <w:color w:val="000000"/>
          <w:kern w:val="0"/>
          <w:sz w:val="32"/>
          <w:szCs w:val="32"/>
          <w:lang w:val="zh-CN"/>
        </w:rPr>
        <w:t>当专业技术职务</w:t>
      </w:r>
      <w:r w:rsidRPr="005A53ED">
        <w:rPr>
          <w:rFonts w:ascii="仿宋_GB2312" w:eastAsia="仿宋_GB2312" w:hAnsi="宋体" w:cs="宋体" w:hint="eastAsia"/>
          <w:color w:val="000000"/>
          <w:kern w:val="0"/>
          <w:sz w:val="32"/>
          <w:szCs w:val="32"/>
        </w:rPr>
        <w:t>，具有较高的</w:t>
      </w:r>
    </w:p>
    <w:p w:rsidR="00512EE6" w:rsidRPr="005A53ED" w:rsidRDefault="00512EE6" w:rsidP="00A54B5A">
      <w:pPr>
        <w:widowControl/>
        <w:adjustRightInd w:val="0"/>
        <w:spacing w:line="560" w:lineRule="exact"/>
        <w:jc w:val="left"/>
        <w:rPr>
          <w:rFonts w:ascii="仿宋_GB2312" w:eastAsia="仿宋_GB2312" w:hAnsi="宋体" w:cs="宋体"/>
          <w:color w:val="000000"/>
          <w:kern w:val="0"/>
          <w:sz w:val="32"/>
          <w:szCs w:val="32"/>
          <w:lang w:val="zh-CN"/>
        </w:rPr>
      </w:pPr>
      <w:r w:rsidRPr="005A53ED">
        <w:rPr>
          <w:rFonts w:ascii="仿宋_GB2312" w:eastAsia="仿宋_GB2312" w:hAnsi="宋体" w:cs="宋体" w:hint="eastAsia"/>
          <w:color w:val="000000"/>
          <w:kern w:val="0"/>
          <w:sz w:val="32"/>
          <w:szCs w:val="32"/>
          <w:lang w:val="zh-CN"/>
        </w:rPr>
        <w:lastRenderedPageBreak/>
        <w:t>学术水平，享有一定学术声望，由三名具有硕士导师资格的本学科领域同行专家推荐。</w:t>
      </w:r>
    </w:p>
    <w:p w:rsidR="00512EE6" w:rsidRPr="005A53ED" w:rsidRDefault="00512EE6" w:rsidP="00383E6A">
      <w:pPr>
        <w:widowControl/>
        <w:spacing w:line="560" w:lineRule="exact"/>
        <w:ind w:firstLineChars="200" w:firstLine="640"/>
        <w:jc w:val="left"/>
        <w:rPr>
          <w:rFonts w:ascii="仿宋_GB2312" w:eastAsia="仿宋_GB2312" w:hAnsi="宋体" w:cs="宋体"/>
          <w:kern w:val="0"/>
          <w:sz w:val="32"/>
          <w:szCs w:val="32"/>
        </w:rPr>
      </w:pPr>
      <w:r w:rsidRPr="005A53ED">
        <w:rPr>
          <w:rFonts w:ascii="仿宋_GB2312" w:eastAsia="仿宋_GB2312" w:hint="eastAsia"/>
          <w:kern w:val="0"/>
          <w:sz w:val="32"/>
          <w:szCs w:val="32"/>
        </w:rPr>
        <w:t>二、</w:t>
      </w:r>
      <w:r w:rsidRPr="005A53ED">
        <w:rPr>
          <w:rFonts w:ascii="仿宋_GB2312" w:eastAsia="仿宋_GB2312" w:hAnsi="宋体" w:cs="宋体" w:hint="eastAsia"/>
          <w:kern w:val="0"/>
          <w:sz w:val="32"/>
          <w:szCs w:val="32"/>
        </w:rPr>
        <w:t>近五年的科研成果、论著数量和质量符合《中国科学院大学</w:t>
      </w:r>
      <w:r>
        <w:rPr>
          <w:rFonts w:ascii="仿宋_GB2312" w:eastAsia="仿宋_GB2312" w:hAnsi="宋体" w:cs="宋体" w:hint="eastAsia"/>
          <w:kern w:val="0"/>
          <w:sz w:val="32"/>
          <w:szCs w:val="32"/>
        </w:rPr>
        <w:t>教学科研</w:t>
      </w:r>
      <w:r w:rsidRPr="005A53ED">
        <w:rPr>
          <w:rFonts w:ascii="仿宋_GB2312" w:eastAsia="仿宋_GB2312" w:hAnsi="宋体" w:cs="宋体" w:hint="eastAsia"/>
          <w:kern w:val="0"/>
          <w:sz w:val="32"/>
          <w:szCs w:val="32"/>
        </w:rPr>
        <w:t>岗位聘</w:t>
      </w:r>
      <w:r>
        <w:rPr>
          <w:rFonts w:ascii="仿宋_GB2312" w:eastAsia="仿宋_GB2312" w:hAnsi="宋体" w:cs="宋体" w:hint="eastAsia"/>
          <w:kern w:val="0"/>
          <w:sz w:val="32"/>
          <w:szCs w:val="32"/>
        </w:rPr>
        <w:t>用</w:t>
      </w:r>
      <w:r w:rsidRPr="005A53ED">
        <w:rPr>
          <w:rFonts w:ascii="仿宋_GB2312" w:eastAsia="仿宋_GB2312" w:hAnsi="宋体" w:cs="宋体" w:hint="eastAsia"/>
          <w:kern w:val="0"/>
          <w:sz w:val="32"/>
          <w:szCs w:val="32"/>
        </w:rPr>
        <w:t>办法》</w:t>
      </w:r>
      <w:r>
        <w:rPr>
          <w:rFonts w:ascii="仿宋_GB2312" w:eastAsia="仿宋_GB2312" w:hAnsi="宋体" w:cs="宋体" w:hint="eastAsia"/>
          <w:kern w:val="0"/>
          <w:sz w:val="32"/>
          <w:szCs w:val="32"/>
        </w:rPr>
        <w:t>（校发人字〔</w:t>
      </w:r>
      <w:r>
        <w:rPr>
          <w:rFonts w:ascii="仿宋_GB2312" w:eastAsia="仿宋_GB2312" w:hAnsi="宋体" w:cs="宋体"/>
          <w:kern w:val="0"/>
          <w:sz w:val="32"/>
          <w:szCs w:val="32"/>
        </w:rPr>
        <w:t>2013</w:t>
      </w:r>
      <w:r>
        <w:rPr>
          <w:rFonts w:ascii="仿宋_GB2312" w:eastAsia="仿宋_GB2312" w:hAnsi="宋体" w:cs="宋体" w:hint="eastAsia"/>
          <w:kern w:val="0"/>
          <w:sz w:val="32"/>
          <w:szCs w:val="32"/>
        </w:rPr>
        <w:t>〕</w:t>
      </w:r>
      <w:r>
        <w:rPr>
          <w:rFonts w:ascii="仿宋_GB2312" w:eastAsia="仿宋_GB2312" w:hAnsi="宋体" w:cs="宋体"/>
          <w:kern w:val="0"/>
          <w:sz w:val="32"/>
          <w:szCs w:val="32"/>
        </w:rPr>
        <w:t>76</w:t>
      </w:r>
      <w:r>
        <w:rPr>
          <w:rFonts w:ascii="仿宋_GB2312" w:eastAsia="仿宋_GB2312" w:hAnsi="宋体" w:cs="宋体" w:hint="eastAsia"/>
          <w:kern w:val="0"/>
          <w:sz w:val="32"/>
          <w:szCs w:val="32"/>
        </w:rPr>
        <w:t>号）</w:t>
      </w:r>
      <w:r w:rsidRPr="005A53ED">
        <w:rPr>
          <w:rFonts w:ascii="仿宋_GB2312" w:eastAsia="仿宋_GB2312" w:hAnsi="宋体" w:cs="宋体" w:hint="eastAsia"/>
          <w:kern w:val="0"/>
          <w:sz w:val="32"/>
          <w:szCs w:val="32"/>
        </w:rPr>
        <w:t>规定的副教授</w:t>
      </w:r>
      <w:r w:rsidRPr="005A53ED">
        <w:rPr>
          <w:rFonts w:ascii="仿宋_GB2312" w:eastAsia="仿宋_GB2312"/>
          <w:kern w:val="0"/>
          <w:sz w:val="32"/>
          <w:szCs w:val="32"/>
        </w:rPr>
        <w:t>/</w:t>
      </w:r>
      <w:r w:rsidRPr="005A53ED">
        <w:rPr>
          <w:rFonts w:ascii="仿宋_GB2312" w:eastAsia="仿宋_GB2312" w:hAnsi="宋体" w:cs="宋体" w:hint="eastAsia"/>
          <w:kern w:val="0"/>
          <w:sz w:val="32"/>
          <w:szCs w:val="32"/>
        </w:rPr>
        <w:t>副研究员岗位聘任基本条件。</w:t>
      </w:r>
    </w:p>
    <w:p w:rsidR="00512EE6" w:rsidRPr="005A53ED" w:rsidRDefault="00512EE6" w:rsidP="00383E6A">
      <w:pPr>
        <w:widowControl/>
        <w:spacing w:line="560" w:lineRule="exact"/>
        <w:ind w:firstLineChars="200" w:firstLine="643"/>
        <w:jc w:val="left"/>
        <w:rPr>
          <w:rFonts w:ascii="仿宋_GB2312" w:eastAsia="仿宋_GB2312" w:hAnsi="宋体" w:cs="宋体"/>
          <w:kern w:val="0"/>
          <w:sz w:val="32"/>
          <w:szCs w:val="32"/>
          <w:lang w:val="zh-CN"/>
        </w:rPr>
      </w:pPr>
      <w:r w:rsidRPr="005A53ED">
        <w:rPr>
          <w:rFonts w:ascii="仿宋_GB2312" w:eastAsia="仿宋_GB2312" w:hAnsi="宋体" w:cs="宋体" w:hint="eastAsia"/>
          <w:b/>
          <w:kern w:val="0"/>
          <w:sz w:val="32"/>
          <w:szCs w:val="32"/>
          <w:lang w:val="zh-CN"/>
        </w:rPr>
        <w:t>第八条</w:t>
      </w:r>
      <w:r w:rsidRPr="005A53ED">
        <w:rPr>
          <w:rFonts w:ascii="仿宋_GB2312" w:eastAsia="仿宋_GB2312"/>
          <w:kern w:val="0"/>
          <w:sz w:val="32"/>
          <w:szCs w:val="32"/>
        </w:rPr>
        <w:t xml:space="preserve"> </w:t>
      </w:r>
      <w:r>
        <w:rPr>
          <w:rFonts w:ascii="仿宋_GB2312" w:eastAsia="仿宋_GB2312"/>
          <w:kern w:val="0"/>
          <w:sz w:val="32"/>
          <w:szCs w:val="32"/>
        </w:rPr>
        <w:t xml:space="preserve"> </w:t>
      </w:r>
      <w:r w:rsidRPr="005A53ED">
        <w:rPr>
          <w:rFonts w:ascii="仿宋_GB2312" w:eastAsia="仿宋_GB2312" w:hAnsi="宋体" w:cs="宋体" w:hint="eastAsia"/>
          <w:kern w:val="0"/>
          <w:sz w:val="32"/>
          <w:szCs w:val="32"/>
        </w:rPr>
        <w:t>研究生导师</w:t>
      </w:r>
      <w:r w:rsidRPr="005A53ED">
        <w:rPr>
          <w:rFonts w:ascii="仿宋_GB2312" w:eastAsia="仿宋_GB2312" w:hAnsi="宋体" w:cs="宋体" w:hint="eastAsia"/>
          <w:kern w:val="0"/>
          <w:sz w:val="32"/>
          <w:szCs w:val="32"/>
          <w:lang w:val="zh-CN"/>
        </w:rPr>
        <w:t>遴选程序</w:t>
      </w:r>
    </w:p>
    <w:p w:rsidR="00512EE6" w:rsidRPr="005A53ED" w:rsidRDefault="00512EE6" w:rsidP="00383E6A">
      <w:pPr>
        <w:widowControl/>
        <w:spacing w:line="560" w:lineRule="exact"/>
        <w:ind w:firstLineChars="200" w:firstLine="640"/>
        <w:jc w:val="left"/>
        <w:rPr>
          <w:rFonts w:ascii="仿宋_GB2312" w:eastAsia="仿宋_GB2312" w:hAnsi="宋体" w:cs="宋体"/>
          <w:kern w:val="0"/>
          <w:sz w:val="32"/>
          <w:szCs w:val="32"/>
        </w:rPr>
      </w:pPr>
      <w:r w:rsidRPr="005A53ED">
        <w:rPr>
          <w:rFonts w:ascii="仿宋_GB2312" w:eastAsia="仿宋_GB2312" w:hint="eastAsia"/>
          <w:kern w:val="0"/>
          <w:sz w:val="32"/>
          <w:szCs w:val="32"/>
        </w:rPr>
        <w:t>一、</w:t>
      </w:r>
      <w:r w:rsidRPr="005A53ED">
        <w:rPr>
          <w:rFonts w:ascii="仿宋_GB2312" w:eastAsia="仿宋_GB2312" w:hAnsi="宋体" w:cs="宋体" w:hint="eastAsia"/>
          <w:kern w:val="0"/>
          <w:sz w:val="32"/>
          <w:szCs w:val="32"/>
          <w:lang w:val="zh-CN"/>
        </w:rPr>
        <w:t>符合我校校部研究生导师资格基本条件者，可填写《中国科学院大学研究生</w:t>
      </w:r>
      <w:r>
        <w:rPr>
          <w:rFonts w:ascii="仿宋_GB2312" w:eastAsia="仿宋_GB2312" w:hAnsi="宋体" w:cs="宋体" w:hint="eastAsia"/>
          <w:kern w:val="0"/>
          <w:sz w:val="32"/>
          <w:szCs w:val="32"/>
          <w:lang w:val="zh-CN"/>
        </w:rPr>
        <w:t>指导教师</w:t>
      </w:r>
      <w:r w:rsidRPr="005A53ED">
        <w:rPr>
          <w:rFonts w:ascii="仿宋_GB2312" w:eastAsia="仿宋_GB2312" w:hAnsi="宋体" w:cs="宋体" w:hint="eastAsia"/>
          <w:kern w:val="0"/>
          <w:sz w:val="32"/>
          <w:szCs w:val="32"/>
          <w:lang w:val="zh-CN"/>
        </w:rPr>
        <w:t>资格申请表》，由所在院系审查通过后，报中国科学院大学校部学位评定委员会。</w:t>
      </w:r>
    </w:p>
    <w:p w:rsidR="00512EE6" w:rsidRPr="005A53ED" w:rsidRDefault="00512EE6" w:rsidP="00383E6A">
      <w:pPr>
        <w:widowControl/>
        <w:adjustRightInd w:val="0"/>
        <w:spacing w:line="560" w:lineRule="exact"/>
        <w:ind w:firstLineChars="200" w:firstLine="640"/>
        <w:jc w:val="left"/>
        <w:rPr>
          <w:rFonts w:ascii="仿宋_GB2312" w:eastAsia="仿宋_GB2312" w:hAnsi="宋体" w:cs="宋体"/>
          <w:kern w:val="0"/>
          <w:sz w:val="32"/>
          <w:szCs w:val="32"/>
          <w:lang w:val="zh-CN"/>
        </w:rPr>
      </w:pPr>
      <w:r w:rsidRPr="005A53ED">
        <w:rPr>
          <w:rFonts w:ascii="仿宋_GB2312" w:eastAsia="仿宋_GB2312" w:hint="eastAsia"/>
          <w:kern w:val="0"/>
          <w:sz w:val="32"/>
          <w:szCs w:val="32"/>
        </w:rPr>
        <w:t>二、</w:t>
      </w:r>
      <w:r w:rsidRPr="005A53ED">
        <w:rPr>
          <w:rFonts w:ascii="仿宋_GB2312" w:eastAsia="仿宋_GB2312" w:hAnsi="宋体" w:cs="宋体" w:hint="eastAsia"/>
          <w:kern w:val="0"/>
          <w:sz w:val="32"/>
          <w:szCs w:val="32"/>
          <w:lang w:val="zh-CN"/>
        </w:rPr>
        <w:t>中国科学院大学校部学位评定委员会对申请人的材料进行审查，并以无记名投票方式表决。获得与会委员人数</w:t>
      </w:r>
      <w:r w:rsidRPr="005A53ED">
        <w:rPr>
          <w:rFonts w:ascii="仿宋_GB2312" w:eastAsia="仿宋_GB2312"/>
          <w:kern w:val="0"/>
          <w:sz w:val="32"/>
          <w:szCs w:val="32"/>
        </w:rPr>
        <w:t>2/3</w:t>
      </w:r>
      <w:r w:rsidRPr="005A53ED">
        <w:rPr>
          <w:rFonts w:ascii="仿宋_GB2312" w:eastAsia="仿宋_GB2312" w:hAnsi="宋体" w:cs="宋体" w:hint="eastAsia"/>
          <w:kern w:val="0"/>
          <w:sz w:val="32"/>
          <w:szCs w:val="32"/>
        </w:rPr>
        <w:t>（含）</w:t>
      </w:r>
      <w:r w:rsidRPr="005A53ED">
        <w:rPr>
          <w:rFonts w:ascii="仿宋_GB2312" w:eastAsia="仿宋_GB2312" w:hAnsi="宋体" w:cs="宋体" w:hint="eastAsia"/>
          <w:kern w:val="0"/>
          <w:sz w:val="32"/>
          <w:szCs w:val="32"/>
          <w:lang w:val="zh-CN"/>
        </w:rPr>
        <w:t>以上通过者，即获得中国科学院大学研究生导师资格。</w:t>
      </w:r>
    </w:p>
    <w:p w:rsidR="00512EE6" w:rsidRPr="005A53ED" w:rsidRDefault="00512EE6" w:rsidP="00383E6A">
      <w:pPr>
        <w:widowControl/>
        <w:adjustRightInd w:val="0"/>
        <w:spacing w:line="560" w:lineRule="exact"/>
        <w:ind w:firstLineChars="200" w:firstLine="643"/>
        <w:jc w:val="left"/>
        <w:rPr>
          <w:rFonts w:ascii="仿宋_GB2312" w:eastAsia="仿宋_GB2312" w:hAnsi="宋体" w:cs="宋体"/>
          <w:color w:val="000000"/>
          <w:kern w:val="0"/>
          <w:sz w:val="32"/>
          <w:szCs w:val="32"/>
          <w:lang w:val="zh-CN"/>
        </w:rPr>
      </w:pPr>
      <w:r w:rsidRPr="005A53ED">
        <w:rPr>
          <w:rFonts w:ascii="仿宋_GB2312" w:eastAsia="仿宋_GB2312" w:hAnsi="宋体" w:cs="宋体" w:hint="eastAsia"/>
          <w:b/>
          <w:kern w:val="0"/>
          <w:sz w:val="32"/>
          <w:szCs w:val="32"/>
          <w:lang w:val="zh-CN"/>
        </w:rPr>
        <w:t>第九条</w:t>
      </w:r>
      <w:r w:rsidRPr="005A53ED">
        <w:rPr>
          <w:rFonts w:ascii="仿宋_GB2312" w:eastAsia="仿宋_GB2312"/>
          <w:kern w:val="0"/>
          <w:sz w:val="32"/>
          <w:szCs w:val="32"/>
          <w:lang w:val="zh-CN"/>
        </w:rPr>
        <w:t xml:space="preserve"> </w:t>
      </w:r>
      <w:r>
        <w:rPr>
          <w:rFonts w:ascii="仿宋_GB2312" w:eastAsia="仿宋_GB2312"/>
          <w:kern w:val="0"/>
          <w:sz w:val="32"/>
          <w:szCs w:val="32"/>
          <w:lang w:val="zh-CN"/>
        </w:rPr>
        <w:t xml:space="preserve"> </w:t>
      </w:r>
      <w:r w:rsidRPr="005A53ED">
        <w:rPr>
          <w:rFonts w:ascii="仿宋_GB2312" w:eastAsia="仿宋_GB2312" w:hAnsi="宋体" w:cs="宋体" w:hint="eastAsia"/>
          <w:kern w:val="0"/>
          <w:sz w:val="32"/>
          <w:szCs w:val="32"/>
          <w:lang w:val="zh-CN"/>
        </w:rPr>
        <w:t>对被中国科学院各研究院（所）、教育部批准设有研究生</w:t>
      </w:r>
      <w:r w:rsidRPr="005A53ED">
        <w:rPr>
          <w:rFonts w:ascii="仿宋_GB2312" w:eastAsia="仿宋_GB2312" w:hAnsi="宋体" w:cs="宋体" w:hint="eastAsia"/>
          <w:color w:val="000000"/>
          <w:kern w:val="0"/>
          <w:sz w:val="32"/>
          <w:szCs w:val="32"/>
          <w:lang w:val="zh-CN"/>
        </w:rPr>
        <w:t>院的重点大学、国务院部委重要科研机构认定的研究生导师，同时符合申请我校校部研究生导师资格基本条件者，经相关院系推荐，可报请中国科学院大学校部学位评定委员会予以认定。</w:t>
      </w:r>
    </w:p>
    <w:p w:rsidR="00512EE6" w:rsidRPr="005A53ED" w:rsidRDefault="00512EE6" w:rsidP="00383E6A">
      <w:pPr>
        <w:widowControl/>
        <w:adjustRightInd w:val="0"/>
        <w:spacing w:line="560" w:lineRule="exact"/>
        <w:ind w:firstLineChars="200" w:firstLine="643"/>
        <w:jc w:val="left"/>
        <w:rPr>
          <w:rFonts w:ascii="仿宋_GB2312" w:eastAsia="仿宋_GB2312" w:hAnsi="宋体" w:cs="宋体"/>
          <w:kern w:val="0"/>
          <w:sz w:val="32"/>
          <w:szCs w:val="32"/>
          <w:lang w:val="zh-CN"/>
        </w:rPr>
      </w:pPr>
      <w:r w:rsidRPr="005A53ED">
        <w:rPr>
          <w:rFonts w:ascii="仿宋_GB2312" w:eastAsia="仿宋_GB2312" w:hAnsi="宋体" w:cs="宋体" w:hint="eastAsia"/>
          <w:b/>
          <w:kern w:val="0"/>
          <w:sz w:val="32"/>
          <w:szCs w:val="32"/>
          <w:lang w:val="zh-CN"/>
        </w:rPr>
        <w:t>第十条</w:t>
      </w:r>
      <w:r>
        <w:rPr>
          <w:rFonts w:ascii="仿宋_GB2312" w:eastAsia="仿宋_GB2312" w:hAnsi="宋体" w:cs="宋体"/>
          <w:b/>
          <w:kern w:val="0"/>
          <w:sz w:val="32"/>
          <w:szCs w:val="32"/>
          <w:lang w:val="zh-CN"/>
        </w:rPr>
        <w:t xml:space="preserve"> </w:t>
      </w:r>
      <w:r w:rsidRPr="005A53ED">
        <w:rPr>
          <w:rFonts w:ascii="仿宋_GB2312" w:eastAsia="仿宋_GB2312"/>
          <w:kern w:val="0"/>
          <w:sz w:val="32"/>
          <w:szCs w:val="32"/>
          <w:lang w:val="zh-CN"/>
        </w:rPr>
        <w:t xml:space="preserve"> </w:t>
      </w:r>
      <w:r w:rsidRPr="005A53ED">
        <w:rPr>
          <w:rFonts w:ascii="仿宋_GB2312" w:eastAsia="仿宋_GB2312" w:hAnsi="宋体" w:cs="宋体" w:hint="eastAsia"/>
          <w:kern w:val="0"/>
          <w:sz w:val="32"/>
          <w:szCs w:val="32"/>
          <w:lang w:val="zh-CN"/>
        </w:rPr>
        <w:t>连续三年没有招收研究生、且无在读研究生者，须重新参加研究生导师遴选。</w:t>
      </w:r>
    </w:p>
    <w:p w:rsidR="00512EE6" w:rsidRPr="005A53ED" w:rsidRDefault="00512EE6" w:rsidP="00383E6A">
      <w:pPr>
        <w:widowControl/>
        <w:adjustRightInd w:val="0"/>
        <w:spacing w:line="560" w:lineRule="exact"/>
        <w:jc w:val="center"/>
        <w:rPr>
          <w:rFonts w:ascii="仿宋_GB2312" w:eastAsia="仿宋_GB2312" w:hAnsi="宋体" w:cs="宋体"/>
          <w:b/>
          <w:kern w:val="0"/>
          <w:sz w:val="32"/>
          <w:szCs w:val="32"/>
        </w:rPr>
      </w:pPr>
      <w:r w:rsidRPr="005A53ED">
        <w:rPr>
          <w:rFonts w:ascii="仿宋_GB2312" w:eastAsia="仿宋_GB2312" w:cs="宋体" w:hint="eastAsia"/>
          <w:b/>
          <w:kern w:val="0"/>
          <w:sz w:val="32"/>
          <w:szCs w:val="32"/>
          <w:lang w:val="zh-CN"/>
        </w:rPr>
        <w:t>第三章</w:t>
      </w:r>
      <w:r w:rsidRPr="005A53ED">
        <w:rPr>
          <w:rFonts w:ascii="仿宋_GB2312" w:eastAsia="仿宋_GB2312"/>
          <w:b/>
          <w:kern w:val="0"/>
          <w:sz w:val="32"/>
          <w:szCs w:val="32"/>
        </w:rPr>
        <w:t xml:space="preserve">  </w:t>
      </w:r>
      <w:r w:rsidRPr="005A53ED">
        <w:rPr>
          <w:rFonts w:ascii="仿宋_GB2312" w:eastAsia="仿宋_GB2312" w:cs="宋体" w:hint="eastAsia"/>
          <w:b/>
          <w:kern w:val="0"/>
          <w:sz w:val="32"/>
          <w:szCs w:val="32"/>
          <w:lang w:val="zh-CN"/>
        </w:rPr>
        <w:t>导师的招生资格</w:t>
      </w:r>
    </w:p>
    <w:p w:rsidR="00512EE6" w:rsidRPr="005A53ED" w:rsidRDefault="00512EE6" w:rsidP="00383E6A">
      <w:pPr>
        <w:widowControl/>
        <w:adjustRightInd w:val="0"/>
        <w:spacing w:line="560" w:lineRule="exact"/>
        <w:ind w:firstLine="640"/>
        <w:jc w:val="left"/>
        <w:rPr>
          <w:rFonts w:ascii="仿宋_GB2312" w:eastAsia="仿宋_GB2312" w:hAnsi="宋体" w:cs="宋体"/>
          <w:kern w:val="0"/>
          <w:sz w:val="32"/>
          <w:szCs w:val="32"/>
          <w:lang w:val="zh-CN"/>
        </w:rPr>
      </w:pPr>
      <w:r w:rsidRPr="005A53ED">
        <w:rPr>
          <w:rFonts w:ascii="仿宋_GB2312" w:eastAsia="仿宋_GB2312" w:hAnsi="宋体" w:cs="宋体" w:hint="eastAsia"/>
          <w:b/>
          <w:kern w:val="0"/>
          <w:sz w:val="32"/>
          <w:szCs w:val="32"/>
          <w:lang w:val="zh-CN"/>
        </w:rPr>
        <w:t>第十一条</w:t>
      </w:r>
      <w:r>
        <w:rPr>
          <w:rFonts w:ascii="仿宋_GB2312" w:eastAsia="仿宋_GB2312" w:hAnsi="宋体" w:cs="宋体"/>
          <w:b/>
          <w:kern w:val="0"/>
          <w:sz w:val="32"/>
          <w:szCs w:val="32"/>
          <w:lang w:val="zh-CN"/>
        </w:rPr>
        <w:t xml:space="preserve"> </w:t>
      </w:r>
      <w:r w:rsidRPr="005A53ED">
        <w:rPr>
          <w:rFonts w:ascii="仿宋_GB2312" w:eastAsia="仿宋_GB2312"/>
          <w:kern w:val="0"/>
          <w:sz w:val="32"/>
          <w:szCs w:val="32"/>
          <w:lang w:val="zh-CN"/>
        </w:rPr>
        <w:t xml:space="preserve"> </w:t>
      </w:r>
      <w:r w:rsidRPr="005A53ED">
        <w:rPr>
          <w:rFonts w:ascii="仿宋_GB2312" w:eastAsia="仿宋_GB2312" w:hAnsi="宋体" w:cs="宋体" w:hint="eastAsia"/>
          <w:kern w:val="0"/>
          <w:sz w:val="32"/>
          <w:szCs w:val="32"/>
          <w:lang w:val="zh-CN"/>
        </w:rPr>
        <w:t>研究生导师的招生资格每年审定一次。</w:t>
      </w:r>
    </w:p>
    <w:p w:rsidR="00512EE6" w:rsidRPr="005A53ED" w:rsidRDefault="00512EE6" w:rsidP="00383E6A">
      <w:pPr>
        <w:widowControl/>
        <w:adjustRightInd w:val="0"/>
        <w:spacing w:line="560" w:lineRule="exact"/>
        <w:ind w:firstLine="640"/>
        <w:jc w:val="left"/>
        <w:rPr>
          <w:rFonts w:ascii="仿宋_GB2312" w:eastAsia="仿宋_GB2312" w:hAnsi="宋体" w:cs="宋体"/>
          <w:color w:val="000000"/>
          <w:kern w:val="0"/>
          <w:sz w:val="32"/>
          <w:szCs w:val="32"/>
        </w:rPr>
      </w:pPr>
      <w:r w:rsidRPr="005A53ED">
        <w:rPr>
          <w:rFonts w:ascii="仿宋_GB2312" w:eastAsia="仿宋_GB2312" w:hAnsi="宋体" w:cs="宋体" w:hint="eastAsia"/>
          <w:b/>
          <w:kern w:val="0"/>
          <w:sz w:val="32"/>
          <w:szCs w:val="32"/>
          <w:lang w:val="zh-CN"/>
        </w:rPr>
        <w:t>第十二条</w:t>
      </w:r>
      <w:r w:rsidRPr="005A53ED">
        <w:rPr>
          <w:rFonts w:ascii="仿宋_GB2312" w:eastAsia="仿宋_GB2312"/>
          <w:kern w:val="0"/>
          <w:sz w:val="32"/>
          <w:szCs w:val="32"/>
        </w:rPr>
        <w:t xml:space="preserve"> </w:t>
      </w:r>
      <w:r>
        <w:rPr>
          <w:rFonts w:ascii="仿宋_GB2312" w:eastAsia="仿宋_GB2312"/>
          <w:kern w:val="0"/>
          <w:sz w:val="32"/>
          <w:szCs w:val="32"/>
        </w:rPr>
        <w:t xml:space="preserve"> </w:t>
      </w:r>
      <w:r w:rsidRPr="005A53ED">
        <w:rPr>
          <w:rFonts w:ascii="仿宋_GB2312" w:eastAsia="仿宋_GB2312" w:hAnsi="宋体" w:cs="宋体" w:hint="eastAsia"/>
          <w:kern w:val="0"/>
          <w:sz w:val="32"/>
          <w:szCs w:val="32"/>
        </w:rPr>
        <w:t>凡具有中国科学院大学</w:t>
      </w:r>
      <w:r w:rsidRPr="005A53ED">
        <w:rPr>
          <w:rFonts w:ascii="仿宋_GB2312" w:eastAsia="仿宋_GB2312" w:hAnsi="宋体" w:cs="宋体" w:hint="eastAsia"/>
          <w:color w:val="000000"/>
          <w:kern w:val="0"/>
          <w:sz w:val="32"/>
          <w:szCs w:val="32"/>
          <w:lang w:val="zh-CN"/>
        </w:rPr>
        <w:t>校部</w:t>
      </w:r>
      <w:r w:rsidRPr="005A53ED">
        <w:rPr>
          <w:rFonts w:ascii="仿宋_GB2312" w:eastAsia="仿宋_GB2312" w:hAnsi="宋体" w:cs="宋体" w:hint="eastAsia"/>
          <w:color w:val="000000"/>
          <w:kern w:val="0"/>
          <w:sz w:val="32"/>
          <w:szCs w:val="32"/>
        </w:rPr>
        <w:t>研究生导师资格，且满足下列条件者，具有研究生招生资格：</w:t>
      </w:r>
    </w:p>
    <w:p w:rsidR="00512EE6" w:rsidRPr="005A53ED" w:rsidRDefault="00512EE6" w:rsidP="00031A0F">
      <w:pPr>
        <w:widowControl/>
        <w:adjustRightInd w:val="0"/>
        <w:spacing w:line="560" w:lineRule="exact"/>
        <w:ind w:firstLineChars="200" w:firstLine="640"/>
        <w:jc w:val="left"/>
        <w:rPr>
          <w:rFonts w:ascii="仿宋_GB2312" w:eastAsia="仿宋_GB2312" w:hAnsi="宋体" w:cs="宋体"/>
          <w:kern w:val="0"/>
          <w:sz w:val="32"/>
          <w:szCs w:val="32"/>
          <w:lang w:val="zh-CN"/>
        </w:rPr>
      </w:pPr>
      <w:r w:rsidRPr="005A53ED">
        <w:rPr>
          <w:rFonts w:ascii="仿宋_GB2312" w:eastAsia="仿宋_GB2312" w:hint="eastAsia"/>
          <w:kern w:val="0"/>
          <w:sz w:val="32"/>
          <w:szCs w:val="32"/>
        </w:rPr>
        <w:lastRenderedPageBreak/>
        <w:t>一、</w:t>
      </w:r>
      <w:r w:rsidRPr="005A53ED">
        <w:rPr>
          <w:rFonts w:ascii="仿宋_GB2312" w:eastAsia="仿宋_GB2312" w:hAnsi="宋体" w:cs="宋体" w:hint="eastAsia"/>
          <w:kern w:val="0"/>
          <w:sz w:val="32"/>
          <w:szCs w:val="32"/>
          <w:lang w:val="zh-CN"/>
        </w:rPr>
        <w:t>硕士研究生导师的年龄在招生当年一般不超过</w:t>
      </w:r>
      <w:r w:rsidRPr="005A53ED">
        <w:rPr>
          <w:rFonts w:ascii="仿宋_GB2312" w:eastAsia="仿宋_GB2312"/>
          <w:kern w:val="0"/>
          <w:sz w:val="32"/>
          <w:szCs w:val="32"/>
          <w:lang w:val="zh-CN"/>
        </w:rPr>
        <w:t>57</w:t>
      </w:r>
      <w:r w:rsidRPr="005A53ED">
        <w:rPr>
          <w:rFonts w:ascii="仿宋_GB2312" w:eastAsia="仿宋_GB2312" w:hAnsi="宋体" w:cs="宋体" w:hint="eastAsia"/>
          <w:kern w:val="0"/>
          <w:sz w:val="32"/>
          <w:szCs w:val="32"/>
          <w:lang w:val="zh-CN"/>
        </w:rPr>
        <w:t>岁。</w:t>
      </w:r>
    </w:p>
    <w:p w:rsidR="00512EE6" w:rsidRPr="005A53ED" w:rsidRDefault="00512EE6" w:rsidP="00031A0F">
      <w:pPr>
        <w:widowControl/>
        <w:adjustRightInd w:val="0"/>
        <w:spacing w:line="560" w:lineRule="exact"/>
        <w:ind w:firstLineChars="200" w:firstLine="640"/>
        <w:jc w:val="left"/>
        <w:rPr>
          <w:rFonts w:ascii="仿宋_GB2312" w:eastAsia="仿宋_GB2312"/>
          <w:kern w:val="0"/>
          <w:sz w:val="32"/>
          <w:szCs w:val="32"/>
        </w:rPr>
      </w:pPr>
      <w:r w:rsidRPr="005A53ED">
        <w:rPr>
          <w:rFonts w:ascii="仿宋_GB2312" w:eastAsia="仿宋_GB2312" w:hint="eastAsia"/>
          <w:kern w:val="0"/>
          <w:sz w:val="32"/>
          <w:szCs w:val="32"/>
        </w:rPr>
        <w:t>二、</w:t>
      </w:r>
      <w:r w:rsidRPr="005A53ED">
        <w:rPr>
          <w:rFonts w:ascii="仿宋_GB2312" w:eastAsia="仿宋_GB2312" w:hAnsi="宋体" w:cs="宋体" w:hint="eastAsia"/>
          <w:kern w:val="0"/>
          <w:sz w:val="32"/>
          <w:szCs w:val="32"/>
        </w:rPr>
        <w:t>博士研究生导师的年龄在招生当年一般不超过</w:t>
      </w:r>
      <w:r w:rsidRPr="005A53ED">
        <w:rPr>
          <w:rFonts w:ascii="仿宋_GB2312" w:eastAsia="仿宋_GB2312"/>
          <w:kern w:val="0"/>
          <w:sz w:val="32"/>
          <w:szCs w:val="32"/>
        </w:rPr>
        <w:t>60</w:t>
      </w:r>
      <w:r w:rsidRPr="005A53ED">
        <w:rPr>
          <w:rFonts w:ascii="仿宋_GB2312" w:eastAsia="仿宋_GB2312" w:hAnsi="宋体" w:cs="宋体" w:hint="eastAsia"/>
          <w:kern w:val="0"/>
          <w:sz w:val="32"/>
          <w:szCs w:val="32"/>
        </w:rPr>
        <w:t>岁。</w:t>
      </w:r>
      <w:r w:rsidRPr="005A53ED">
        <w:rPr>
          <w:rFonts w:ascii="仿宋_GB2312" w:eastAsia="仿宋_GB2312"/>
          <w:kern w:val="0"/>
          <w:sz w:val="32"/>
          <w:szCs w:val="32"/>
        </w:rPr>
        <w:t xml:space="preserve"> </w:t>
      </w:r>
    </w:p>
    <w:p w:rsidR="00512EE6" w:rsidRPr="005A53ED" w:rsidRDefault="00512EE6" w:rsidP="00031A0F">
      <w:pPr>
        <w:widowControl/>
        <w:adjustRightInd w:val="0"/>
        <w:spacing w:line="560" w:lineRule="exact"/>
        <w:ind w:left="1" w:firstLineChars="200" w:firstLine="640"/>
        <w:jc w:val="left"/>
        <w:rPr>
          <w:rFonts w:ascii="仿宋_GB2312" w:eastAsia="仿宋_GB2312" w:hAnsi="宋体" w:cs="宋体"/>
          <w:kern w:val="0"/>
          <w:sz w:val="32"/>
          <w:szCs w:val="32"/>
          <w:lang w:val="zh-CN"/>
        </w:rPr>
      </w:pPr>
      <w:r w:rsidRPr="005A53ED">
        <w:rPr>
          <w:rFonts w:ascii="仿宋_GB2312" w:eastAsia="仿宋_GB2312" w:hint="eastAsia"/>
          <w:kern w:val="0"/>
          <w:sz w:val="32"/>
          <w:szCs w:val="32"/>
        </w:rPr>
        <w:t>三</w:t>
      </w:r>
      <w:r>
        <w:rPr>
          <w:rFonts w:ascii="仿宋_GB2312" w:eastAsia="仿宋_GB2312" w:hint="eastAsia"/>
          <w:kern w:val="0"/>
          <w:sz w:val="32"/>
          <w:szCs w:val="32"/>
        </w:rPr>
        <w:t>、</w:t>
      </w:r>
      <w:r w:rsidRPr="005A53ED">
        <w:rPr>
          <w:rFonts w:ascii="仿宋_GB2312" w:eastAsia="仿宋_GB2312" w:hAnsi="宋体" w:cs="宋体" w:hint="eastAsia"/>
          <w:kern w:val="0"/>
          <w:sz w:val="32"/>
          <w:szCs w:val="32"/>
          <w:lang w:val="zh-CN"/>
        </w:rPr>
        <w:t>中国科学院院士和中国工程院院士在招生当年一般不超过</w:t>
      </w:r>
      <w:r w:rsidRPr="005A53ED">
        <w:rPr>
          <w:rFonts w:ascii="仿宋_GB2312" w:eastAsia="仿宋_GB2312"/>
          <w:kern w:val="0"/>
          <w:sz w:val="32"/>
          <w:szCs w:val="32"/>
          <w:lang w:val="zh-CN"/>
        </w:rPr>
        <w:t>77</w:t>
      </w:r>
      <w:r w:rsidRPr="005A53ED">
        <w:rPr>
          <w:rFonts w:ascii="仿宋_GB2312" w:eastAsia="仿宋_GB2312" w:hAnsi="宋体" w:cs="宋体" w:hint="eastAsia"/>
          <w:kern w:val="0"/>
          <w:sz w:val="32"/>
          <w:szCs w:val="32"/>
          <w:lang w:val="zh-CN"/>
        </w:rPr>
        <w:t>岁。</w:t>
      </w:r>
    </w:p>
    <w:p w:rsidR="00512EE6" w:rsidRPr="005A53ED" w:rsidRDefault="00512EE6" w:rsidP="00031A0F">
      <w:pPr>
        <w:widowControl/>
        <w:adjustRightInd w:val="0"/>
        <w:spacing w:line="560" w:lineRule="exact"/>
        <w:ind w:left="1" w:firstLineChars="200" w:firstLine="640"/>
        <w:jc w:val="left"/>
        <w:rPr>
          <w:rFonts w:ascii="仿宋_GB2312" w:eastAsia="仿宋_GB2312" w:hAnsi="宋体" w:cs="宋体"/>
          <w:kern w:val="0"/>
          <w:sz w:val="32"/>
          <w:szCs w:val="32"/>
        </w:rPr>
      </w:pPr>
      <w:r w:rsidRPr="005A53ED">
        <w:rPr>
          <w:rFonts w:ascii="仿宋_GB2312" w:eastAsia="仿宋_GB2312" w:hint="eastAsia"/>
          <w:kern w:val="0"/>
          <w:sz w:val="32"/>
          <w:szCs w:val="32"/>
          <w:lang w:val="zh-CN"/>
        </w:rPr>
        <w:t>四、</w:t>
      </w:r>
      <w:r w:rsidRPr="005A53ED">
        <w:rPr>
          <w:rFonts w:ascii="仿宋_GB2312" w:eastAsia="仿宋_GB2312" w:hAnsi="宋体" w:cs="宋体" w:hint="eastAsia"/>
          <w:kern w:val="0"/>
          <w:sz w:val="32"/>
          <w:szCs w:val="32"/>
          <w:lang w:val="zh-CN"/>
        </w:rPr>
        <w:t>承担在研科研项目，研究经费可以满足研究生培养的基本需要。</w:t>
      </w:r>
    </w:p>
    <w:p w:rsidR="00512EE6" w:rsidRPr="005A53ED" w:rsidRDefault="00512EE6" w:rsidP="00383E6A">
      <w:pPr>
        <w:widowControl/>
        <w:adjustRightInd w:val="0"/>
        <w:spacing w:line="560" w:lineRule="exact"/>
        <w:jc w:val="left"/>
        <w:rPr>
          <w:rFonts w:ascii="仿宋_GB2312" w:eastAsia="仿宋_GB2312" w:hAnsi="宋体" w:cs="宋体"/>
          <w:kern w:val="0"/>
          <w:sz w:val="32"/>
          <w:szCs w:val="32"/>
          <w:lang w:val="zh-CN"/>
        </w:rPr>
      </w:pPr>
      <w:r w:rsidRPr="005A53ED">
        <w:rPr>
          <w:rFonts w:ascii="仿宋_GB2312" w:eastAsia="仿宋_GB2312"/>
          <w:kern w:val="0"/>
          <w:sz w:val="32"/>
          <w:szCs w:val="32"/>
        </w:rPr>
        <w:t xml:space="preserve">    </w:t>
      </w:r>
      <w:r w:rsidRPr="005A53ED">
        <w:rPr>
          <w:rFonts w:ascii="仿宋_GB2312" w:eastAsia="仿宋_GB2312" w:hAnsi="宋体" w:cs="宋体" w:hint="eastAsia"/>
          <w:b/>
          <w:kern w:val="0"/>
          <w:sz w:val="32"/>
          <w:szCs w:val="32"/>
        </w:rPr>
        <w:t>第十三条</w:t>
      </w:r>
      <w:r>
        <w:rPr>
          <w:rFonts w:ascii="仿宋_GB2312" w:eastAsia="仿宋_GB2312" w:hAnsi="宋体" w:cs="宋体"/>
          <w:b/>
          <w:kern w:val="0"/>
          <w:sz w:val="32"/>
          <w:szCs w:val="32"/>
        </w:rPr>
        <w:t xml:space="preserve"> </w:t>
      </w:r>
      <w:r w:rsidRPr="005A53ED">
        <w:rPr>
          <w:rFonts w:ascii="仿宋_GB2312" w:eastAsia="仿宋_GB2312"/>
          <w:kern w:val="0"/>
          <w:sz w:val="32"/>
          <w:szCs w:val="32"/>
        </w:rPr>
        <w:t xml:space="preserve"> </w:t>
      </w:r>
      <w:r w:rsidRPr="005A53ED">
        <w:rPr>
          <w:rFonts w:ascii="仿宋_GB2312" w:eastAsia="仿宋_GB2312" w:hAnsi="宋体" w:cs="宋体" w:hint="eastAsia"/>
          <w:kern w:val="0"/>
          <w:sz w:val="32"/>
          <w:szCs w:val="32"/>
        </w:rPr>
        <w:t>非我校正式人员（兼职研究生导师）在我校招收研究生，须由一名我校正式人员作为副导师。兼职研究生导师招生原则上从严把握。</w:t>
      </w:r>
    </w:p>
    <w:p w:rsidR="00512EE6" w:rsidRPr="005A53ED" w:rsidRDefault="00512EE6" w:rsidP="00383E6A">
      <w:pPr>
        <w:widowControl/>
        <w:adjustRightInd w:val="0"/>
        <w:spacing w:line="560" w:lineRule="exact"/>
        <w:ind w:firstLine="640"/>
        <w:jc w:val="left"/>
        <w:rPr>
          <w:rFonts w:ascii="仿宋_GB2312" w:eastAsia="仿宋_GB2312" w:hAnsi="宋体" w:cs="宋体"/>
          <w:kern w:val="0"/>
          <w:sz w:val="32"/>
          <w:szCs w:val="32"/>
        </w:rPr>
      </w:pPr>
      <w:r w:rsidRPr="005A53ED">
        <w:rPr>
          <w:rFonts w:ascii="仿宋_GB2312" w:eastAsia="仿宋_GB2312" w:hAnsi="宋体" w:cs="宋体" w:hint="eastAsia"/>
          <w:b/>
          <w:kern w:val="0"/>
          <w:sz w:val="32"/>
          <w:szCs w:val="32"/>
          <w:lang w:val="zh-CN"/>
        </w:rPr>
        <w:t>第十四条</w:t>
      </w:r>
      <w:r w:rsidRPr="005A53ED">
        <w:rPr>
          <w:rFonts w:ascii="仿宋_GB2312" w:eastAsia="仿宋_GB2312"/>
          <w:kern w:val="0"/>
          <w:sz w:val="32"/>
          <w:szCs w:val="32"/>
          <w:lang w:val="zh-CN"/>
        </w:rPr>
        <w:t xml:space="preserve"> </w:t>
      </w:r>
      <w:r>
        <w:rPr>
          <w:rFonts w:ascii="仿宋_GB2312" w:eastAsia="仿宋_GB2312"/>
          <w:kern w:val="0"/>
          <w:sz w:val="32"/>
          <w:szCs w:val="32"/>
          <w:lang w:val="zh-CN"/>
        </w:rPr>
        <w:t xml:space="preserve"> </w:t>
      </w:r>
      <w:r w:rsidRPr="005A53ED">
        <w:rPr>
          <w:rFonts w:ascii="仿宋_GB2312" w:eastAsia="仿宋_GB2312" w:hAnsi="宋体" w:cs="宋体" w:hint="eastAsia"/>
          <w:kern w:val="0"/>
          <w:sz w:val="32"/>
          <w:szCs w:val="32"/>
          <w:lang w:val="zh-CN"/>
        </w:rPr>
        <w:t>兼职研究生导师在我校招收的研究生，其研究成果归中国科学院大学所有（另有协议者除外）。</w:t>
      </w:r>
    </w:p>
    <w:p w:rsidR="00512EE6" w:rsidRPr="005A53ED" w:rsidRDefault="00512EE6" w:rsidP="00383E6A">
      <w:pPr>
        <w:widowControl/>
        <w:adjustRightInd w:val="0"/>
        <w:spacing w:line="560" w:lineRule="exact"/>
        <w:jc w:val="center"/>
        <w:rPr>
          <w:rFonts w:ascii="仿宋_GB2312" w:eastAsia="仿宋_GB2312" w:hAnsi="宋体" w:cs="宋体"/>
          <w:b/>
          <w:kern w:val="0"/>
          <w:sz w:val="32"/>
          <w:szCs w:val="32"/>
          <w:lang w:val="zh-CN"/>
        </w:rPr>
      </w:pPr>
      <w:r w:rsidRPr="005A53ED">
        <w:rPr>
          <w:rFonts w:ascii="仿宋_GB2312" w:eastAsia="仿宋_GB2312" w:cs="宋体" w:hint="eastAsia"/>
          <w:b/>
          <w:kern w:val="0"/>
          <w:sz w:val="32"/>
          <w:szCs w:val="32"/>
          <w:lang w:val="zh-CN"/>
        </w:rPr>
        <w:t>第四章</w:t>
      </w:r>
      <w:r w:rsidRPr="005A53ED">
        <w:rPr>
          <w:rFonts w:ascii="仿宋_GB2312" w:eastAsia="仿宋_GB2312"/>
          <w:b/>
          <w:kern w:val="0"/>
          <w:sz w:val="32"/>
          <w:szCs w:val="32"/>
        </w:rPr>
        <w:t xml:space="preserve">  </w:t>
      </w:r>
      <w:r w:rsidRPr="005A53ED">
        <w:rPr>
          <w:rFonts w:ascii="仿宋_GB2312" w:eastAsia="仿宋_GB2312" w:cs="宋体" w:hint="eastAsia"/>
          <w:b/>
          <w:kern w:val="0"/>
          <w:sz w:val="32"/>
          <w:szCs w:val="32"/>
          <w:lang w:val="zh-CN"/>
        </w:rPr>
        <w:t>附则</w:t>
      </w:r>
    </w:p>
    <w:p w:rsidR="00512EE6" w:rsidRPr="005A53ED" w:rsidRDefault="00512EE6" w:rsidP="00383E6A">
      <w:pPr>
        <w:widowControl/>
        <w:adjustRightInd w:val="0"/>
        <w:spacing w:line="560" w:lineRule="exact"/>
        <w:ind w:firstLineChars="200" w:firstLine="643"/>
        <w:jc w:val="left"/>
        <w:rPr>
          <w:rFonts w:ascii="仿宋_GB2312" w:eastAsia="仿宋_GB2312" w:hAnsi="宋体" w:cs="宋体"/>
          <w:kern w:val="0"/>
          <w:sz w:val="32"/>
          <w:szCs w:val="32"/>
          <w:lang w:val="zh-CN"/>
        </w:rPr>
      </w:pPr>
      <w:r w:rsidRPr="005A53ED">
        <w:rPr>
          <w:rFonts w:ascii="仿宋_GB2312" w:eastAsia="仿宋_GB2312" w:hAnsi="宋体" w:cs="宋体" w:hint="eastAsia"/>
          <w:b/>
          <w:kern w:val="0"/>
          <w:sz w:val="32"/>
          <w:szCs w:val="32"/>
          <w:lang w:val="zh-CN"/>
        </w:rPr>
        <w:t>第十五条</w:t>
      </w:r>
      <w:r w:rsidRPr="005A53ED">
        <w:rPr>
          <w:rFonts w:ascii="仿宋_GB2312" w:eastAsia="仿宋_GB2312"/>
          <w:kern w:val="0"/>
          <w:sz w:val="32"/>
          <w:szCs w:val="32"/>
          <w:lang w:val="zh-CN"/>
        </w:rPr>
        <w:t xml:space="preserve"> </w:t>
      </w:r>
      <w:r>
        <w:rPr>
          <w:rFonts w:ascii="仿宋_GB2312" w:eastAsia="仿宋_GB2312"/>
          <w:kern w:val="0"/>
          <w:sz w:val="32"/>
          <w:szCs w:val="32"/>
          <w:lang w:val="zh-CN"/>
        </w:rPr>
        <w:t xml:space="preserve"> </w:t>
      </w:r>
      <w:r w:rsidRPr="005A53ED">
        <w:rPr>
          <w:rFonts w:ascii="仿宋_GB2312" w:eastAsia="仿宋_GB2312" w:hAnsi="宋体" w:cs="宋体" w:hint="eastAsia"/>
          <w:kern w:val="0"/>
          <w:sz w:val="32"/>
          <w:szCs w:val="32"/>
          <w:lang w:val="zh-CN"/>
        </w:rPr>
        <w:t>本办法由校部研究生管理办公室负责解释。</w:t>
      </w:r>
    </w:p>
    <w:p w:rsidR="00512EE6" w:rsidRPr="005A53ED" w:rsidRDefault="00512EE6" w:rsidP="00383E6A">
      <w:pPr>
        <w:widowControl/>
        <w:adjustRightInd w:val="0"/>
        <w:spacing w:line="560" w:lineRule="exact"/>
        <w:ind w:firstLineChars="196" w:firstLine="630"/>
        <w:jc w:val="left"/>
        <w:rPr>
          <w:rFonts w:ascii="仿宋_GB2312" w:eastAsia="仿宋_GB2312" w:hAnsi="宋体" w:cs="宋体"/>
          <w:bCs/>
          <w:kern w:val="0"/>
          <w:sz w:val="32"/>
          <w:szCs w:val="32"/>
          <w:lang w:val="zh-CN"/>
        </w:rPr>
      </w:pPr>
      <w:r w:rsidRPr="005A53ED">
        <w:rPr>
          <w:rFonts w:ascii="仿宋_GB2312" w:eastAsia="仿宋_GB2312" w:hAnsi="宋体" w:cs="宋体" w:hint="eastAsia"/>
          <w:b/>
          <w:kern w:val="0"/>
          <w:sz w:val="32"/>
          <w:szCs w:val="32"/>
          <w:lang w:val="zh-CN"/>
        </w:rPr>
        <w:t>第十六条</w:t>
      </w:r>
      <w:r w:rsidRPr="005A53ED">
        <w:rPr>
          <w:rFonts w:ascii="仿宋_GB2312" w:eastAsia="仿宋_GB2312"/>
          <w:kern w:val="0"/>
          <w:sz w:val="32"/>
          <w:szCs w:val="32"/>
          <w:lang w:val="zh-CN"/>
        </w:rPr>
        <w:t xml:space="preserve"> </w:t>
      </w:r>
      <w:r>
        <w:rPr>
          <w:rFonts w:ascii="仿宋_GB2312" w:eastAsia="仿宋_GB2312"/>
          <w:kern w:val="0"/>
          <w:sz w:val="32"/>
          <w:szCs w:val="32"/>
          <w:lang w:val="zh-CN"/>
        </w:rPr>
        <w:t xml:space="preserve"> </w:t>
      </w:r>
      <w:r w:rsidRPr="005A53ED">
        <w:rPr>
          <w:rFonts w:ascii="仿宋_GB2312" w:eastAsia="仿宋_GB2312" w:hAnsi="宋体" w:cs="宋体" w:hint="eastAsia"/>
          <w:bCs/>
          <w:kern w:val="0"/>
          <w:sz w:val="32"/>
          <w:szCs w:val="32"/>
          <w:lang w:val="zh-CN"/>
        </w:rPr>
        <w:t>本办法自印发之日起施行。原《中国科学院研究生院直属院系研究生指导教师遴选暂行办法》（院发科研字〔</w:t>
      </w:r>
      <w:r w:rsidRPr="005A53ED">
        <w:rPr>
          <w:rFonts w:ascii="仿宋_GB2312" w:eastAsia="仿宋_GB2312"/>
          <w:bCs/>
          <w:kern w:val="0"/>
          <w:sz w:val="32"/>
          <w:szCs w:val="32"/>
          <w:lang w:val="zh-CN"/>
        </w:rPr>
        <w:t>2009</w:t>
      </w:r>
      <w:r w:rsidRPr="005A53ED">
        <w:rPr>
          <w:rFonts w:ascii="仿宋_GB2312" w:eastAsia="仿宋_GB2312" w:hAnsi="宋体" w:cs="宋体" w:hint="eastAsia"/>
          <w:bCs/>
          <w:kern w:val="0"/>
          <w:sz w:val="32"/>
          <w:szCs w:val="32"/>
          <w:lang w:val="zh-CN"/>
        </w:rPr>
        <w:t>〕</w:t>
      </w:r>
      <w:r w:rsidRPr="005A53ED">
        <w:rPr>
          <w:rFonts w:ascii="仿宋_GB2312" w:eastAsia="仿宋_GB2312"/>
          <w:bCs/>
          <w:kern w:val="0"/>
          <w:sz w:val="32"/>
          <w:szCs w:val="32"/>
          <w:lang w:val="zh-CN"/>
        </w:rPr>
        <w:t>63</w:t>
      </w:r>
      <w:r w:rsidRPr="005A53ED">
        <w:rPr>
          <w:rFonts w:ascii="仿宋_GB2312" w:eastAsia="仿宋_GB2312" w:hAnsi="宋体" w:cs="宋体" w:hint="eastAsia"/>
          <w:bCs/>
          <w:kern w:val="0"/>
          <w:sz w:val="32"/>
          <w:szCs w:val="32"/>
          <w:lang w:val="zh-CN"/>
        </w:rPr>
        <w:t>号）同时废止。</w:t>
      </w:r>
    </w:p>
    <w:p w:rsidR="00512EE6" w:rsidRPr="005A53ED" w:rsidRDefault="00512EE6" w:rsidP="00383E6A">
      <w:pPr>
        <w:rPr>
          <w:rFonts w:ascii="仿宋_GB2312" w:eastAsia="仿宋_GB2312"/>
        </w:rPr>
      </w:pPr>
    </w:p>
    <w:p w:rsidR="00512EE6" w:rsidRPr="00383E6A" w:rsidRDefault="00512EE6"/>
    <w:sectPr w:rsidR="00512EE6" w:rsidRPr="00383E6A" w:rsidSect="00E0031E">
      <w:footerReference w:type="even" r:id="rId10"/>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4267" w:rsidRDefault="00974267" w:rsidP="00383E6A">
      <w:r>
        <w:separator/>
      </w:r>
    </w:p>
  </w:endnote>
  <w:endnote w:type="continuationSeparator" w:id="0">
    <w:p w:rsidR="00974267" w:rsidRDefault="00974267" w:rsidP="00383E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EE6" w:rsidRDefault="00512EE6" w:rsidP="00425EDE">
    <w:pPr>
      <w:pStyle w:val="a4"/>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end"/>
    </w:r>
  </w:p>
  <w:p w:rsidR="00512EE6" w:rsidRDefault="00512EE6" w:rsidP="00967B6E">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EE6" w:rsidRPr="00967B6E" w:rsidRDefault="00512EE6" w:rsidP="00425EDE">
    <w:pPr>
      <w:pStyle w:val="a4"/>
      <w:framePr w:wrap="around" w:vAnchor="text" w:hAnchor="margin" w:xAlign="outside" w:y="1"/>
      <w:rPr>
        <w:rStyle w:val="a5"/>
        <w:sz w:val="24"/>
        <w:szCs w:val="24"/>
      </w:rPr>
    </w:pPr>
    <w:r>
      <w:rPr>
        <w:rStyle w:val="a5"/>
        <w:sz w:val="24"/>
        <w:szCs w:val="24"/>
      </w:rPr>
      <w:t>—</w:t>
    </w:r>
    <w:r w:rsidRPr="00967B6E">
      <w:rPr>
        <w:rStyle w:val="a5"/>
        <w:sz w:val="24"/>
        <w:szCs w:val="24"/>
      </w:rPr>
      <w:fldChar w:fldCharType="begin"/>
    </w:r>
    <w:r w:rsidRPr="00967B6E">
      <w:rPr>
        <w:rStyle w:val="a5"/>
        <w:sz w:val="24"/>
        <w:szCs w:val="24"/>
      </w:rPr>
      <w:instrText xml:space="preserve">PAGE  </w:instrText>
    </w:r>
    <w:r w:rsidRPr="00967B6E">
      <w:rPr>
        <w:rStyle w:val="a5"/>
        <w:sz w:val="24"/>
        <w:szCs w:val="24"/>
      </w:rPr>
      <w:fldChar w:fldCharType="separate"/>
    </w:r>
    <w:r w:rsidR="00951E10">
      <w:rPr>
        <w:rStyle w:val="a5"/>
        <w:noProof/>
        <w:sz w:val="24"/>
        <w:szCs w:val="24"/>
      </w:rPr>
      <w:t>1</w:t>
    </w:r>
    <w:r w:rsidRPr="00967B6E">
      <w:rPr>
        <w:rStyle w:val="a5"/>
        <w:sz w:val="24"/>
        <w:szCs w:val="24"/>
      </w:rPr>
      <w:fldChar w:fldCharType="end"/>
    </w:r>
    <w:r>
      <w:rPr>
        <w:rStyle w:val="a5"/>
        <w:sz w:val="24"/>
        <w:szCs w:val="24"/>
      </w:rPr>
      <w:t>—</w:t>
    </w:r>
  </w:p>
  <w:p w:rsidR="00512EE6" w:rsidRDefault="00512EE6" w:rsidP="00967B6E">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4267" w:rsidRDefault="00974267" w:rsidP="00383E6A">
      <w:r>
        <w:separator/>
      </w:r>
    </w:p>
  </w:footnote>
  <w:footnote w:type="continuationSeparator" w:id="0">
    <w:p w:rsidR="00974267" w:rsidRDefault="00974267" w:rsidP="00383E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216"/>
    <w:rsid w:val="00031A0F"/>
    <w:rsid w:val="0004233A"/>
    <w:rsid w:val="00231DD0"/>
    <w:rsid w:val="003433E2"/>
    <w:rsid w:val="00383E6A"/>
    <w:rsid w:val="00425EDE"/>
    <w:rsid w:val="00512EE6"/>
    <w:rsid w:val="005A53ED"/>
    <w:rsid w:val="005B1FC8"/>
    <w:rsid w:val="00737E82"/>
    <w:rsid w:val="007519FE"/>
    <w:rsid w:val="00844216"/>
    <w:rsid w:val="00951E10"/>
    <w:rsid w:val="00957D3B"/>
    <w:rsid w:val="00967B6E"/>
    <w:rsid w:val="00974267"/>
    <w:rsid w:val="009B6630"/>
    <w:rsid w:val="00A54B5A"/>
    <w:rsid w:val="00AE067A"/>
    <w:rsid w:val="00AE0F8E"/>
    <w:rsid w:val="00D13FAC"/>
    <w:rsid w:val="00D80F52"/>
    <w:rsid w:val="00E0031E"/>
    <w:rsid w:val="00E06554"/>
    <w:rsid w:val="00EA10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chs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3E6A"/>
    <w:pPr>
      <w:widowControl w:val="0"/>
      <w:jc w:val="both"/>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383E6A"/>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
    <w:name w:val="页眉 Char"/>
    <w:basedOn w:val="a0"/>
    <w:link w:val="a3"/>
    <w:uiPriority w:val="99"/>
    <w:semiHidden/>
    <w:locked/>
    <w:rsid w:val="00383E6A"/>
    <w:rPr>
      <w:rFonts w:cs="Times New Roman"/>
      <w:sz w:val="18"/>
      <w:szCs w:val="18"/>
    </w:rPr>
  </w:style>
  <w:style w:type="paragraph" w:styleId="a4">
    <w:name w:val="footer"/>
    <w:basedOn w:val="a"/>
    <w:link w:val="Char0"/>
    <w:uiPriority w:val="99"/>
    <w:semiHidden/>
    <w:rsid w:val="00383E6A"/>
    <w:pPr>
      <w:tabs>
        <w:tab w:val="center" w:pos="4153"/>
        <w:tab w:val="right" w:pos="8306"/>
      </w:tabs>
      <w:snapToGrid w:val="0"/>
      <w:jc w:val="left"/>
    </w:pPr>
    <w:rPr>
      <w:rFonts w:ascii="Calibri" w:hAnsi="Calibri"/>
      <w:sz w:val="18"/>
      <w:szCs w:val="18"/>
    </w:rPr>
  </w:style>
  <w:style w:type="character" w:customStyle="1" w:styleId="Char0">
    <w:name w:val="页脚 Char"/>
    <w:basedOn w:val="a0"/>
    <w:link w:val="a4"/>
    <w:uiPriority w:val="99"/>
    <w:semiHidden/>
    <w:locked/>
    <w:rsid w:val="00383E6A"/>
    <w:rPr>
      <w:rFonts w:cs="Times New Roman"/>
      <w:sz w:val="18"/>
      <w:szCs w:val="18"/>
    </w:rPr>
  </w:style>
  <w:style w:type="character" w:styleId="a5">
    <w:name w:val="page number"/>
    <w:basedOn w:val="a0"/>
    <w:uiPriority w:val="99"/>
    <w:rsid w:val="00967B6E"/>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3E6A"/>
    <w:pPr>
      <w:widowControl w:val="0"/>
      <w:jc w:val="both"/>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383E6A"/>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
    <w:name w:val="页眉 Char"/>
    <w:basedOn w:val="a0"/>
    <w:link w:val="a3"/>
    <w:uiPriority w:val="99"/>
    <w:semiHidden/>
    <w:locked/>
    <w:rsid w:val="00383E6A"/>
    <w:rPr>
      <w:rFonts w:cs="Times New Roman"/>
      <w:sz w:val="18"/>
      <w:szCs w:val="18"/>
    </w:rPr>
  </w:style>
  <w:style w:type="paragraph" w:styleId="a4">
    <w:name w:val="footer"/>
    <w:basedOn w:val="a"/>
    <w:link w:val="Char0"/>
    <w:uiPriority w:val="99"/>
    <w:semiHidden/>
    <w:rsid w:val="00383E6A"/>
    <w:pPr>
      <w:tabs>
        <w:tab w:val="center" w:pos="4153"/>
        <w:tab w:val="right" w:pos="8306"/>
      </w:tabs>
      <w:snapToGrid w:val="0"/>
      <w:jc w:val="left"/>
    </w:pPr>
    <w:rPr>
      <w:rFonts w:ascii="Calibri" w:hAnsi="Calibri"/>
      <w:sz w:val="18"/>
      <w:szCs w:val="18"/>
    </w:rPr>
  </w:style>
  <w:style w:type="character" w:customStyle="1" w:styleId="Char0">
    <w:name w:val="页脚 Char"/>
    <w:basedOn w:val="a0"/>
    <w:link w:val="a4"/>
    <w:uiPriority w:val="99"/>
    <w:semiHidden/>
    <w:locked/>
    <w:rsid w:val="00383E6A"/>
    <w:rPr>
      <w:rFonts w:cs="Times New Roman"/>
      <w:sz w:val="18"/>
      <w:szCs w:val="18"/>
    </w:rPr>
  </w:style>
  <w:style w:type="character" w:styleId="a5">
    <w:name w:val="page number"/>
    <w:basedOn w:val="a0"/>
    <w:uiPriority w:val="99"/>
    <w:rsid w:val="00967B6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65953D-5E21-4D97-BD8D-D6FA61777E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2E0BC9-83DC-4F15-BDD4-E297EB645ED6}">
  <ds:schemaRefs>
    <ds:schemaRef ds:uri="http://schemas.microsoft.com/sharepoint/v3/contenttype/forms"/>
  </ds:schemaRefs>
</ds:datastoreItem>
</file>

<file path=customXml/itemProps3.xml><?xml version="1.0" encoding="utf-8"?>
<ds:datastoreItem xmlns:ds="http://schemas.openxmlformats.org/officeDocument/2006/customXml" ds:itemID="{7C0D02D7-8091-4200-972F-19A21AB2F8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353</Words>
  <Characters>2018</Characters>
  <Application>Microsoft Office Word</Application>
  <DocSecurity>0</DocSecurity>
  <Lines>16</Lines>
  <Paragraphs>4</Paragraphs>
  <ScaleCrop>false</ScaleCrop>
  <Company>GUCAS</Company>
  <LinksUpToDate>false</LinksUpToDate>
  <CharactersWithSpaces>2367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吕静</dc:creator>
  <cp:keywords/>
  <dc:description/>
  <cp:lastModifiedBy>庞艳</cp:lastModifiedBy>
  <cp:revision>2</cp:revision>
  <dcterms:created xsi:type="dcterms:W3CDTF">2016-05-06T08:24:00Z</dcterms:created>
  <dcterms:modified xsi:type="dcterms:W3CDTF">2016-05-06T08:24:00Z</dcterms:modified>
</cp:coreProperties>
</file>