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019B" w:rsidRDefault="0091019B" w:rsidP="0091019B">
      <w:pPr>
        <w:rPr>
          <w:rFonts w:ascii="微软雅黑" w:eastAsia="微软雅黑" w:hAnsi="微软雅黑" w:cs="微软雅黑"/>
          <w:sz w:val="52"/>
        </w:rPr>
      </w:pPr>
    </w:p>
    <w:p w:rsidR="0091019B" w:rsidRDefault="0091019B" w:rsidP="0091019B">
      <w:pPr>
        <w:jc w:val="center"/>
        <w:rPr>
          <w:rFonts w:ascii="微软雅黑" w:eastAsia="微软雅黑" w:hAnsi="微软雅黑" w:cs="微软雅黑"/>
          <w:sz w:val="130"/>
        </w:rPr>
      </w:pPr>
      <w:r>
        <w:rPr>
          <w:rFonts w:ascii="微软雅黑" w:eastAsia="微软雅黑" w:hAnsi="微软雅黑" w:cs="微软雅黑" w:hint="eastAsia"/>
          <w:sz w:val="130"/>
        </w:rPr>
        <w:t>采</w:t>
      </w:r>
      <w:r>
        <w:rPr>
          <w:rFonts w:ascii="微软雅黑" w:eastAsia="微软雅黑" w:hAnsi="微软雅黑" w:cs="微软雅黑"/>
          <w:sz w:val="130"/>
        </w:rPr>
        <w:t xml:space="preserve"> </w:t>
      </w:r>
      <w:r>
        <w:rPr>
          <w:rFonts w:ascii="微软雅黑" w:eastAsia="微软雅黑" w:hAnsi="微软雅黑" w:cs="微软雅黑" w:hint="eastAsia"/>
          <w:sz w:val="130"/>
        </w:rPr>
        <w:t>购</w:t>
      </w:r>
      <w:r>
        <w:rPr>
          <w:rFonts w:ascii="微软雅黑" w:eastAsia="微软雅黑" w:hAnsi="微软雅黑" w:cs="微软雅黑"/>
          <w:sz w:val="130"/>
        </w:rPr>
        <w:t xml:space="preserve"> 文 件</w:t>
      </w:r>
    </w:p>
    <w:p w:rsidR="0091019B" w:rsidRDefault="0091019B" w:rsidP="0091019B">
      <w:pPr>
        <w:rPr>
          <w:rFonts w:ascii="微软雅黑" w:eastAsia="微软雅黑" w:hAnsi="微软雅黑" w:cs="微软雅黑"/>
          <w:sz w:val="32"/>
        </w:rPr>
      </w:pPr>
    </w:p>
    <w:p w:rsidR="0091019B" w:rsidRDefault="0091019B" w:rsidP="0091019B">
      <w:pPr>
        <w:rPr>
          <w:rFonts w:ascii="微软雅黑" w:eastAsia="微软雅黑" w:hAnsi="微软雅黑" w:cs="微软雅黑"/>
          <w:sz w:val="32"/>
        </w:rPr>
      </w:pPr>
    </w:p>
    <w:p w:rsidR="0091019B" w:rsidRDefault="0091019B" w:rsidP="0091019B">
      <w:pPr>
        <w:rPr>
          <w:rFonts w:ascii="微软雅黑" w:eastAsia="微软雅黑" w:hAnsi="微软雅黑" w:cs="微软雅黑"/>
          <w:sz w:val="32"/>
        </w:rPr>
      </w:pPr>
    </w:p>
    <w:p w:rsidR="0091019B" w:rsidRDefault="0091019B" w:rsidP="0091019B">
      <w:pPr>
        <w:rPr>
          <w:rFonts w:ascii="微软雅黑" w:eastAsia="微软雅黑" w:hAnsi="微软雅黑" w:cs="微软雅黑"/>
          <w:sz w:val="32"/>
        </w:rPr>
      </w:pPr>
    </w:p>
    <w:p w:rsidR="0091019B" w:rsidRDefault="0091019B" w:rsidP="0091019B">
      <w:pPr>
        <w:jc w:val="center"/>
        <w:rPr>
          <w:rFonts w:ascii="微软雅黑" w:eastAsia="微软雅黑" w:hAnsi="微软雅黑" w:cs="微软雅黑"/>
          <w:sz w:val="30"/>
        </w:rPr>
      </w:pPr>
      <w:r>
        <w:rPr>
          <w:rFonts w:ascii="微软雅黑" w:eastAsia="微软雅黑" w:hAnsi="微软雅黑" w:cs="微软雅黑" w:hint="eastAsia"/>
          <w:sz w:val="30"/>
        </w:rPr>
        <w:t>采购</w:t>
      </w:r>
      <w:r>
        <w:rPr>
          <w:rFonts w:ascii="微软雅黑" w:eastAsia="微软雅黑" w:hAnsi="微软雅黑" w:cs="微软雅黑"/>
          <w:sz w:val="30"/>
        </w:rPr>
        <w:t>项目名称：国科大重庆学院</w:t>
      </w:r>
      <w:r>
        <w:rPr>
          <w:rFonts w:ascii="微软雅黑" w:eastAsia="微软雅黑" w:hAnsi="微软雅黑" w:cs="微软雅黑" w:hint="eastAsia"/>
          <w:sz w:val="30"/>
        </w:rPr>
        <w:t>保障餐</w:t>
      </w:r>
      <w:r>
        <w:rPr>
          <w:rFonts w:ascii="微软雅黑" w:eastAsia="微软雅黑" w:hAnsi="微软雅黑" w:cs="微软雅黑"/>
          <w:sz w:val="30"/>
        </w:rPr>
        <w:t>食堂委托运营项目</w:t>
      </w:r>
    </w:p>
    <w:p w:rsidR="0091019B" w:rsidRDefault="0091019B" w:rsidP="0091019B">
      <w:pPr>
        <w:jc w:val="center"/>
        <w:rPr>
          <w:rFonts w:ascii="微软雅黑" w:eastAsia="微软雅黑" w:hAnsi="微软雅黑" w:cs="微软雅黑"/>
          <w:sz w:val="32"/>
        </w:rPr>
      </w:pPr>
    </w:p>
    <w:p w:rsidR="0091019B" w:rsidRDefault="0091019B" w:rsidP="0091019B">
      <w:pPr>
        <w:jc w:val="center"/>
        <w:rPr>
          <w:rFonts w:ascii="微软雅黑" w:eastAsia="微软雅黑" w:hAnsi="微软雅黑" w:cs="微软雅黑"/>
          <w:sz w:val="32"/>
        </w:rPr>
      </w:pPr>
    </w:p>
    <w:p w:rsidR="0091019B" w:rsidRPr="00C6035D" w:rsidRDefault="0091019B" w:rsidP="0091019B">
      <w:pPr>
        <w:spacing w:line="360" w:lineRule="auto"/>
        <w:ind w:firstLine="420"/>
        <w:rPr>
          <w:rFonts w:ascii="宋体" w:hAnsi="宋体" w:cs="宋体"/>
          <w:sz w:val="24"/>
        </w:rPr>
      </w:pPr>
    </w:p>
    <w:p w:rsidR="0091019B" w:rsidRDefault="0091019B" w:rsidP="0091019B">
      <w:pPr>
        <w:jc w:val="center"/>
        <w:rPr>
          <w:rFonts w:ascii="微软雅黑" w:eastAsia="微软雅黑" w:hAnsi="微软雅黑" w:cs="微软雅黑"/>
          <w:sz w:val="32"/>
        </w:rPr>
      </w:pPr>
    </w:p>
    <w:p w:rsidR="0091019B" w:rsidRDefault="0091019B" w:rsidP="0091019B">
      <w:pPr>
        <w:jc w:val="center"/>
        <w:rPr>
          <w:rFonts w:ascii="微软雅黑" w:eastAsia="微软雅黑" w:hAnsi="微软雅黑" w:cs="微软雅黑"/>
          <w:sz w:val="30"/>
        </w:rPr>
      </w:pPr>
      <w:r>
        <w:rPr>
          <w:rFonts w:ascii="微软雅黑" w:eastAsia="微软雅黑" w:hAnsi="微软雅黑" w:cs="微软雅黑"/>
          <w:sz w:val="30"/>
        </w:rPr>
        <w:t>采购人：国科大重庆学院</w:t>
      </w:r>
    </w:p>
    <w:p w:rsidR="0091019B" w:rsidRDefault="0091019B" w:rsidP="0091019B">
      <w:pPr>
        <w:jc w:val="center"/>
        <w:rPr>
          <w:rFonts w:ascii="微软雅黑" w:eastAsia="微软雅黑" w:hAnsi="微软雅黑" w:cs="微软雅黑"/>
          <w:sz w:val="30"/>
        </w:rPr>
      </w:pPr>
      <w:r>
        <w:rPr>
          <w:rFonts w:ascii="微软雅黑" w:eastAsia="微软雅黑" w:hAnsi="微软雅黑" w:cs="微软雅黑"/>
          <w:sz w:val="30"/>
        </w:rPr>
        <w:t>采购代理机构：中鼎远发建工集团有限公司</w:t>
      </w:r>
    </w:p>
    <w:p w:rsidR="0091019B" w:rsidRDefault="0091019B" w:rsidP="0091019B">
      <w:pPr>
        <w:jc w:val="center"/>
        <w:rPr>
          <w:rFonts w:ascii="微软雅黑" w:eastAsia="微软雅黑" w:hAnsi="微软雅黑" w:cs="微软雅黑"/>
          <w:sz w:val="30"/>
        </w:rPr>
      </w:pPr>
      <w:r>
        <w:rPr>
          <w:rFonts w:ascii="微软雅黑" w:eastAsia="微软雅黑" w:hAnsi="微软雅黑" w:cs="微软雅黑"/>
          <w:sz w:val="30"/>
        </w:rPr>
        <w:t>二〇二三年</w:t>
      </w:r>
      <w:r>
        <w:rPr>
          <w:rFonts w:ascii="微软雅黑" w:eastAsia="微软雅黑" w:hAnsi="微软雅黑" w:cs="微软雅黑" w:hint="eastAsia"/>
          <w:sz w:val="30"/>
        </w:rPr>
        <w:t>八</w:t>
      </w:r>
      <w:r>
        <w:rPr>
          <w:rFonts w:ascii="微软雅黑" w:eastAsia="微软雅黑" w:hAnsi="微软雅黑" w:cs="微软雅黑"/>
          <w:sz w:val="30"/>
        </w:rPr>
        <w:t>月</w:t>
      </w:r>
    </w:p>
    <w:p w:rsidR="0091019B" w:rsidRDefault="0091019B" w:rsidP="0091019B">
      <w:pPr>
        <w:rPr>
          <w:rFonts w:ascii="微软雅黑" w:eastAsia="微软雅黑" w:hAnsi="微软雅黑" w:cs="微软雅黑"/>
          <w:sz w:val="44"/>
        </w:rPr>
      </w:pPr>
    </w:p>
    <w:p w:rsidR="0091019B" w:rsidRDefault="0091019B" w:rsidP="0091019B">
      <w:pPr>
        <w:rPr>
          <w:rFonts w:ascii="微软雅黑" w:eastAsia="微软雅黑" w:hAnsi="微软雅黑" w:cs="微软雅黑"/>
          <w:sz w:val="44"/>
        </w:rPr>
      </w:pPr>
    </w:p>
    <w:p w:rsidR="0091019B" w:rsidRDefault="0091019B" w:rsidP="0091019B">
      <w:pPr>
        <w:rPr>
          <w:rFonts w:ascii="微软雅黑" w:eastAsia="微软雅黑" w:hAnsi="微软雅黑" w:cs="微软雅黑"/>
          <w:sz w:val="44"/>
        </w:rPr>
      </w:pPr>
    </w:p>
    <w:p w:rsidR="0091019B" w:rsidRDefault="0091019B" w:rsidP="0091019B">
      <w:pPr>
        <w:jc w:val="center"/>
        <w:rPr>
          <w:rFonts w:ascii="微软雅黑" w:eastAsia="微软雅黑" w:hAnsi="微软雅黑" w:cs="微软雅黑"/>
          <w:sz w:val="44"/>
        </w:rPr>
        <w:sectPr w:rsidR="0091019B">
          <w:footerReference w:type="default" r:id="rId6"/>
          <w:pgSz w:w="11906" w:h="16838"/>
          <w:pgMar w:top="1440" w:right="1800" w:bottom="1440" w:left="1800" w:header="720" w:footer="720" w:gutter="0"/>
          <w:cols w:space="720"/>
          <w:docGrid w:type="lines" w:linePitch="312"/>
        </w:sectPr>
      </w:pPr>
    </w:p>
    <w:p w:rsidR="0091019B" w:rsidRDefault="0091019B" w:rsidP="0091019B">
      <w:pPr>
        <w:jc w:val="center"/>
        <w:rPr>
          <w:rFonts w:ascii="微软雅黑" w:eastAsia="微软雅黑" w:hAnsi="微软雅黑" w:cs="微软雅黑"/>
          <w:sz w:val="44"/>
        </w:rPr>
      </w:pPr>
      <w:r>
        <w:rPr>
          <w:rFonts w:ascii="微软雅黑" w:eastAsia="微软雅黑" w:hAnsi="微软雅黑" w:cs="微软雅黑"/>
          <w:sz w:val="44"/>
        </w:rPr>
        <w:lastRenderedPageBreak/>
        <w:t>目  录</w:t>
      </w:r>
    </w:p>
    <w:p w:rsidR="0091019B" w:rsidRDefault="0091019B" w:rsidP="0091019B">
      <w:pPr>
        <w:keepNext/>
        <w:tabs>
          <w:tab w:val="left" w:pos="3360"/>
        </w:tabs>
        <w:spacing w:line="360" w:lineRule="auto"/>
        <w:jc w:val="center"/>
        <w:rPr>
          <w:rFonts w:ascii="方正仿宋_GBK" w:eastAsia="方正仿宋_GBK" w:hAnsi="方正仿宋_GBK" w:cs="方正仿宋_GBK"/>
          <w:b/>
          <w:sz w:val="44"/>
        </w:rPr>
      </w:pPr>
      <w:r>
        <w:rPr>
          <w:rFonts w:ascii="宋体" w:hAnsi="宋体" w:cs="宋体"/>
          <w:b/>
          <w:sz w:val="44"/>
        </w:rPr>
        <w:t>第一篇</w:t>
      </w:r>
      <w:r>
        <w:rPr>
          <w:rFonts w:ascii="方正仿宋_GBK" w:eastAsia="方正仿宋_GBK" w:hAnsi="方正仿宋_GBK" w:cs="方正仿宋_GBK"/>
          <w:b/>
          <w:sz w:val="44"/>
        </w:rPr>
        <w:t xml:space="preserve"> </w:t>
      </w:r>
      <w:r>
        <w:rPr>
          <w:rFonts w:ascii="宋体" w:hAnsi="宋体" w:cs="宋体"/>
          <w:b/>
          <w:sz w:val="44"/>
        </w:rPr>
        <w:t>投标邀请书</w:t>
      </w:r>
    </w:p>
    <w:p w:rsidR="0091019B" w:rsidRDefault="0091019B" w:rsidP="0091019B">
      <w:pPr>
        <w:spacing w:line="400" w:lineRule="auto"/>
        <w:ind w:firstLine="480"/>
        <w:rPr>
          <w:rFonts w:ascii="微软雅黑" w:eastAsia="微软雅黑" w:hAnsi="微软雅黑" w:cs="微软雅黑"/>
          <w:sz w:val="24"/>
        </w:rPr>
      </w:pPr>
      <w:r>
        <w:rPr>
          <w:rFonts w:ascii="微软雅黑" w:eastAsia="微软雅黑" w:hAnsi="微软雅黑" w:cs="微软雅黑"/>
          <w:sz w:val="24"/>
        </w:rPr>
        <w:t>中鼎远发建工集团有限公司（以下简称：采购代理机构）受</w:t>
      </w:r>
      <w:r>
        <w:rPr>
          <w:rFonts w:ascii="微软雅黑" w:eastAsia="微软雅黑" w:hAnsi="微软雅黑" w:cs="微软雅黑"/>
          <w:sz w:val="24"/>
          <w:u w:val="single"/>
        </w:rPr>
        <w:t>国科大重庆学院</w:t>
      </w:r>
      <w:r>
        <w:rPr>
          <w:rFonts w:ascii="微软雅黑" w:eastAsia="微软雅黑" w:hAnsi="微软雅黑" w:cs="微软雅黑"/>
          <w:sz w:val="24"/>
        </w:rPr>
        <w:t>（以下简称：采购人）的委托，对</w:t>
      </w:r>
      <w:r>
        <w:rPr>
          <w:rFonts w:ascii="微软雅黑" w:eastAsia="微软雅黑" w:hAnsi="微软雅黑" w:cs="微软雅黑"/>
          <w:sz w:val="24"/>
          <w:u w:val="single"/>
        </w:rPr>
        <w:t>国科大重庆学院保障餐食堂委托运营项目</w:t>
      </w:r>
      <w:r>
        <w:rPr>
          <w:rFonts w:ascii="微软雅黑" w:eastAsia="微软雅黑" w:hAnsi="微软雅黑" w:cs="微软雅黑"/>
          <w:sz w:val="24"/>
        </w:rPr>
        <w:t>进行公开采购，欢迎有资格的</w:t>
      </w:r>
      <w:r>
        <w:rPr>
          <w:rFonts w:ascii="微软雅黑" w:eastAsia="微软雅黑" w:hAnsi="微软雅黑" w:cs="微软雅黑" w:hint="eastAsia"/>
          <w:sz w:val="24"/>
        </w:rPr>
        <w:t>投标人</w:t>
      </w:r>
      <w:r>
        <w:rPr>
          <w:rFonts w:ascii="微软雅黑" w:eastAsia="微软雅黑" w:hAnsi="微软雅黑" w:cs="微软雅黑"/>
          <w:sz w:val="24"/>
        </w:rPr>
        <w:t>参加</w:t>
      </w:r>
      <w:r>
        <w:rPr>
          <w:rFonts w:ascii="微软雅黑" w:eastAsia="微软雅黑" w:hAnsi="微软雅黑" w:cs="微软雅黑" w:hint="eastAsia"/>
          <w:sz w:val="24"/>
        </w:rPr>
        <w:t>投标</w:t>
      </w:r>
      <w:r>
        <w:rPr>
          <w:rFonts w:ascii="微软雅黑" w:eastAsia="微软雅黑" w:hAnsi="微软雅黑" w:cs="微软雅黑"/>
          <w:sz w:val="24"/>
        </w:rPr>
        <w:t>。</w:t>
      </w:r>
    </w:p>
    <w:p w:rsidR="0091019B" w:rsidRDefault="0091019B" w:rsidP="0091019B">
      <w:pPr>
        <w:keepNext/>
        <w:keepLines/>
        <w:spacing w:line="400" w:lineRule="auto"/>
        <w:ind w:firstLine="480"/>
        <w:rPr>
          <w:rFonts w:ascii="方正仿宋_GBK" w:eastAsia="方正仿宋_GBK" w:hAnsi="方正仿宋_GBK" w:cs="方正仿宋_GBK"/>
          <w:b/>
          <w:sz w:val="24"/>
        </w:rPr>
      </w:pPr>
      <w:r>
        <w:rPr>
          <w:rFonts w:ascii="宋体" w:hAnsi="宋体" w:cs="宋体"/>
          <w:b/>
          <w:sz w:val="24"/>
        </w:rPr>
        <w:t>一、采购项目内容</w:t>
      </w:r>
    </w:p>
    <w:tbl>
      <w:tblPr>
        <w:tblW w:w="9007" w:type="dxa"/>
        <w:jc w:val="center"/>
        <w:tblLayout w:type="fixed"/>
        <w:tblCellMar>
          <w:left w:w="10" w:type="dxa"/>
          <w:right w:w="10" w:type="dxa"/>
        </w:tblCellMar>
        <w:tblLook w:val="04A0" w:firstRow="1" w:lastRow="0" w:firstColumn="1" w:lastColumn="0" w:noHBand="0" w:noVBand="1"/>
      </w:tblPr>
      <w:tblGrid>
        <w:gridCol w:w="2843"/>
        <w:gridCol w:w="1874"/>
        <w:gridCol w:w="1678"/>
        <w:gridCol w:w="2612"/>
      </w:tblGrid>
      <w:tr w:rsidR="0091019B" w:rsidTr="00583BF0">
        <w:trPr>
          <w:trHeight w:val="1"/>
          <w:jc w:val="center"/>
        </w:trPr>
        <w:tc>
          <w:tcPr>
            <w:tcW w:w="2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pPr>
              <w:jc w:val="center"/>
            </w:pPr>
            <w:r>
              <w:rPr>
                <w:rFonts w:ascii="微软雅黑" w:eastAsia="微软雅黑" w:hAnsi="微软雅黑" w:cs="微软雅黑"/>
                <w:sz w:val="24"/>
              </w:rPr>
              <w:t>项目名称</w:t>
            </w:r>
          </w:p>
        </w:tc>
        <w:tc>
          <w:tcPr>
            <w:tcW w:w="18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pPr>
              <w:jc w:val="center"/>
              <w:rPr>
                <w:rFonts w:ascii="微软雅黑" w:eastAsia="微软雅黑" w:hAnsi="微软雅黑" w:cs="微软雅黑"/>
                <w:sz w:val="24"/>
              </w:rPr>
            </w:pPr>
            <w:r>
              <w:rPr>
                <w:rFonts w:ascii="微软雅黑" w:eastAsia="微软雅黑" w:hAnsi="微软雅黑" w:cs="微软雅黑"/>
                <w:sz w:val="24"/>
              </w:rPr>
              <w:t>投标保证金</w:t>
            </w:r>
          </w:p>
          <w:p w:rsidR="0091019B" w:rsidRDefault="0091019B" w:rsidP="00583BF0">
            <w:pPr>
              <w:jc w:val="center"/>
            </w:pPr>
            <w:r>
              <w:rPr>
                <w:rFonts w:ascii="微软雅黑" w:eastAsia="微软雅黑" w:hAnsi="微软雅黑" w:cs="微软雅黑"/>
                <w:sz w:val="24"/>
              </w:rPr>
              <w:t>（万元）</w:t>
            </w:r>
          </w:p>
        </w:tc>
        <w:tc>
          <w:tcPr>
            <w:tcW w:w="1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pPr>
              <w:jc w:val="center"/>
              <w:rPr>
                <w:rFonts w:ascii="微软雅黑" w:eastAsia="微软雅黑" w:hAnsi="微软雅黑" w:cs="微软雅黑"/>
                <w:sz w:val="24"/>
              </w:rPr>
            </w:pPr>
            <w:r>
              <w:rPr>
                <w:rFonts w:ascii="微软雅黑" w:eastAsia="微软雅黑" w:hAnsi="微软雅黑" w:cs="微软雅黑" w:hint="eastAsia"/>
                <w:sz w:val="24"/>
              </w:rPr>
              <w:t>投标人</w:t>
            </w:r>
            <w:r>
              <w:rPr>
                <w:rFonts w:ascii="微软雅黑" w:eastAsia="微软雅黑" w:hAnsi="微软雅黑" w:cs="微软雅黑"/>
                <w:sz w:val="24"/>
              </w:rPr>
              <w:t>数量</w:t>
            </w:r>
          </w:p>
          <w:p w:rsidR="0091019B" w:rsidRDefault="0091019B" w:rsidP="00583BF0">
            <w:pPr>
              <w:jc w:val="center"/>
            </w:pPr>
            <w:r>
              <w:rPr>
                <w:rFonts w:ascii="微软雅黑" w:eastAsia="微软雅黑" w:hAnsi="微软雅黑" w:cs="微软雅黑"/>
                <w:sz w:val="24"/>
              </w:rPr>
              <w:t>（名）</w:t>
            </w:r>
          </w:p>
        </w:tc>
        <w:tc>
          <w:tcPr>
            <w:tcW w:w="26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pPr>
              <w:jc w:val="center"/>
            </w:pPr>
            <w:r>
              <w:rPr>
                <w:rFonts w:ascii="微软雅黑" w:eastAsia="微软雅黑" w:hAnsi="微软雅黑" w:cs="微软雅黑"/>
                <w:sz w:val="24"/>
              </w:rPr>
              <w:t>采购标的对应的中小企业划分标准所属行业</w:t>
            </w:r>
          </w:p>
        </w:tc>
      </w:tr>
      <w:tr w:rsidR="0091019B" w:rsidTr="00583BF0">
        <w:trPr>
          <w:jc w:val="center"/>
        </w:trPr>
        <w:tc>
          <w:tcPr>
            <w:tcW w:w="2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pPr>
              <w:jc w:val="center"/>
            </w:pPr>
            <w:r>
              <w:rPr>
                <w:rFonts w:ascii="微软雅黑" w:eastAsia="微软雅黑" w:hAnsi="微软雅黑" w:cs="微软雅黑"/>
                <w:sz w:val="24"/>
              </w:rPr>
              <w:t>国科大重庆学院</w:t>
            </w:r>
            <w:r>
              <w:rPr>
                <w:rFonts w:ascii="微软雅黑" w:eastAsia="微软雅黑" w:hAnsi="微软雅黑" w:cs="微软雅黑" w:hint="eastAsia"/>
                <w:sz w:val="24"/>
              </w:rPr>
              <w:t>保障餐</w:t>
            </w:r>
            <w:r>
              <w:rPr>
                <w:rFonts w:ascii="微软雅黑" w:eastAsia="微软雅黑" w:hAnsi="微软雅黑" w:cs="微软雅黑"/>
                <w:sz w:val="24"/>
              </w:rPr>
              <w:t>食堂委托运营项目</w:t>
            </w:r>
          </w:p>
        </w:tc>
        <w:tc>
          <w:tcPr>
            <w:tcW w:w="18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pPr>
              <w:jc w:val="center"/>
              <w:rPr>
                <w:rFonts w:eastAsia="微软雅黑"/>
              </w:rPr>
            </w:pPr>
            <w:r>
              <w:rPr>
                <w:rFonts w:ascii="微软雅黑" w:eastAsia="微软雅黑" w:hAnsi="微软雅黑" w:cs="微软雅黑"/>
                <w:sz w:val="24"/>
              </w:rPr>
              <w:t>1.</w:t>
            </w:r>
            <w:r w:rsidRPr="00583BF0">
              <w:rPr>
                <w:rFonts w:ascii="微软雅黑" w:eastAsia="微软雅黑" w:hAnsi="微软雅黑" w:cs="微软雅黑"/>
                <w:sz w:val="24"/>
              </w:rPr>
              <w:t>6</w:t>
            </w:r>
          </w:p>
        </w:tc>
        <w:tc>
          <w:tcPr>
            <w:tcW w:w="16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pPr>
              <w:jc w:val="center"/>
            </w:pPr>
            <w:r>
              <w:rPr>
                <w:rFonts w:ascii="微软雅黑" w:eastAsia="微软雅黑" w:hAnsi="微软雅黑" w:cs="微软雅黑"/>
                <w:sz w:val="24"/>
              </w:rPr>
              <w:t>1</w:t>
            </w:r>
          </w:p>
        </w:tc>
        <w:tc>
          <w:tcPr>
            <w:tcW w:w="26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pPr>
              <w:jc w:val="center"/>
              <w:rPr>
                <w:rFonts w:eastAsia="微软雅黑"/>
              </w:rPr>
            </w:pPr>
            <w:r>
              <w:rPr>
                <w:rFonts w:ascii="微软雅黑" w:eastAsia="微软雅黑" w:hAnsi="微软雅黑" w:cs="微软雅黑"/>
                <w:sz w:val="24"/>
              </w:rPr>
              <w:t>餐饮</w:t>
            </w:r>
            <w:r>
              <w:rPr>
                <w:rFonts w:ascii="微软雅黑" w:eastAsia="微软雅黑" w:hAnsi="微软雅黑" w:cs="微软雅黑" w:hint="eastAsia"/>
                <w:sz w:val="24"/>
              </w:rPr>
              <w:t>业</w:t>
            </w:r>
          </w:p>
        </w:tc>
      </w:tr>
    </w:tbl>
    <w:p w:rsidR="0091019B" w:rsidRDefault="0091019B" w:rsidP="0091019B">
      <w:pPr>
        <w:keepNext/>
        <w:keepLines/>
        <w:spacing w:line="400" w:lineRule="auto"/>
        <w:ind w:firstLine="480"/>
        <w:rPr>
          <w:rFonts w:ascii="方正仿宋_GBK" w:eastAsia="方正仿宋_GBK" w:hAnsi="方正仿宋_GBK" w:cs="方正仿宋_GBK"/>
          <w:b/>
          <w:sz w:val="24"/>
        </w:rPr>
      </w:pPr>
      <w:r>
        <w:rPr>
          <w:rFonts w:ascii="宋体" w:hAnsi="宋体" w:cs="宋体"/>
          <w:b/>
          <w:sz w:val="24"/>
        </w:rPr>
        <w:t>二、</w:t>
      </w:r>
      <w:r>
        <w:rPr>
          <w:rFonts w:ascii="宋体" w:hAnsi="宋体" w:cs="宋体" w:hint="eastAsia"/>
          <w:b/>
          <w:sz w:val="24"/>
        </w:rPr>
        <w:t>投标人</w:t>
      </w:r>
      <w:r>
        <w:rPr>
          <w:rFonts w:ascii="宋体" w:hAnsi="宋体" w:cs="宋体"/>
          <w:b/>
          <w:sz w:val="24"/>
        </w:rPr>
        <w:t>资格要求</w:t>
      </w:r>
    </w:p>
    <w:p w:rsidR="0091019B" w:rsidRDefault="0091019B" w:rsidP="0091019B">
      <w:pPr>
        <w:ind w:firstLine="480"/>
        <w:rPr>
          <w:rFonts w:ascii="微软雅黑" w:eastAsia="微软雅黑" w:hAnsi="微软雅黑" w:cs="微软雅黑"/>
          <w:sz w:val="24"/>
        </w:rPr>
      </w:pPr>
      <w:r>
        <w:rPr>
          <w:rFonts w:ascii="微软雅黑" w:eastAsia="微软雅黑" w:hAnsi="微软雅黑" w:cs="微软雅黑"/>
          <w:sz w:val="24"/>
        </w:rPr>
        <w:t>（一）基本资格要求：</w:t>
      </w:r>
    </w:p>
    <w:p w:rsidR="0091019B" w:rsidRDefault="0091019B" w:rsidP="0091019B">
      <w:pPr>
        <w:ind w:firstLine="480"/>
        <w:rPr>
          <w:rFonts w:ascii="微软雅黑" w:eastAsia="微软雅黑" w:hAnsi="微软雅黑" w:cs="微软雅黑"/>
          <w:sz w:val="24"/>
        </w:rPr>
      </w:pPr>
      <w:r>
        <w:rPr>
          <w:rFonts w:ascii="微软雅黑" w:eastAsia="微软雅黑" w:hAnsi="微软雅黑" w:cs="微软雅黑"/>
          <w:sz w:val="24"/>
        </w:rPr>
        <w:t>1、具有独立承担民事责任的能力；</w:t>
      </w:r>
    </w:p>
    <w:p w:rsidR="0091019B" w:rsidRDefault="0091019B" w:rsidP="0091019B">
      <w:pPr>
        <w:ind w:firstLine="480"/>
        <w:rPr>
          <w:rFonts w:ascii="微软雅黑" w:eastAsia="微软雅黑" w:hAnsi="微软雅黑" w:cs="微软雅黑"/>
          <w:sz w:val="24"/>
        </w:rPr>
      </w:pPr>
      <w:r>
        <w:rPr>
          <w:rFonts w:ascii="微软雅黑" w:eastAsia="微软雅黑" w:hAnsi="微软雅黑" w:cs="微软雅黑"/>
          <w:sz w:val="24"/>
        </w:rPr>
        <w:t>2、具有良好的商业信誉和健全的财务会计制度；</w:t>
      </w:r>
    </w:p>
    <w:p w:rsidR="0091019B" w:rsidRDefault="0091019B" w:rsidP="0091019B">
      <w:pPr>
        <w:ind w:firstLine="480"/>
        <w:rPr>
          <w:rFonts w:ascii="微软雅黑" w:eastAsia="微软雅黑" w:hAnsi="微软雅黑" w:cs="微软雅黑"/>
          <w:sz w:val="24"/>
        </w:rPr>
      </w:pPr>
      <w:r>
        <w:rPr>
          <w:rFonts w:ascii="微软雅黑" w:eastAsia="微软雅黑" w:hAnsi="微软雅黑" w:cs="微软雅黑"/>
          <w:sz w:val="24"/>
        </w:rPr>
        <w:t>3、具有履行合同所必需的设备和专业技术能力；</w:t>
      </w:r>
    </w:p>
    <w:p w:rsidR="0091019B" w:rsidRDefault="0091019B" w:rsidP="0091019B">
      <w:pPr>
        <w:ind w:firstLine="480"/>
        <w:rPr>
          <w:rFonts w:ascii="微软雅黑" w:eastAsia="微软雅黑" w:hAnsi="微软雅黑" w:cs="微软雅黑"/>
          <w:sz w:val="24"/>
        </w:rPr>
      </w:pPr>
      <w:r>
        <w:rPr>
          <w:rFonts w:ascii="微软雅黑" w:eastAsia="微软雅黑" w:hAnsi="微软雅黑" w:cs="微软雅黑"/>
          <w:sz w:val="24"/>
        </w:rPr>
        <w:t>4、有依法缴纳税收和社会保障资金的良好记录；</w:t>
      </w:r>
    </w:p>
    <w:p w:rsidR="0091019B" w:rsidRDefault="0091019B" w:rsidP="0091019B">
      <w:pPr>
        <w:ind w:firstLine="480"/>
        <w:rPr>
          <w:rFonts w:ascii="微软雅黑" w:eastAsia="微软雅黑" w:hAnsi="微软雅黑" w:cs="微软雅黑"/>
          <w:sz w:val="24"/>
        </w:rPr>
      </w:pPr>
      <w:r>
        <w:rPr>
          <w:rFonts w:ascii="微软雅黑" w:eastAsia="微软雅黑" w:hAnsi="微软雅黑" w:cs="微软雅黑"/>
          <w:sz w:val="24"/>
        </w:rPr>
        <w:t>5、参加采购活动前三年内，在经营活动中没有重大违法记录；</w:t>
      </w:r>
    </w:p>
    <w:p w:rsidR="0091019B" w:rsidRDefault="0091019B" w:rsidP="0091019B">
      <w:pPr>
        <w:ind w:firstLine="480"/>
        <w:rPr>
          <w:rFonts w:ascii="微软雅黑" w:eastAsia="微软雅黑" w:hAnsi="微软雅黑" w:cs="微软雅黑"/>
          <w:sz w:val="24"/>
        </w:rPr>
      </w:pPr>
      <w:r>
        <w:rPr>
          <w:rFonts w:ascii="微软雅黑" w:eastAsia="微软雅黑" w:hAnsi="微软雅黑" w:cs="微软雅黑"/>
          <w:sz w:val="24"/>
        </w:rPr>
        <w:t>6、法律、行政法规规定的其他条件。</w:t>
      </w:r>
    </w:p>
    <w:p w:rsidR="0091019B" w:rsidRDefault="0091019B" w:rsidP="0091019B">
      <w:pPr>
        <w:ind w:firstLine="480"/>
        <w:rPr>
          <w:rFonts w:ascii="微软雅黑" w:eastAsia="微软雅黑" w:hAnsi="微软雅黑" w:cs="微软雅黑"/>
          <w:sz w:val="24"/>
        </w:rPr>
      </w:pPr>
      <w:r>
        <w:rPr>
          <w:rFonts w:ascii="微软雅黑" w:eastAsia="微软雅黑" w:hAnsi="微软雅黑" w:cs="微软雅黑"/>
          <w:sz w:val="24"/>
        </w:rPr>
        <w:t>（二）本项目的特定资格要求：</w:t>
      </w:r>
      <w:r>
        <w:rPr>
          <w:rFonts w:ascii="微软雅黑" w:eastAsia="微软雅黑" w:hAnsi="微软雅黑" w:cs="微软雅黑" w:hint="eastAsia"/>
          <w:sz w:val="24"/>
        </w:rPr>
        <w:t>投标人</w:t>
      </w:r>
      <w:r>
        <w:rPr>
          <w:rFonts w:ascii="微软雅黑" w:eastAsia="微软雅黑" w:hAnsi="微软雅黑" w:cs="微软雅黑"/>
          <w:sz w:val="24"/>
        </w:rPr>
        <w:t>须具备有效期内的食品经营许可证，提供复印件加盖</w:t>
      </w:r>
      <w:r>
        <w:rPr>
          <w:rFonts w:ascii="微软雅黑" w:eastAsia="微软雅黑" w:hAnsi="微软雅黑" w:cs="微软雅黑" w:hint="eastAsia"/>
          <w:sz w:val="24"/>
        </w:rPr>
        <w:t>投标人</w:t>
      </w:r>
      <w:r>
        <w:rPr>
          <w:rFonts w:ascii="微软雅黑" w:eastAsia="微软雅黑" w:hAnsi="微软雅黑" w:cs="微软雅黑"/>
          <w:sz w:val="24"/>
        </w:rPr>
        <w:t>公章。</w:t>
      </w:r>
      <w:r>
        <w:rPr>
          <w:rFonts w:ascii="微软雅黑" w:eastAsia="微软雅黑" w:hAnsi="微软雅黑" w:cs="微软雅黑" w:hint="eastAsia"/>
          <w:sz w:val="24"/>
        </w:rPr>
        <w:t>投标人不得同时经营采购人园区内</w:t>
      </w:r>
      <w:r>
        <w:rPr>
          <w:rFonts w:ascii="微软雅黑" w:eastAsia="微软雅黑" w:hAnsi="微软雅黑" w:cs="微软雅黑"/>
          <w:sz w:val="24"/>
        </w:rPr>
        <w:t>2个或2个以上</w:t>
      </w:r>
      <w:r>
        <w:rPr>
          <w:rFonts w:ascii="微软雅黑" w:eastAsia="微软雅黑" w:hAnsi="微软雅黑" w:cs="微软雅黑" w:hint="eastAsia"/>
          <w:sz w:val="24"/>
        </w:rPr>
        <w:t>食堂。</w:t>
      </w:r>
    </w:p>
    <w:p w:rsidR="0091019B" w:rsidRDefault="0091019B" w:rsidP="0091019B">
      <w:pPr>
        <w:keepNext/>
        <w:keepLines/>
        <w:spacing w:line="400" w:lineRule="auto"/>
        <w:ind w:firstLine="480"/>
        <w:rPr>
          <w:rFonts w:ascii="方正仿宋_GBK" w:eastAsia="方正仿宋_GBK" w:hAnsi="方正仿宋_GBK" w:cs="方正仿宋_GBK"/>
          <w:b/>
          <w:sz w:val="24"/>
        </w:rPr>
      </w:pPr>
      <w:r>
        <w:rPr>
          <w:rFonts w:ascii="宋体" w:hAnsi="宋体" w:cs="宋体"/>
          <w:b/>
          <w:sz w:val="24"/>
        </w:rPr>
        <w:lastRenderedPageBreak/>
        <w:t>三、投标、开标有关说明</w:t>
      </w:r>
    </w:p>
    <w:p w:rsidR="0091019B" w:rsidRDefault="0091019B" w:rsidP="0091019B">
      <w:pPr>
        <w:ind w:firstLine="480"/>
        <w:rPr>
          <w:rFonts w:ascii="微软雅黑" w:eastAsia="微软雅黑" w:hAnsi="微软雅黑" w:cs="微软雅黑"/>
          <w:sz w:val="24"/>
        </w:rPr>
      </w:pPr>
      <w:r>
        <w:rPr>
          <w:rFonts w:ascii="微软雅黑" w:eastAsia="微软雅黑" w:hAnsi="微软雅黑" w:cs="微软雅黑"/>
          <w:sz w:val="24"/>
        </w:rPr>
        <w:t>（一）凡有意参加投标的</w:t>
      </w:r>
      <w:r>
        <w:rPr>
          <w:rFonts w:ascii="微软雅黑" w:eastAsia="微软雅黑" w:hAnsi="微软雅黑" w:cs="微软雅黑" w:hint="eastAsia"/>
          <w:sz w:val="24"/>
        </w:rPr>
        <w:t>投标人</w:t>
      </w:r>
      <w:r>
        <w:rPr>
          <w:rFonts w:ascii="微软雅黑" w:eastAsia="微软雅黑" w:hAnsi="微软雅黑" w:cs="微软雅黑"/>
          <w:sz w:val="24"/>
        </w:rPr>
        <w:t>，请到采购代理机构领取或在“中国科学院重庆绿色智能技术研究院（</w:t>
      </w:r>
      <w:hyperlink r:id="rId7">
        <w:r>
          <w:rPr>
            <w:rFonts w:ascii="微软雅黑" w:eastAsia="微软雅黑" w:hAnsi="微软雅黑" w:cs="微软雅黑"/>
            <w:sz w:val="24"/>
            <w:u w:val="single"/>
          </w:rPr>
          <w:t>http://www.cigit.cas.cn/</w:t>
        </w:r>
      </w:hyperlink>
      <w:r>
        <w:rPr>
          <w:rFonts w:ascii="微软雅黑" w:eastAsia="微软雅黑" w:hAnsi="微软雅黑" w:cs="微软雅黑"/>
          <w:sz w:val="24"/>
        </w:rPr>
        <w:t>）、 国科大重庆学院（</w:t>
      </w:r>
      <w:hyperlink r:id="rId8">
        <w:r>
          <w:rPr>
            <w:rFonts w:ascii="微软雅黑" w:eastAsia="微软雅黑" w:hAnsi="微软雅黑" w:cs="微软雅黑"/>
            <w:sz w:val="24"/>
            <w:u w:val="single"/>
          </w:rPr>
          <w:t>https://www.cqucas.ac.cn/</w:t>
        </w:r>
      </w:hyperlink>
      <w:r>
        <w:rPr>
          <w:rFonts w:ascii="微软雅黑" w:eastAsia="微软雅黑" w:hAnsi="微软雅黑" w:cs="微软雅黑"/>
          <w:sz w:val="24"/>
        </w:rPr>
        <w:t>）”网上下载本项目采购文件、中鼎远发建工集团有限公司《采购文件发售登记表》以及图纸、补遗等开标前公布的所有项目资料，无论</w:t>
      </w:r>
      <w:r>
        <w:rPr>
          <w:rFonts w:ascii="微软雅黑" w:eastAsia="微软雅黑" w:hAnsi="微软雅黑" w:cs="微软雅黑" w:hint="eastAsia"/>
          <w:sz w:val="24"/>
        </w:rPr>
        <w:t>投标人</w:t>
      </w:r>
      <w:r>
        <w:rPr>
          <w:rFonts w:ascii="微软雅黑" w:eastAsia="微软雅黑" w:hAnsi="微软雅黑" w:cs="微软雅黑"/>
          <w:sz w:val="24"/>
        </w:rPr>
        <w:t>领取或下载与否，均视为已知晓所有采购内容。</w:t>
      </w:r>
    </w:p>
    <w:p w:rsidR="0091019B" w:rsidRDefault="0091019B" w:rsidP="0091019B">
      <w:pPr>
        <w:ind w:firstLine="480"/>
        <w:rPr>
          <w:rFonts w:ascii="微软雅黑" w:eastAsia="微软雅黑" w:hAnsi="微软雅黑" w:cs="微软雅黑"/>
          <w:sz w:val="24"/>
        </w:rPr>
      </w:pPr>
      <w:r>
        <w:rPr>
          <w:rFonts w:ascii="微软雅黑" w:eastAsia="微软雅黑" w:hAnsi="微软雅黑" w:cs="微软雅黑"/>
          <w:sz w:val="24"/>
        </w:rPr>
        <w:t>（二）采购文件公告期限：自采购公告发布之日（</w:t>
      </w:r>
      <w:r w:rsidRPr="0088662F">
        <w:rPr>
          <w:rFonts w:ascii="微软雅黑" w:eastAsia="微软雅黑" w:hAnsi="微软雅黑" w:cs="微软雅黑"/>
          <w:sz w:val="24"/>
        </w:rPr>
        <w:t>2023年</w:t>
      </w:r>
      <w:r w:rsidRPr="00583BF0">
        <w:rPr>
          <w:rFonts w:ascii="微软雅黑" w:eastAsia="微软雅黑" w:hAnsi="微软雅黑" w:cs="微软雅黑"/>
          <w:sz w:val="24"/>
        </w:rPr>
        <w:t>8</w:t>
      </w:r>
      <w:r w:rsidRPr="0088662F">
        <w:rPr>
          <w:rFonts w:ascii="微软雅黑" w:eastAsia="微软雅黑" w:hAnsi="微软雅黑" w:cs="微软雅黑"/>
          <w:sz w:val="24"/>
        </w:rPr>
        <w:t>月</w:t>
      </w:r>
      <w:r w:rsidRPr="00583BF0">
        <w:rPr>
          <w:rFonts w:ascii="微软雅黑" w:eastAsia="微软雅黑" w:hAnsi="微软雅黑" w:cs="微软雅黑"/>
          <w:sz w:val="24"/>
        </w:rPr>
        <w:t>3</w:t>
      </w:r>
      <w:r w:rsidRPr="0088662F">
        <w:rPr>
          <w:rFonts w:ascii="微软雅黑" w:eastAsia="微软雅黑" w:hAnsi="微软雅黑" w:cs="微软雅黑"/>
          <w:sz w:val="24"/>
        </w:rPr>
        <w:t>日</w:t>
      </w:r>
      <w:r>
        <w:rPr>
          <w:rFonts w:ascii="微软雅黑" w:eastAsia="微软雅黑" w:hAnsi="微软雅黑" w:cs="微软雅黑"/>
          <w:sz w:val="24"/>
        </w:rPr>
        <w:t>）起</w:t>
      </w:r>
      <w:r>
        <w:rPr>
          <w:rFonts w:ascii="微软雅黑" w:eastAsia="微软雅黑" w:hAnsi="微软雅黑" w:cs="微软雅黑" w:hint="eastAsia"/>
          <w:sz w:val="24"/>
        </w:rPr>
        <w:t>五</w:t>
      </w:r>
      <w:r>
        <w:rPr>
          <w:rFonts w:ascii="微软雅黑" w:eastAsia="微软雅黑" w:hAnsi="微软雅黑" w:cs="微软雅黑"/>
          <w:sz w:val="24"/>
        </w:rPr>
        <w:t>个工作日。</w:t>
      </w:r>
    </w:p>
    <w:p w:rsidR="0091019B" w:rsidRDefault="0091019B" w:rsidP="0091019B">
      <w:pPr>
        <w:ind w:firstLine="480"/>
        <w:rPr>
          <w:rFonts w:ascii="微软雅黑" w:eastAsia="微软雅黑" w:hAnsi="微软雅黑" w:cs="微软雅黑"/>
          <w:sz w:val="24"/>
        </w:rPr>
      </w:pPr>
      <w:r>
        <w:rPr>
          <w:rFonts w:ascii="微软雅黑" w:eastAsia="微软雅黑" w:hAnsi="微软雅黑" w:cs="微软雅黑"/>
          <w:sz w:val="24"/>
        </w:rPr>
        <w:t>（三）报名及采购文件发售</w:t>
      </w:r>
    </w:p>
    <w:p w:rsidR="0091019B" w:rsidRDefault="0091019B" w:rsidP="0091019B">
      <w:pPr>
        <w:ind w:firstLine="480"/>
        <w:rPr>
          <w:rFonts w:ascii="微软雅黑" w:eastAsia="微软雅黑" w:hAnsi="微软雅黑" w:cs="微软雅黑"/>
          <w:sz w:val="24"/>
        </w:rPr>
      </w:pPr>
      <w:r>
        <w:rPr>
          <w:rFonts w:ascii="微软雅黑" w:eastAsia="微软雅黑" w:hAnsi="微软雅黑" w:cs="微软雅黑"/>
          <w:sz w:val="24"/>
        </w:rPr>
        <w:t>1.报名和采购文件发售期：</w:t>
      </w:r>
      <w:r w:rsidRPr="0088662F">
        <w:rPr>
          <w:rFonts w:ascii="微软雅黑" w:eastAsia="微软雅黑" w:hAnsi="微软雅黑" w:cs="微软雅黑"/>
          <w:sz w:val="24"/>
        </w:rPr>
        <w:t>2023年8月</w:t>
      </w:r>
      <w:r w:rsidRPr="00583BF0">
        <w:rPr>
          <w:rFonts w:ascii="微软雅黑" w:eastAsia="微软雅黑" w:hAnsi="微软雅黑" w:cs="微软雅黑"/>
          <w:sz w:val="24"/>
        </w:rPr>
        <w:t>3</w:t>
      </w:r>
      <w:r w:rsidRPr="0088662F">
        <w:rPr>
          <w:rFonts w:ascii="微软雅黑" w:eastAsia="微软雅黑" w:hAnsi="微软雅黑" w:cs="微软雅黑"/>
          <w:sz w:val="24"/>
        </w:rPr>
        <w:t>日-2023年8月</w:t>
      </w:r>
      <w:r w:rsidRPr="00583BF0">
        <w:rPr>
          <w:rFonts w:ascii="微软雅黑" w:eastAsia="微软雅黑" w:hAnsi="微软雅黑" w:cs="微软雅黑"/>
          <w:sz w:val="24"/>
        </w:rPr>
        <w:t>11</w:t>
      </w:r>
      <w:r w:rsidRPr="0088662F">
        <w:rPr>
          <w:rFonts w:ascii="微软雅黑" w:eastAsia="微软雅黑" w:hAnsi="微软雅黑" w:cs="微软雅黑"/>
          <w:sz w:val="24"/>
        </w:rPr>
        <w:t>日17:00</w:t>
      </w:r>
      <w:r>
        <w:rPr>
          <w:rFonts w:ascii="微软雅黑" w:eastAsia="微软雅黑" w:hAnsi="微软雅黑" w:cs="微软雅黑"/>
          <w:sz w:val="24"/>
        </w:rPr>
        <w:t>（工作时间）</w:t>
      </w:r>
    </w:p>
    <w:p w:rsidR="0091019B" w:rsidRDefault="0091019B" w:rsidP="0091019B">
      <w:pPr>
        <w:ind w:firstLine="480"/>
        <w:rPr>
          <w:rFonts w:ascii="微软雅黑" w:eastAsia="微软雅黑" w:hAnsi="微软雅黑" w:cs="微软雅黑"/>
          <w:sz w:val="24"/>
        </w:rPr>
      </w:pPr>
      <w:r>
        <w:rPr>
          <w:rFonts w:ascii="微软雅黑" w:eastAsia="微软雅黑" w:hAnsi="微软雅黑" w:cs="微软雅黑"/>
          <w:sz w:val="24"/>
        </w:rPr>
        <w:t>2. 采购文件售价：人民币500元/份（售后不退）</w:t>
      </w:r>
    </w:p>
    <w:p w:rsidR="0091019B" w:rsidRDefault="0091019B" w:rsidP="0091019B">
      <w:pPr>
        <w:ind w:firstLine="480"/>
        <w:rPr>
          <w:rFonts w:ascii="微软雅黑" w:eastAsia="微软雅黑" w:hAnsi="微软雅黑" w:cs="微软雅黑"/>
          <w:sz w:val="24"/>
        </w:rPr>
      </w:pPr>
      <w:r>
        <w:rPr>
          <w:rFonts w:ascii="微软雅黑" w:eastAsia="微软雅黑" w:hAnsi="微软雅黑" w:cs="微软雅黑"/>
          <w:sz w:val="24"/>
        </w:rPr>
        <w:t>2.1采购文件购买方式</w:t>
      </w:r>
    </w:p>
    <w:p w:rsidR="0091019B" w:rsidRDefault="0091019B" w:rsidP="0091019B">
      <w:pPr>
        <w:ind w:firstLine="480"/>
        <w:rPr>
          <w:rFonts w:ascii="微软雅黑" w:eastAsia="微软雅黑" w:hAnsi="微软雅黑" w:cs="微软雅黑"/>
          <w:sz w:val="24"/>
        </w:rPr>
      </w:pPr>
      <w:r>
        <w:rPr>
          <w:rFonts w:ascii="微软雅黑" w:eastAsia="微软雅黑" w:hAnsi="微软雅黑" w:cs="微软雅黑"/>
          <w:sz w:val="24"/>
        </w:rPr>
        <w:t>2.1.1现金购买</w:t>
      </w:r>
    </w:p>
    <w:p w:rsidR="0091019B" w:rsidRDefault="0091019B" w:rsidP="0091019B">
      <w:pPr>
        <w:ind w:firstLine="480"/>
        <w:rPr>
          <w:rFonts w:ascii="微软雅黑" w:eastAsia="微软雅黑" w:hAnsi="微软雅黑" w:cs="微软雅黑"/>
          <w:sz w:val="24"/>
        </w:rPr>
      </w:pPr>
      <w:r>
        <w:rPr>
          <w:rFonts w:ascii="微软雅黑" w:eastAsia="微软雅黑" w:hAnsi="微软雅黑" w:cs="微软雅黑"/>
          <w:sz w:val="24"/>
        </w:rPr>
        <w:t>在采购文件发售期内，</w:t>
      </w:r>
      <w:r>
        <w:rPr>
          <w:rFonts w:ascii="微软雅黑" w:eastAsia="微软雅黑" w:hAnsi="微软雅黑" w:cs="微软雅黑" w:hint="eastAsia"/>
          <w:sz w:val="24"/>
        </w:rPr>
        <w:t>投标人</w:t>
      </w:r>
      <w:r>
        <w:rPr>
          <w:rFonts w:ascii="微软雅黑" w:eastAsia="微软雅黑" w:hAnsi="微软雅黑" w:cs="微软雅黑"/>
          <w:sz w:val="24"/>
        </w:rPr>
        <w:t>到重庆市渝北区保利香槟B区5-1-10-2，递交《中鼎远发建工集团有限公司采购文件发售登记表》（加盖</w:t>
      </w:r>
      <w:r>
        <w:rPr>
          <w:rFonts w:ascii="微软雅黑" w:eastAsia="微软雅黑" w:hAnsi="微软雅黑" w:cs="微软雅黑" w:hint="eastAsia"/>
          <w:sz w:val="24"/>
        </w:rPr>
        <w:t>投标人</w:t>
      </w:r>
      <w:r>
        <w:rPr>
          <w:rFonts w:ascii="微软雅黑" w:eastAsia="微软雅黑" w:hAnsi="微软雅黑" w:cs="微软雅黑"/>
          <w:sz w:val="24"/>
        </w:rPr>
        <w:t>公章）并购买采购文件。</w:t>
      </w:r>
    </w:p>
    <w:p w:rsidR="0091019B" w:rsidRDefault="0091019B" w:rsidP="0091019B">
      <w:pPr>
        <w:ind w:firstLine="480"/>
        <w:rPr>
          <w:rFonts w:ascii="微软雅黑" w:eastAsia="微软雅黑" w:hAnsi="微软雅黑" w:cs="微软雅黑"/>
          <w:sz w:val="24"/>
        </w:rPr>
      </w:pPr>
      <w:r>
        <w:rPr>
          <w:rFonts w:ascii="微软雅黑" w:eastAsia="微软雅黑" w:hAnsi="微软雅黑" w:cs="微软雅黑"/>
          <w:sz w:val="24"/>
        </w:rPr>
        <w:t>2.1.2汇款购买</w:t>
      </w:r>
    </w:p>
    <w:p w:rsidR="0091019B" w:rsidRDefault="0091019B" w:rsidP="0091019B">
      <w:pPr>
        <w:ind w:firstLine="480"/>
        <w:rPr>
          <w:rFonts w:ascii="微软雅黑" w:eastAsia="微软雅黑" w:hAnsi="微软雅黑" w:cs="微软雅黑"/>
          <w:sz w:val="24"/>
        </w:rPr>
      </w:pPr>
      <w:r>
        <w:rPr>
          <w:rFonts w:ascii="微软雅黑" w:eastAsia="微软雅黑" w:hAnsi="微软雅黑" w:cs="微软雅黑"/>
          <w:sz w:val="24"/>
        </w:rPr>
        <w:t>在采购文件发售期内，</w:t>
      </w:r>
      <w:r>
        <w:rPr>
          <w:rFonts w:ascii="微软雅黑" w:eastAsia="微软雅黑" w:hAnsi="微软雅黑" w:cs="微软雅黑" w:hint="eastAsia"/>
          <w:sz w:val="24"/>
        </w:rPr>
        <w:t>投标人</w:t>
      </w:r>
      <w:r>
        <w:rPr>
          <w:rFonts w:ascii="微软雅黑" w:eastAsia="微软雅黑" w:hAnsi="微软雅黑" w:cs="微软雅黑"/>
          <w:sz w:val="24"/>
        </w:rPr>
        <w:t>将采购文件购买费用汇至以下账户内进行购买。通过汇款方式购买采购文件的，将采购文件汇款凭证（注明项目号）、《中鼎远发建工集团有限公司采购文件发售登记表》（加盖</w:t>
      </w:r>
      <w:r>
        <w:rPr>
          <w:rFonts w:ascii="微软雅黑" w:eastAsia="微软雅黑" w:hAnsi="微软雅黑" w:cs="微软雅黑" w:hint="eastAsia"/>
          <w:sz w:val="24"/>
        </w:rPr>
        <w:t>投标人</w:t>
      </w:r>
      <w:r>
        <w:rPr>
          <w:rFonts w:ascii="微软雅黑" w:eastAsia="微软雅黑" w:hAnsi="微软雅黑" w:cs="微软雅黑"/>
          <w:sz w:val="24"/>
        </w:rPr>
        <w:t>公章）扫描后发送至776517219@qq.com（邮箱）。</w:t>
      </w:r>
    </w:p>
    <w:p w:rsidR="0091019B" w:rsidRDefault="0091019B" w:rsidP="0091019B">
      <w:pPr>
        <w:ind w:firstLine="480"/>
        <w:rPr>
          <w:rFonts w:ascii="微软雅黑" w:eastAsia="微软雅黑" w:hAnsi="微软雅黑" w:cs="微软雅黑"/>
          <w:sz w:val="24"/>
        </w:rPr>
      </w:pPr>
      <w:r>
        <w:rPr>
          <w:rFonts w:ascii="微软雅黑" w:eastAsia="微软雅黑" w:hAnsi="微软雅黑" w:cs="微软雅黑" w:hint="eastAsia"/>
          <w:sz w:val="24"/>
        </w:rPr>
        <w:lastRenderedPageBreak/>
        <w:t>户 </w:t>
      </w:r>
      <w:r>
        <w:rPr>
          <w:rFonts w:ascii="微软雅黑" w:eastAsia="微软雅黑" w:hAnsi="微软雅黑" w:cs="微软雅黑"/>
          <w:sz w:val="24"/>
        </w:rPr>
        <w:t xml:space="preserve"> </w:t>
      </w:r>
      <w:r>
        <w:rPr>
          <w:rFonts w:ascii="微软雅黑" w:eastAsia="微软雅黑" w:hAnsi="微软雅黑" w:cs="微软雅黑" w:hint="eastAsia"/>
          <w:sz w:val="24"/>
        </w:rPr>
        <w:t>名：中鼎远发建工集团有限公司重庆分公司</w:t>
      </w:r>
    </w:p>
    <w:p w:rsidR="0091019B" w:rsidRDefault="0091019B" w:rsidP="0091019B">
      <w:pPr>
        <w:ind w:firstLine="480"/>
        <w:rPr>
          <w:rFonts w:ascii="微软雅黑" w:eastAsia="微软雅黑" w:hAnsi="微软雅黑" w:cs="微软雅黑"/>
          <w:sz w:val="24"/>
        </w:rPr>
      </w:pPr>
      <w:r>
        <w:rPr>
          <w:rFonts w:ascii="微软雅黑" w:eastAsia="微软雅黑" w:hAnsi="微软雅黑" w:cs="微软雅黑" w:hint="eastAsia"/>
          <w:sz w:val="24"/>
        </w:rPr>
        <w:t>开户行：中国建设银行股份有限公司重庆渝北香樟林支行</w:t>
      </w:r>
    </w:p>
    <w:p w:rsidR="0091019B" w:rsidRDefault="0091019B" w:rsidP="0091019B">
      <w:pPr>
        <w:ind w:firstLine="480"/>
        <w:rPr>
          <w:rFonts w:ascii="微软雅黑" w:eastAsia="微软雅黑" w:hAnsi="微软雅黑" w:cs="微软雅黑"/>
          <w:sz w:val="24"/>
        </w:rPr>
      </w:pPr>
      <w:r>
        <w:rPr>
          <w:rFonts w:ascii="微软雅黑" w:eastAsia="微软雅黑" w:hAnsi="微软雅黑" w:cs="微软雅黑" w:hint="eastAsia"/>
          <w:sz w:val="24"/>
        </w:rPr>
        <w:t>账</w:t>
      </w:r>
      <w:r>
        <w:rPr>
          <w:rFonts w:ascii="微软雅黑" w:eastAsia="微软雅黑" w:hAnsi="微软雅黑" w:cs="微软雅黑"/>
          <w:sz w:val="24"/>
        </w:rPr>
        <w:t xml:space="preserve">  号：50001084101050202655 </w:t>
      </w:r>
    </w:p>
    <w:p w:rsidR="0091019B" w:rsidRDefault="0091019B" w:rsidP="0091019B">
      <w:pPr>
        <w:ind w:firstLine="480"/>
        <w:rPr>
          <w:rFonts w:ascii="微软雅黑" w:eastAsia="微软雅黑" w:hAnsi="微软雅黑" w:cs="微软雅黑"/>
          <w:sz w:val="24"/>
        </w:rPr>
      </w:pPr>
      <w:r>
        <w:rPr>
          <w:rFonts w:ascii="微软雅黑" w:eastAsia="微软雅黑" w:hAnsi="微软雅黑" w:cs="微软雅黑"/>
          <w:sz w:val="24"/>
        </w:rPr>
        <w:t>3.在报名和采购文件发售期内购买了采购文件的</w:t>
      </w:r>
      <w:r>
        <w:rPr>
          <w:rFonts w:ascii="微软雅黑" w:eastAsia="微软雅黑" w:hAnsi="微软雅黑" w:cs="微软雅黑" w:hint="eastAsia"/>
          <w:sz w:val="24"/>
        </w:rPr>
        <w:t>投标人</w:t>
      </w:r>
      <w:r>
        <w:rPr>
          <w:rFonts w:ascii="微软雅黑" w:eastAsia="微软雅黑" w:hAnsi="微软雅黑" w:cs="微软雅黑"/>
          <w:sz w:val="24"/>
        </w:rPr>
        <w:t>，其报名才被接收。</w:t>
      </w:r>
    </w:p>
    <w:p w:rsidR="0091019B" w:rsidRDefault="0091019B" w:rsidP="0091019B">
      <w:pPr>
        <w:ind w:firstLine="480"/>
        <w:rPr>
          <w:rFonts w:ascii="微软雅黑" w:eastAsia="微软雅黑" w:hAnsi="微软雅黑" w:cs="微软雅黑"/>
          <w:sz w:val="24"/>
        </w:rPr>
      </w:pPr>
      <w:r>
        <w:rPr>
          <w:rFonts w:ascii="微软雅黑" w:eastAsia="微软雅黑" w:hAnsi="微软雅黑" w:cs="微软雅黑"/>
          <w:sz w:val="24"/>
        </w:rPr>
        <w:t>（</w:t>
      </w:r>
      <w:r>
        <w:rPr>
          <w:rFonts w:ascii="微软雅黑" w:eastAsia="微软雅黑" w:hAnsi="微软雅黑" w:cs="微软雅黑" w:hint="eastAsia"/>
          <w:sz w:val="24"/>
        </w:rPr>
        <w:t>四</w:t>
      </w:r>
      <w:r>
        <w:rPr>
          <w:rFonts w:ascii="微软雅黑" w:eastAsia="微软雅黑" w:hAnsi="微软雅黑" w:cs="微软雅黑"/>
          <w:sz w:val="24"/>
        </w:rPr>
        <w:t>）投标地点：重庆市北碚区方正大道266号（国科大重庆学院）</w:t>
      </w:r>
    </w:p>
    <w:p w:rsidR="0091019B" w:rsidRDefault="0091019B" w:rsidP="0091019B">
      <w:pPr>
        <w:ind w:firstLine="480"/>
        <w:rPr>
          <w:rFonts w:ascii="微软雅黑" w:eastAsia="微软雅黑" w:hAnsi="微软雅黑" w:cs="微软雅黑"/>
          <w:sz w:val="24"/>
        </w:rPr>
      </w:pPr>
      <w:r>
        <w:rPr>
          <w:rFonts w:ascii="微软雅黑" w:eastAsia="微软雅黑" w:hAnsi="微软雅黑" w:cs="微软雅黑"/>
          <w:sz w:val="24"/>
        </w:rPr>
        <w:t>（</w:t>
      </w:r>
      <w:r>
        <w:rPr>
          <w:rFonts w:ascii="微软雅黑" w:eastAsia="微软雅黑" w:hAnsi="微软雅黑" w:cs="微软雅黑" w:hint="eastAsia"/>
          <w:sz w:val="24"/>
        </w:rPr>
        <w:t>五</w:t>
      </w:r>
      <w:r>
        <w:rPr>
          <w:rFonts w:ascii="微软雅黑" w:eastAsia="微软雅黑" w:hAnsi="微软雅黑" w:cs="微软雅黑"/>
          <w:sz w:val="24"/>
        </w:rPr>
        <w:t>）响应文件递交开始时间：</w:t>
      </w:r>
      <w:r w:rsidRPr="0088662F">
        <w:rPr>
          <w:rFonts w:ascii="微软雅黑" w:eastAsia="微软雅黑" w:hAnsi="微软雅黑" w:cs="微软雅黑"/>
          <w:sz w:val="24"/>
        </w:rPr>
        <w:t>2023年8月</w:t>
      </w:r>
      <w:r w:rsidRPr="00583BF0">
        <w:rPr>
          <w:rFonts w:ascii="微软雅黑" w:eastAsia="微软雅黑" w:hAnsi="微软雅黑" w:cs="微软雅黑"/>
          <w:sz w:val="24"/>
        </w:rPr>
        <w:t>14</w:t>
      </w:r>
      <w:r w:rsidRPr="0088662F">
        <w:rPr>
          <w:rFonts w:ascii="微软雅黑" w:eastAsia="微软雅黑" w:hAnsi="微软雅黑" w:cs="微软雅黑"/>
          <w:sz w:val="24"/>
        </w:rPr>
        <w:t>日</w:t>
      </w:r>
      <w:r>
        <w:rPr>
          <w:rFonts w:ascii="微软雅黑" w:eastAsia="微软雅黑" w:hAnsi="微软雅黑" w:cs="微软雅黑"/>
          <w:sz w:val="24"/>
        </w:rPr>
        <w:t>北京时间14:00</w:t>
      </w:r>
    </w:p>
    <w:p w:rsidR="0091019B" w:rsidRDefault="0091019B" w:rsidP="0091019B">
      <w:pPr>
        <w:ind w:firstLine="480"/>
        <w:rPr>
          <w:rFonts w:ascii="微软雅黑" w:eastAsia="微软雅黑" w:hAnsi="微软雅黑" w:cs="微软雅黑"/>
          <w:sz w:val="24"/>
        </w:rPr>
      </w:pPr>
      <w:r>
        <w:rPr>
          <w:rFonts w:ascii="微软雅黑" w:eastAsia="微软雅黑" w:hAnsi="微软雅黑" w:cs="微软雅黑"/>
          <w:sz w:val="24"/>
        </w:rPr>
        <w:t>（</w:t>
      </w:r>
      <w:r>
        <w:rPr>
          <w:rFonts w:ascii="微软雅黑" w:eastAsia="微软雅黑" w:hAnsi="微软雅黑" w:cs="微软雅黑" w:hint="eastAsia"/>
          <w:sz w:val="24"/>
        </w:rPr>
        <w:t>六</w:t>
      </w:r>
      <w:r>
        <w:rPr>
          <w:rFonts w:ascii="微软雅黑" w:eastAsia="微软雅黑" w:hAnsi="微软雅黑" w:cs="微软雅黑"/>
          <w:sz w:val="24"/>
        </w:rPr>
        <w:t>）响应文件递交截止时间：</w:t>
      </w:r>
      <w:r w:rsidRPr="0088662F">
        <w:rPr>
          <w:rFonts w:ascii="微软雅黑" w:eastAsia="微软雅黑" w:hAnsi="微软雅黑" w:cs="微软雅黑"/>
          <w:sz w:val="24"/>
        </w:rPr>
        <w:t>2023年8月</w:t>
      </w:r>
      <w:r w:rsidRPr="00583BF0">
        <w:rPr>
          <w:rFonts w:ascii="微软雅黑" w:eastAsia="微软雅黑" w:hAnsi="微软雅黑" w:cs="微软雅黑"/>
          <w:sz w:val="24"/>
        </w:rPr>
        <w:t>14</w:t>
      </w:r>
      <w:r w:rsidRPr="0088662F">
        <w:rPr>
          <w:rFonts w:ascii="微软雅黑" w:eastAsia="微软雅黑" w:hAnsi="微软雅黑" w:cs="微软雅黑"/>
          <w:sz w:val="24"/>
        </w:rPr>
        <w:t>日</w:t>
      </w:r>
      <w:r>
        <w:rPr>
          <w:rFonts w:ascii="微软雅黑" w:eastAsia="微软雅黑" w:hAnsi="微软雅黑" w:cs="微软雅黑"/>
          <w:sz w:val="24"/>
        </w:rPr>
        <w:t>北京时间14:30</w:t>
      </w:r>
    </w:p>
    <w:p w:rsidR="0091019B" w:rsidRDefault="0091019B" w:rsidP="0091019B">
      <w:pPr>
        <w:ind w:firstLine="480"/>
        <w:rPr>
          <w:rFonts w:ascii="微软雅黑" w:eastAsia="微软雅黑" w:hAnsi="微软雅黑" w:cs="微软雅黑"/>
          <w:sz w:val="24"/>
        </w:rPr>
      </w:pPr>
      <w:r>
        <w:rPr>
          <w:rFonts w:ascii="微软雅黑" w:eastAsia="微软雅黑" w:hAnsi="微软雅黑" w:cs="微软雅黑"/>
          <w:sz w:val="24"/>
        </w:rPr>
        <w:t>（</w:t>
      </w:r>
      <w:r>
        <w:rPr>
          <w:rFonts w:ascii="微软雅黑" w:eastAsia="微软雅黑" w:hAnsi="微软雅黑" w:cs="微软雅黑" w:hint="eastAsia"/>
          <w:sz w:val="24"/>
        </w:rPr>
        <w:t>七</w:t>
      </w:r>
      <w:r>
        <w:rPr>
          <w:rFonts w:ascii="微软雅黑" w:eastAsia="微软雅黑" w:hAnsi="微软雅黑" w:cs="微软雅黑"/>
          <w:sz w:val="24"/>
        </w:rPr>
        <w:t>）开标时间：</w:t>
      </w:r>
      <w:r w:rsidRPr="0088662F">
        <w:rPr>
          <w:rFonts w:ascii="微软雅黑" w:eastAsia="微软雅黑" w:hAnsi="微软雅黑" w:cs="微软雅黑"/>
          <w:sz w:val="24"/>
        </w:rPr>
        <w:t>2023年8月</w:t>
      </w:r>
      <w:r w:rsidRPr="00583BF0">
        <w:rPr>
          <w:rFonts w:ascii="微软雅黑" w:eastAsia="微软雅黑" w:hAnsi="微软雅黑" w:cs="微软雅黑"/>
          <w:sz w:val="24"/>
        </w:rPr>
        <w:t>14</w:t>
      </w:r>
      <w:r w:rsidRPr="0088662F">
        <w:rPr>
          <w:rFonts w:ascii="微软雅黑" w:eastAsia="微软雅黑" w:hAnsi="微软雅黑" w:cs="微软雅黑"/>
          <w:sz w:val="24"/>
        </w:rPr>
        <w:t>日</w:t>
      </w:r>
      <w:r>
        <w:rPr>
          <w:rFonts w:ascii="微软雅黑" w:eastAsia="微软雅黑" w:hAnsi="微软雅黑" w:cs="微软雅黑"/>
          <w:sz w:val="24"/>
        </w:rPr>
        <w:t>北京时间14:30</w:t>
      </w:r>
    </w:p>
    <w:p w:rsidR="0091019B" w:rsidRDefault="0091019B" w:rsidP="0091019B">
      <w:pPr>
        <w:ind w:firstLine="480"/>
        <w:rPr>
          <w:rFonts w:ascii="微软雅黑" w:eastAsia="微软雅黑" w:hAnsi="微软雅黑" w:cs="微软雅黑"/>
          <w:sz w:val="24"/>
        </w:rPr>
      </w:pPr>
      <w:r>
        <w:rPr>
          <w:rFonts w:ascii="微软雅黑" w:eastAsia="微软雅黑" w:hAnsi="微软雅黑" w:cs="微软雅黑"/>
          <w:sz w:val="24"/>
        </w:rPr>
        <w:t>（</w:t>
      </w:r>
      <w:r>
        <w:rPr>
          <w:rFonts w:ascii="微软雅黑" w:eastAsia="微软雅黑" w:hAnsi="微软雅黑" w:cs="微软雅黑" w:hint="eastAsia"/>
          <w:sz w:val="24"/>
        </w:rPr>
        <w:t>八</w:t>
      </w:r>
      <w:r>
        <w:rPr>
          <w:rFonts w:ascii="微软雅黑" w:eastAsia="微软雅黑" w:hAnsi="微软雅黑" w:cs="微软雅黑"/>
          <w:sz w:val="24"/>
        </w:rPr>
        <w:t>）开标地点：同投标地点</w:t>
      </w:r>
    </w:p>
    <w:p w:rsidR="0091019B" w:rsidRDefault="0091019B" w:rsidP="0091019B">
      <w:pPr>
        <w:keepNext/>
        <w:keepLines/>
        <w:spacing w:line="400" w:lineRule="auto"/>
        <w:ind w:firstLine="480"/>
        <w:rPr>
          <w:rFonts w:ascii="方正仿宋_GBK" w:eastAsia="方正仿宋_GBK" w:hAnsi="方正仿宋_GBK" w:cs="方正仿宋_GBK"/>
          <w:b/>
          <w:sz w:val="24"/>
        </w:rPr>
      </w:pPr>
      <w:r>
        <w:rPr>
          <w:rFonts w:ascii="宋体" w:hAnsi="宋体" w:cs="宋体" w:hint="eastAsia"/>
          <w:b/>
          <w:sz w:val="24"/>
        </w:rPr>
        <w:t>四</w:t>
      </w:r>
      <w:r>
        <w:rPr>
          <w:rFonts w:ascii="宋体" w:hAnsi="宋体" w:cs="宋体"/>
          <w:b/>
          <w:sz w:val="24"/>
        </w:rPr>
        <w:t>、投标保证金</w:t>
      </w:r>
    </w:p>
    <w:p w:rsidR="0091019B" w:rsidRDefault="0091019B" w:rsidP="0091019B">
      <w:pPr>
        <w:ind w:firstLine="480"/>
        <w:rPr>
          <w:rFonts w:ascii="微软雅黑" w:eastAsia="微软雅黑" w:hAnsi="微软雅黑" w:cs="微软雅黑"/>
          <w:sz w:val="24"/>
        </w:rPr>
      </w:pPr>
      <w:r>
        <w:rPr>
          <w:rFonts w:ascii="微软雅黑" w:eastAsia="微软雅黑" w:hAnsi="微软雅黑" w:cs="微软雅黑"/>
          <w:sz w:val="24"/>
        </w:rPr>
        <w:t>（一）保证金递交</w:t>
      </w:r>
    </w:p>
    <w:p w:rsidR="0091019B" w:rsidRDefault="0091019B" w:rsidP="0091019B">
      <w:pPr>
        <w:ind w:firstLine="480"/>
        <w:rPr>
          <w:rFonts w:ascii="微软雅黑" w:eastAsia="微软雅黑" w:hAnsi="微软雅黑" w:cs="微软雅黑"/>
          <w:sz w:val="24"/>
        </w:rPr>
      </w:pPr>
      <w:r>
        <w:rPr>
          <w:rFonts w:ascii="微软雅黑" w:eastAsia="微软雅黑" w:hAnsi="微软雅黑" w:cs="微软雅黑"/>
          <w:sz w:val="24"/>
        </w:rPr>
        <w:t>1.</w:t>
      </w:r>
      <w:r>
        <w:rPr>
          <w:rFonts w:ascii="微软雅黑" w:eastAsia="微软雅黑" w:hAnsi="微软雅黑" w:cs="微软雅黑" w:hint="eastAsia"/>
          <w:sz w:val="24"/>
        </w:rPr>
        <w:t>投标人</w:t>
      </w:r>
      <w:r>
        <w:rPr>
          <w:rFonts w:ascii="微软雅黑" w:eastAsia="微软雅黑" w:hAnsi="微软雅黑" w:cs="微软雅黑"/>
          <w:sz w:val="24"/>
        </w:rPr>
        <w:t>须按本项目规定的保证金金额请打至中鼎远发建工集团有限公司账户，保证金到账时间截止到</w:t>
      </w:r>
      <w:r>
        <w:rPr>
          <w:rFonts w:ascii="微软雅黑" w:eastAsia="微软雅黑" w:hAnsi="微软雅黑" w:cs="微软雅黑" w:hint="eastAsia"/>
          <w:sz w:val="24"/>
        </w:rPr>
        <w:t>投标截止</w:t>
      </w:r>
      <w:r>
        <w:rPr>
          <w:rFonts w:ascii="微软雅黑" w:eastAsia="微软雅黑" w:hAnsi="微软雅黑" w:cs="微软雅黑"/>
          <w:sz w:val="24"/>
        </w:rPr>
        <w:t>时间。</w:t>
      </w:r>
    </w:p>
    <w:p w:rsidR="0091019B" w:rsidRDefault="0091019B" w:rsidP="0091019B">
      <w:pPr>
        <w:ind w:firstLine="480"/>
        <w:rPr>
          <w:rFonts w:ascii="微软雅黑" w:eastAsia="微软雅黑" w:hAnsi="微软雅黑" w:cs="微软雅黑"/>
          <w:sz w:val="24"/>
        </w:rPr>
      </w:pPr>
      <w:r>
        <w:rPr>
          <w:rFonts w:ascii="微软雅黑" w:eastAsia="微软雅黑" w:hAnsi="微软雅黑" w:cs="微软雅黑" w:hint="eastAsia"/>
          <w:sz w:val="24"/>
        </w:rPr>
        <w:t>户</w:t>
      </w:r>
      <w:r>
        <w:rPr>
          <w:rFonts w:ascii="微软雅黑" w:eastAsia="微软雅黑" w:hAnsi="微软雅黑" w:cs="微软雅黑"/>
          <w:sz w:val="24"/>
        </w:rPr>
        <w:t xml:space="preserve">  </w:t>
      </w:r>
      <w:r>
        <w:rPr>
          <w:rFonts w:ascii="微软雅黑" w:eastAsia="微软雅黑" w:hAnsi="微软雅黑" w:cs="微软雅黑" w:hint="eastAsia"/>
          <w:sz w:val="24"/>
        </w:rPr>
        <w:t>名：中鼎远发建工集团有限公司</w:t>
      </w:r>
    </w:p>
    <w:p w:rsidR="0091019B" w:rsidRDefault="0091019B" w:rsidP="0091019B">
      <w:pPr>
        <w:ind w:firstLine="480"/>
        <w:rPr>
          <w:rFonts w:ascii="微软雅黑" w:eastAsia="微软雅黑" w:hAnsi="微软雅黑" w:cs="微软雅黑"/>
          <w:sz w:val="24"/>
        </w:rPr>
      </w:pPr>
      <w:r>
        <w:rPr>
          <w:rFonts w:ascii="微软雅黑" w:eastAsia="微软雅黑" w:hAnsi="微软雅黑" w:cs="微软雅黑" w:hint="eastAsia"/>
          <w:sz w:val="24"/>
        </w:rPr>
        <w:t>开户行：中国工商银行股份有限公司成都静康路支行</w:t>
      </w:r>
    </w:p>
    <w:p w:rsidR="0091019B" w:rsidRDefault="0091019B" w:rsidP="0091019B">
      <w:pPr>
        <w:ind w:firstLine="480"/>
        <w:rPr>
          <w:rFonts w:ascii="微软雅黑" w:eastAsia="微软雅黑" w:hAnsi="微软雅黑" w:cs="微软雅黑"/>
          <w:sz w:val="24"/>
        </w:rPr>
      </w:pPr>
      <w:r>
        <w:rPr>
          <w:rFonts w:ascii="微软雅黑" w:eastAsia="微软雅黑" w:hAnsi="微软雅黑" w:cs="微软雅黑" w:hint="eastAsia"/>
          <w:sz w:val="24"/>
        </w:rPr>
        <w:t>账</w:t>
      </w:r>
      <w:r>
        <w:rPr>
          <w:rFonts w:ascii="微软雅黑" w:eastAsia="微软雅黑" w:hAnsi="微软雅黑" w:cs="微软雅黑"/>
          <w:sz w:val="24"/>
        </w:rPr>
        <w:t xml:space="preserve">  </w:t>
      </w:r>
      <w:r>
        <w:rPr>
          <w:rFonts w:ascii="微软雅黑" w:eastAsia="微软雅黑" w:hAnsi="微软雅黑" w:cs="微软雅黑" w:hint="eastAsia"/>
          <w:sz w:val="24"/>
        </w:rPr>
        <w:t>号：</w:t>
      </w:r>
      <w:r>
        <w:rPr>
          <w:rFonts w:ascii="微软雅黑" w:eastAsia="微软雅黑" w:hAnsi="微软雅黑" w:cs="微软雅黑"/>
          <w:sz w:val="24"/>
        </w:rPr>
        <w:t>4402070719100008932</w:t>
      </w:r>
    </w:p>
    <w:p w:rsidR="0091019B" w:rsidRDefault="0091019B" w:rsidP="0091019B">
      <w:pPr>
        <w:ind w:firstLine="480"/>
        <w:rPr>
          <w:rFonts w:ascii="微软雅黑" w:eastAsia="微软雅黑" w:hAnsi="微软雅黑" w:cs="微软雅黑"/>
          <w:sz w:val="24"/>
        </w:rPr>
      </w:pPr>
      <w:r>
        <w:rPr>
          <w:rFonts w:ascii="微软雅黑" w:eastAsia="微软雅黑" w:hAnsi="微软雅黑" w:cs="微软雅黑"/>
          <w:sz w:val="24"/>
        </w:rPr>
        <w:t>2.保证金打款时请批注“</w:t>
      </w:r>
      <w:r>
        <w:rPr>
          <w:rFonts w:ascii="微软雅黑" w:eastAsia="微软雅黑" w:hAnsi="微软雅黑" w:cs="微软雅黑" w:hint="eastAsia"/>
          <w:sz w:val="24"/>
        </w:rPr>
        <w:t>国科大重庆学院保障餐食堂委托运营项目</w:t>
      </w:r>
      <w:r>
        <w:rPr>
          <w:rFonts w:ascii="微软雅黑" w:eastAsia="微软雅黑" w:hAnsi="微软雅黑" w:cs="微软雅黑"/>
          <w:sz w:val="24"/>
        </w:rPr>
        <w:t>投标保证金”</w:t>
      </w:r>
      <w:r>
        <w:rPr>
          <w:rFonts w:ascii="微软雅黑" w:eastAsia="微软雅黑" w:hAnsi="微软雅黑" w:cs="微软雅黑" w:hint="eastAsia"/>
          <w:sz w:val="24"/>
        </w:rPr>
        <w:t>（可简写）</w:t>
      </w:r>
      <w:r>
        <w:rPr>
          <w:rFonts w:ascii="微软雅黑" w:eastAsia="微软雅黑" w:hAnsi="微软雅黑" w:cs="微软雅黑"/>
          <w:sz w:val="24"/>
        </w:rPr>
        <w:t>，未批注的</w:t>
      </w:r>
      <w:r>
        <w:rPr>
          <w:rFonts w:ascii="微软雅黑" w:eastAsia="微软雅黑" w:hAnsi="微软雅黑" w:cs="微软雅黑" w:hint="eastAsia"/>
          <w:sz w:val="24"/>
        </w:rPr>
        <w:t>投标人</w:t>
      </w:r>
      <w:r>
        <w:rPr>
          <w:rFonts w:ascii="微软雅黑" w:eastAsia="微软雅黑" w:hAnsi="微软雅黑" w:cs="微软雅黑"/>
          <w:sz w:val="24"/>
        </w:rPr>
        <w:t>在退还保证金时将会被扣除保证金总额的10%作为手续费补偿采购代理机构的税务损失。</w:t>
      </w:r>
    </w:p>
    <w:p w:rsidR="0091019B" w:rsidRDefault="0091019B" w:rsidP="0091019B">
      <w:pPr>
        <w:ind w:firstLine="480"/>
        <w:rPr>
          <w:rFonts w:ascii="微软雅黑" w:eastAsia="微软雅黑" w:hAnsi="微软雅黑" w:cs="微软雅黑"/>
          <w:sz w:val="24"/>
        </w:rPr>
      </w:pPr>
      <w:r>
        <w:rPr>
          <w:rFonts w:ascii="微软雅黑" w:eastAsia="微软雅黑" w:hAnsi="微软雅黑" w:cs="微软雅黑"/>
          <w:sz w:val="24"/>
        </w:rPr>
        <w:t>（二）保证金退还方式</w:t>
      </w:r>
    </w:p>
    <w:p w:rsidR="0091019B" w:rsidRDefault="0091019B" w:rsidP="0091019B">
      <w:pPr>
        <w:ind w:firstLine="480"/>
        <w:rPr>
          <w:rFonts w:ascii="微软雅黑" w:eastAsia="微软雅黑" w:hAnsi="微软雅黑" w:cs="微软雅黑"/>
          <w:sz w:val="24"/>
        </w:rPr>
      </w:pPr>
      <w:r>
        <w:rPr>
          <w:rFonts w:ascii="微软雅黑" w:eastAsia="微软雅黑" w:hAnsi="微软雅黑" w:cs="微软雅黑"/>
          <w:sz w:val="24"/>
        </w:rPr>
        <w:t>1.未</w:t>
      </w:r>
      <w:r>
        <w:rPr>
          <w:rFonts w:ascii="微软雅黑" w:eastAsia="微软雅黑" w:hAnsi="微软雅黑" w:cs="微软雅黑" w:hint="eastAsia"/>
          <w:sz w:val="24"/>
        </w:rPr>
        <w:t>中标的投标人</w:t>
      </w:r>
      <w:r>
        <w:rPr>
          <w:rFonts w:ascii="微软雅黑" w:eastAsia="微软雅黑" w:hAnsi="微软雅黑" w:cs="微软雅黑"/>
          <w:sz w:val="24"/>
        </w:rPr>
        <w:t>保证金，在</w:t>
      </w:r>
      <w:r>
        <w:rPr>
          <w:rFonts w:ascii="微软雅黑" w:eastAsia="微软雅黑" w:hAnsi="微软雅黑" w:cs="微软雅黑" w:hint="eastAsia"/>
          <w:sz w:val="24"/>
        </w:rPr>
        <w:t>中标</w:t>
      </w:r>
      <w:r>
        <w:rPr>
          <w:rFonts w:ascii="微软雅黑" w:eastAsia="微软雅黑" w:hAnsi="微软雅黑" w:cs="微软雅黑"/>
          <w:sz w:val="24"/>
        </w:rPr>
        <w:t>公示后将会原路退还。</w:t>
      </w:r>
    </w:p>
    <w:p w:rsidR="0091019B" w:rsidRDefault="0091019B" w:rsidP="0091019B">
      <w:pPr>
        <w:spacing w:line="400" w:lineRule="auto"/>
        <w:ind w:firstLine="480"/>
        <w:rPr>
          <w:rFonts w:ascii="方正仿宋_GBK" w:eastAsia="方正仿宋_GBK" w:hAnsi="方正仿宋_GBK" w:cs="方正仿宋_GBK"/>
          <w:sz w:val="24"/>
        </w:rPr>
      </w:pPr>
      <w:r>
        <w:rPr>
          <w:rFonts w:ascii="微软雅黑" w:eastAsia="微软雅黑" w:hAnsi="微软雅黑" w:cs="微软雅黑"/>
          <w:sz w:val="24"/>
        </w:rPr>
        <w:t>2.</w:t>
      </w:r>
      <w:r>
        <w:rPr>
          <w:rFonts w:ascii="微软雅黑" w:eastAsia="微软雅黑" w:hAnsi="微软雅黑" w:cs="微软雅黑" w:hint="eastAsia"/>
          <w:sz w:val="24"/>
        </w:rPr>
        <w:t>中标人</w:t>
      </w:r>
      <w:r>
        <w:rPr>
          <w:rFonts w:ascii="微软雅黑" w:eastAsia="微软雅黑" w:hAnsi="微软雅黑" w:cs="微软雅黑"/>
          <w:sz w:val="24"/>
        </w:rPr>
        <w:t>的保证金，</w:t>
      </w:r>
      <w:r>
        <w:rPr>
          <w:rFonts w:ascii="微软雅黑" w:eastAsia="微软雅黑" w:hAnsi="微软雅黑" w:cs="微软雅黑" w:hint="eastAsia"/>
          <w:sz w:val="24"/>
        </w:rPr>
        <w:t>中标人在</w:t>
      </w:r>
      <w:r>
        <w:rPr>
          <w:rFonts w:ascii="微软雅黑" w:eastAsia="微软雅黑" w:hAnsi="微软雅黑" w:cs="微软雅黑"/>
          <w:sz w:val="24"/>
        </w:rPr>
        <w:t>与采购人签订合同后，请凭合同复印件至</w:t>
      </w:r>
      <w:r>
        <w:rPr>
          <w:rFonts w:ascii="微软雅黑" w:eastAsia="微软雅黑" w:hAnsi="微软雅黑" w:cs="微软雅黑" w:hint="eastAsia"/>
          <w:sz w:val="24"/>
        </w:rPr>
        <w:t>采购</w:t>
      </w:r>
      <w:r>
        <w:rPr>
          <w:rFonts w:ascii="微软雅黑" w:eastAsia="微软雅黑" w:hAnsi="微软雅黑" w:cs="微软雅黑"/>
          <w:sz w:val="24"/>
        </w:rPr>
        <w:lastRenderedPageBreak/>
        <w:t>代理机构退款。</w:t>
      </w:r>
    </w:p>
    <w:p w:rsidR="0091019B" w:rsidRDefault="0091019B" w:rsidP="0091019B">
      <w:pPr>
        <w:keepNext/>
        <w:keepLines/>
        <w:spacing w:line="400" w:lineRule="auto"/>
        <w:ind w:left="480"/>
        <w:rPr>
          <w:rFonts w:ascii="方正仿宋_GBK" w:eastAsia="方正仿宋_GBK" w:hAnsi="方正仿宋_GBK" w:cs="方正仿宋_GBK"/>
          <w:b/>
          <w:sz w:val="24"/>
        </w:rPr>
      </w:pPr>
      <w:r>
        <w:rPr>
          <w:rFonts w:ascii="宋体" w:hAnsi="宋体" w:cs="宋体" w:hint="eastAsia"/>
          <w:b/>
          <w:sz w:val="24"/>
        </w:rPr>
        <w:t>五、</w:t>
      </w:r>
      <w:r>
        <w:rPr>
          <w:rFonts w:ascii="宋体" w:hAnsi="宋体" w:cs="宋体"/>
          <w:b/>
          <w:sz w:val="24"/>
        </w:rPr>
        <w:t>采购项目需落实的政策</w:t>
      </w:r>
    </w:p>
    <w:p w:rsidR="0091019B" w:rsidRDefault="0091019B" w:rsidP="0091019B">
      <w:pPr>
        <w:keepNext/>
        <w:keepLines/>
        <w:spacing w:line="400" w:lineRule="auto"/>
        <w:ind w:firstLine="480"/>
        <w:rPr>
          <w:rFonts w:ascii="微软雅黑" w:eastAsia="微软雅黑" w:hAnsi="微软雅黑" w:cs="微软雅黑"/>
          <w:sz w:val="24"/>
        </w:rPr>
      </w:pPr>
      <w:r>
        <w:rPr>
          <w:rFonts w:ascii="微软雅黑" w:eastAsia="微软雅黑" w:hAnsi="微软雅黑" w:cs="微软雅黑"/>
          <w:sz w:val="24"/>
        </w:rPr>
        <w:t>落实《重庆市财政局、重庆市扶贫开发办公室、重庆市供销合作总社关于转发财政部、国务院、扶贫办、中华全国供销合作总社&lt;政府采购贫困地区农副产品实施方案&gt;的通知》（渝财采购〔2019〕7 号）文件的政策。</w:t>
      </w:r>
    </w:p>
    <w:p w:rsidR="0091019B" w:rsidRDefault="0091019B" w:rsidP="0091019B">
      <w:pPr>
        <w:keepNext/>
        <w:keepLines/>
        <w:spacing w:line="400" w:lineRule="auto"/>
        <w:ind w:firstLine="480"/>
        <w:rPr>
          <w:rFonts w:ascii="方正仿宋_GBK" w:eastAsia="方正仿宋_GBK" w:hAnsi="方正仿宋_GBK" w:cs="方正仿宋_GBK"/>
          <w:b/>
          <w:sz w:val="24"/>
        </w:rPr>
      </w:pPr>
      <w:r>
        <w:rPr>
          <w:rFonts w:ascii="宋体" w:hAnsi="宋体" w:cs="宋体" w:hint="eastAsia"/>
          <w:b/>
          <w:sz w:val="24"/>
        </w:rPr>
        <w:t>六</w:t>
      </w:r>
      <w:r>
        <w:rPr>
          <w:rFonts w:ascii="宋体" w:hAnsi="宋体" w:cs="宋体"/>
          <w:b/>
          <w:sz w:val="24"/>
        </w:rPr>
        <w:t>、投标有关规定</w:t>
      </w:r>
    </w:p>
    <w:p w:rsidR="0091019B" w:rsidRDefault="0091019B" w:rsidP="0091019B">
      <w:pPr>
        <w:spacing w:line="400" w:lineRule="auto"/>
        <w:ind w:firstLine="480"/>
        <w:rPr>
          <w:rFonts w:ascii="微软雅黑" w:eastAsia="微软雅黑" w:hAnsi="微软雅黑" w:cs="微软雅黑"/>
          <w:sz w:val="24"/>
        </w:rPr>
      </w:pPr>
      <w:r>
        <w:rPr>
          <w:rFonts w:ascii="微软雅黑" w:eastAsia="微软雅黑" w:hAnsi="微软雅黑" w:cs="微软雅黑"/>
          <w:sz w:val="24"/>
        </w:rPr>
        <w:t>（一）单位负责人为同一人或者存在直接控股、管理关系的不同</w:t>
      </w:r>
      <w:r>
        <w:rPr>
          <w:rFonts w:ascii="微软雅黑" w:eastAsia="微软雅黑" w:hAnsi="微软雅黑" w:cs="微软雅黑" w:hint="eastAsia"/>
          <w:sz w:val="24"/>
        </w:rPr>
        <w:t>投标人</w:t>
      </w:r>
      <w:r>
        <w:rPr>
          <w:rFonts w:ascii="微软雅黑" w:eastAsia="微软雅黑" w:hAnsi="微软雅黑" w:cs="微软雅黑"/>
          <w:sz w:val="24"/>
        </w:rPr>
        <w:t>，不得参加同一合同项（包）下的采购活动。</w:t>
      </w:r>
    </w:p>
    <w:p w:rsidR="0091019B" w:rsidRDefault="0091019B" w:rsidP="0091019B">
      <w:pPr>
        <w:spacing w:line="400" w:lineRule="auto"/>
        <w:ind w:firstLine="480"/>
        <w:rPr>
          <w:rFonts w:ascii="微软雅黑" w:eastAsia="微软雅黑" w:hAnsi="微软雅黑" w:cs="微软雅黑"/>
          <w:sz w:val="24"/>
        </w:rPr>
      </w:pPr>
      <w:r>
        <w:rPr>
          <w:rFonts w:ascii="微软雅黑" w:eastAsia="微软雅黑" w:hAnsi="微软雅黑" w:cs="微软雅黑"/>
          <w:sz w:val="24"/>
        </w:rPr>
        <w:t>（二）为采购项目提供整体设计、规范编制或者项目管理、监理、检测等服务的</w:t>
      </w:r>
      <w:r>
        <w:rPr>
          <w:rFonts w:ascii="微软雅黑" w:eastAsia="微软雅黑" w:hAnsi="微软雅黑" w:cs="微软雅黑" w:hint="eastAsia"/>
          <w:sz w:val="24"/>
        </w:rPr>
        <w:t>投标人</w:t>
      </w:r>
      <w:r>
        <w:rPr>
          <w:rFonts w:ascii="微软雅黑" w:eastAsia="微软雅黑" w:hAnsi="微软雅黑" w:cs="微软雅黑"/>
          <w:sz w:val="24"/>
        </w:rPr>
        <w:t>，不得再参加该采购项目的其他采购活动。</w:t>
      </w:r>
    </w:p>
    <w:p w:rsidR="0091019B" w:rsidRDefault="0091019B" w:rsidP="0091019B">
      <w:pPr>
        <w:spacing w:line="400" w:lineRule="auto"/>
        <w:ind w:firstLine="480"/>
        <w:rPr>
          <w:rFonts w:ascii="微软雅黑" w:eastAsia="微软雅黑" w:hAnsi="微软雅黑" w:cs="微软雅黑"/>
          <w:sz w:val="24"/>
        </w:rPr>
      </w:pPr>
      <w:r>
        <w:rPr>
          <w:rFonts w:ascii="微软雅黑" w:eastAsia="微软雅黑" w:hAnsi="微软雅黑" w:cs="微软雅黑"/>
          <w:sz w:val="24"/>
        </w:rPr>
        <w:t>（三）本项目若有澄清文件一律在中国科学院重庆绿色智能技术研究院（</w:t>
      </w:r>
      <w:hyperlink r:id="rId9">
        <w:r>
          <w:rPr>
            <w:rFonts w:ascii="微软雅黑" w:eastAsia="微软雅黑" w:hAnsi="微软雅黑" w:cs="微软雅黑"/>
            <w:sz w:val="24"/>
            <w:u w:val="single"/>
          </w:rPr>
          <w:t>http://www.cigit.cas.cn/</w:t>
        </w:r>
      </w:hyperlink>
      <w:r>
        <w:rPr>
          <w:rFonts w:ascii="微软雅黑" w:eastAsia="微软雅黑" w:hAnsi="微软雅黑" w:cs="微软雅黑"/>
          <w:sz w:val="24"/>
        </w:rPr>
        <w:t>）、国科大重庆学院（</w:t>
      </w:r>
      <w:hyperlink r:id="rId10">
        <w:r>
          <w:rPr>
            <w:rFonts w:ascii="微软雅黑" w:eastAsia="微软雅黑" w:hAnsi="微软雅黑" w:cs="微软雅黑"/>
            <w:sz w:val="24"/>
            <w:u w:val="single"/>
          </w:rPr>
          <w:t>https://www.cqucas.ac.cn/</w:t>
        </w:r>
      </w:hyperlink>
      <w:r>
        <w:rPr>
          <w:rFonts w:ascii="微软雅黑" w:eastAsia="微软雅黑" w:hAnsi="微软雅黑" w:cs="微软雅黑"/>
          <w:sz w:val="24"/>
        </w:rPr>
        <w:t>）上发布，请各</w:t>
      </w:r>
      <w:r>
        <w:rPr>
          <w:rFonts w:ascii="微软雅黑" w:eastAsia="微软雅黑" w:hAnsi="微软雅黑" w:cs="微软雅黑" w:hint="eastAsia"/>
          <w:sz w:val="24"/>
        </w:rPr>
        <w:t>投标人</w:t>
      </w:r>
      <w:r>
        <w:rPr>
          <w:rFonts w:ascii="微软雅黑" w:eastAsia="微软雅黑" w:hAnsi="微软雅黑" w:cs="微软雅黑"/>
          <w:sz w:val="24"/>
        </w:rPr>
        <w:t>注意下载或到采购代理机构领取；无论</w:t>
      </w:r>
      <w:r>
        <w:rPr>
          <w:rFonts w:ascii="微软雅黑" w:eastAsia="微软雅黑" w:hAnsi="微软雅黑" w:cs="微软雅黑" w:hint="eastAsia"/>
          <w:sz w:val="24"/>
        </w:rPr>
        <w:t>投标人</w:t>
      </w:r>
      <w:r>
        <w:rPr>
          <w:rFonts w:ascii="微软雅黑" w:eastAsia="微软雅黑" w:hAnsi="微软雅黑" w:cs="微软雅黑"/>
          <w:sz w:val="24"/>
        </w:rPr>
        <w:t>下载或领取与否，均视同</w:t>
      </w:r>
      <w:r>
        <w:rPr>
          <w:rFonts w:ascii="微软雅黑" w:eastAsia="微软雅黑" w:hAnsi="微软雅黑" w:cs="微软雅黑" w:hint="eastAsia"/>
          <w:sz w:val="24"/>
        </w:rPr>
        <w:t>投标人</w:t>
      </w:r>
      <w:r>
        <w:rPr>
          <w:rFonts w:ascii="微软雅黑" w:eastAsia="微软雅黑" w:hAnsi="微软雅黑" w:cs="微软雅黑"/>
          <w:sz w:val="24"/>
        </w:rPr>
        <w:t>已知晓本项目澄清文件的内容。</w:t>
      </w:r>
    </w:p>
    <w:p w:rsidR="0091019B" w:rsidRDefault="0091019B" w:rsidP="0091019B">
      <w:pPr>
        <w:spacing w:line="400" w:lineRule="auto"/>
        <w:ind w:firstLine="480"/>
        <w:rPr>
          <w:rFonts w:ascii="微软雅黑" w:eastAsia="微软雅黑" w:hAnsi="微软雅黑" w:cs="微软雅黑"/>
          <w:sz w:val="24"/>
        </w:rPr>
      </w:pPr>
      <w:r>
        <w:rPr>
          <w:rFonts w:ascii="微软雅黑" w:eastAsia="微软雅黑" w:hAnsi="微软雅黑" w:cs="微软雅黑"/>
          <w:sz w:val="24"/>
        </w:rPr>
        <w:t>（四）超过投标截止时间递交的投标文件，恕不接收。</w:t>
      </w:r>
    </w:p>
    <w:p w:rsidR="0091019B" w:rsidRDefault="0091019B" w:rsidP="0091019B">
      <w:pPr>
        <w:spacing w:line="400" w:lineRule="auto"/>
        <w:ind w:firstLine="480"/>
        <w:rPr>
          <w:rFonts w:ascii="微软雅黑" w:eastAsia="微软雅黑" w:hAnsi="微软雅黑" w:cs="微软雅黑"/>
          <w:sz w:val="24"/>
        </w:rPr>
      </w:pPr>
      <w:r>
        <w:rPr>
          <w:rFonts w:ascii="微软雅黑" w:eastAsia="微软雅黑" w:hAnsi="微软雅黑" w:cs="微软雅黑"/>
          <w:sz w:val="24"/>
        </w:rPr>
        <w:t>（五）投标费用：无论投标结果如何，</w:t>
      </w:r>
      <w:r>
        <w:rPr>
          <w:rFonts w:ascii="微软雅黑" w:eastAsia="微软雅黑" w:hAnsi="微软雅黑" w:cs="微软雅黑" w:hint="eastAsia"/>
          <w:sz w:val="24"/>
        </w:rPr>
        <w:t>投标人</w:t>
      </w:r>
      <w:r>
        <w:rPr>
          <w:rFonts w:ascii="微软雅黑" w:eastAsia="微软雅黑" w:hAnsi="微软雅黑" w:cs="微软雅黑"/>
          <w:sz w:val="24"/>
        </w:rPr>
        <w:t>参与本项目投标的所有费用均应由</w:t>
      </w:r>
      <w:r>
        <w:rPr>
          <w:rFonts w:ascii="微软雅黑" w:eastAsia="微软雅黑" w:hAnsi="微软雅黑" w:cs="微软雅黑" w:hint="eastAsia"/>
          <w:sz w:val="24"/>
        </w:rPr>
        <w:t>投标人</w:t>
      </w:r>
      <w:r>
        <w:rPr>
          <w:rFonts w:ascii="微软雅黑" w:eastAsia="微软雅黑" w:hAnsi="微软雅黑" w:cs="微软雅黑"/>
          <w:sz w:val="24"/>
        </w:rPr>
        <w:t>自行承担。</w:t>
      </w:r>
    </w:p>
    <w:p w:rsidR="0091019B" w:rsidRDefault="0091019B" w:rsidP="0091019B">
      <w:pPr>
        <w:spacing w:line="400" w:lineRule="auto"/>
        <w:ind w:firstLine="480"/>
        <w:rPr>
          <w:rFonts w:ascii="微软雅黑" w:eastAsia="微软雅黑" w:hAnsi="微软雅黑" w:cs="微软雅黑"/>
          <w:sz w:val="24"/>
        </w:rPr>
      </w:pPr>
      <w:r>
        <w:rPr>
          <w:rFonts w:ascii="微软雅黑" w:eastAsia="微软雅黑" w:hAnsi="微软雅黑" w:cs="微软雅黑"/>
          <w:sz w:val="24"/>
        </w:rPr>
        <w:t>（六）本项目不接受联合体参与投标</w:t>
      </w:r>
      <w:r>
        <w:rPr>
          <w:rFonts w:ascii="微软雅黑" w:eastAsia="微软雅黑" w:hAnsi="微软雅黑" w:cs="微软雅黑" w:hint="eastAsia"/>
          <w:sz w:val="24"/>
        </w:rPr>
        <w:t>，且不允许转包</w:t>
      </w:r>
      <w:r>
        <w:rPr>
          <w:rFonts w:ascii="微软雅黑" w:eastAsia="微软雅黑" w:hAnsi="微软雅黑" w:cs="微软雅黑"/>
          <w:sz w:val="24"/>
        </w:rPr>
        <w:t>。</w:t>
      </w:r>
    </w:p>
    <w:p w:rsidR="0091019B" w:rsidRDefault="0091019B" w:rsidP="0091019B">
      <w:pPr>
        <w:spacing w:line="400" w:lineRule="auto"/>
        <w:ind w:firstLine="480"/>
        <w:rPr>
          <w:rFonts w:ascii="微软雅黑" w:eastAsia="微软雅黑" w:hAnsi="微软雅黑" w:cs="微软雅黑"/>
          <w:sz w:val="24"/>
        </w:rPr>
      </w:pPr>
      <w:r>
        <w:rPr>
          <w:rFonts w:ascii="微软雅黑" w:eastAsia="微软雅黑" w:hAnsi="微软雅黑" w:cs="微软雅黑"/>
          <w:sz w:val="24"/>
        </w:rPr>
        <w:t>（七）本项目接受合同分包</w:t>
      </w:r>
      <w:r>
        <w:rPr>
          <w:rFonts w:ascii="微软雅黑" w:eastAsia="微软雅黑" w:hAnsi="微软雅黑" w:cs="微软雅黑" w:hint="eastAsia"/>
          <w:sz w:val="24"/>
        </w:rPr>
        <w:t>，投标人</w:t>
      </w:r>
      <w:r>
        <w:rPr>
          <w:rFonts w:ascii="微软雅黑" w:eastAsia="微软雅黑" w:hAnsi="微软雅黑" w:cs="微软雅黑"/>
          <w:sz w:val="24"/>
        </w:rPr>
        <w:t>可分包食材配送</w:t>
      </w:r>
      <w:r>
        <w:rPr>
          <w:rFonts w:ascii="微软雅黑" w:eastAsia="微软雅黑" w:hAnsi="微软雅黑" w:cs="微软雅黑" w:hint="eastAsia"/>
          <w:sz w:val="24"/>
        </w:rPr>
        <w:t>等服务</w:t>
      </w:r>
      <w:r>
        <w:rPr>
          <w:rFonts w:ascii="微软雅黑" w:eastAsia="微软雅黑" w:hAnsi="微软雅黑" w:cs="微软雅黑"/>
          <w:sz w:val="24"/>
        </w:rPr>
        <w:t>至专业单位。分包时应向采购人书面申请并接受采购人监督，原则上采购人对于分包</w:t>
      </w:r>
      <w:r>
        <w:rPr>
          <w:rFonts w:ascii="微软雅黑" w:eastAsia="微软雅黑" w:hAnsi="微软雅黑" w:cs="微软雅黑" w:hint="eastAsia"/>
          <w:sz w:val="24"/>
        </w:rPr>
        <w:t>单位</w:t>
      </w:r>
      <w:r>
        <w:rPr>
          <w:rFonts w:ascii="微软雅黑" w:eastAsia="微软雅黑" w:hAnsi="微软雅黑" w:cs="微软雅黑"/>
          <w:sz w:val="24"/>
        </w:rPr>
        <w:t>有一票否决权，本项目不论分包与否，食品安全问题由</w:t>
      </w:r>
      <w:r>
        <w:rPr>
          <w:rFonts w:ascii="微软雅黑" w:eastAsia="微软雅黑" w:hAnsi="微软雅黑" w:cs="微软雅黑" w:hint="eastAsia"/>
          <w:sz w:val="24"/>
        </w:rPr>
        <w:t>投标人</w:t>
      </w:r>
      <w:r>
        <w:rPr>
          <w:rFonts w:ascii="微软雅黑" w:eastAsia="微软雅黑" w:hAnsi="微软雅黑" w:cs="微软雅黑"/>
          <w:sz w:val="24"/>
        </w:rPr>
        <w:t>全权负责。</w:t>
      </w:r>
    </w:p>
    <w:p w:rsidR="0091019B" w:rsidRDefault="0091019B" w:rsidP="0091019B">
      <w:pPr>
        <w:keepNext/>
        <w:keepLines/>
        <w:ind w:firstLineChars="200" w:firstLine="482"/>
        <w:rPr>
          <w:rFonts w:ascii="宋体" w:hAnsi="宋体" w:cs="宋体"/>
          <w:b/>
          <w:sz w:val="24"/>
        </w:rPr>
      </w:pPr>
      <w:r>
        <w:rPr>
          <w:rFonts w:ascii="宋体" w:hAnsi="宋体" w:cs="宋体" w:hint="eastAsia"/>
          <w:b/>
          <w:sz w:val="24"/>
        </w:rPr>
        <w:t>七、联系方式</w:t>
      </w:r>
    </w:p>
    <w:p w:rsidR="0091019B" w:rsidRDefault="0091019B" w:rsidP="0091019B">
      <w:pPr>
        <w:ind w:firstLine="480"/>
        <w:rPr>
          <w:rFonts w:ascii="微软雅黑" w:eastAsia="微软雅黑" w:hAnsi="微软雅黑" w:cs="微软雅黑"/>
          <w:sz w:val="24"/>
        </w:rPr>
      </w:pPr>
      <w:r>
        <w:rPr>
          <w:rFonts w:ascii="微软雅黑" w:eastAsia="微软雅黑" w:hAnsi="微软雅黑" w:cs="微软雅黑"/>
          <w:sz w:val="24"/>
        </w:rPr>
        <w:t>（一）采购人：国科大重庆学院</w:t>
      </w:r>
    </w:p>
    <w:p w:rsidR="0091019B" w:rsidRDefault="0091019B" w:rsidP="0091019B">
      <w:pPr>
        <w:ind w:firstLine="720"/>
        <w:rPr>
          <w:rFonts w:ascii="微软雅黑" w:eastAsia="微软雅黑" w:hAnsi="微软雅黑" w:cs="微软雅黑"/>
          <w:sz w:val="24"/>
        </w:rPr>
      </w:pPr>
      <w:r>
        <w:rPr>
          <w:rFonts w:ascii="微软雅黑" w:eastAsia="微软雅黑" w:hAnsi="微软雅黑" w:cs="微软雅黑"/>
          <w:sz w:val="24"/>
        </w:rPr>
        <w:lastRenderedPageBreak/>
        <w:t>联系人：刘老师</w:t>
      </w:r>
    </w:p>
    <w:p w:rsidR="0091019B" w:rsidRDefault="0091019B" w:rsidP="0091019B">
      <w:pPr>
        <w:ind w:firstLine="720"/>
        <w:rPr>
          <w:rFonts w:ascii="微软雅黑" w:eastAsia="微软雅黑" w:hAnsi="微软雅黑" w:cs="微软雅黑"/>
          <w:sz w:val="24"/>
        </w:rPr>
      </w:pPr>
      <w:r>
        <w:rPr>
          <w:rFonts w:ascii="微软雅黑" w:eastAsia="微软雅黑" w:hAnsi="微软雅黑" w:cs="微软雅黑"/>
          <w:sz w:val="24"/>
        </w:rPr>
        <w:t>电  话： 18334701448</w:t>
      </w:r>
    </w:p>
    <w:p w:rsidR="0091019B" w:rsidRDefault="0091019B" w:rsidP="0091019B">
      <w:pPr>
        <w:ind w:firstLine="720"/>
        <w:rPr>
          <w:rFonts w:ascii="微软雅黑" w:eastAsia="微软雅黑" w:hAnsi="微软雅黑" w:cs="微软雅黑"/>
          <w:sz w:val="24"/>
        </w:rPr>
      </w:pPr>
      <w:r>
        <w:rPr>
          <w:rFonts w:ascii="微软雅黑" w:eastAsia="微软雅黑" w:hAnsi="微软雅黑" w:cs="微软雅黑"/>
          <w:sz w:val="24"/>
        </w:rPr>
        <w:t>地  址：重庆市北碚区方正大道266号</w:t>
      </w:r>
    </w:p>
    <w:p w:rsidR="0091019B" w:rsidRDefault="0091019B" w:rsidP="0091019B">
      <w:pPr>
        <w:ind w:firstLineChars="200" w:firstLine="480"/>
        <w:rPr>
          <w:rFonts w:ascii="微软雅黑" w:eastAsia="微软雅黑" w:hAnsi="微软雅黑" w:cs="微软雅黑"/>
          <w:sz w:val="24"/>
        </w:rPr>
      </w:pPr>
      <w:r>
        <w:rPr>
          <w:rFonts w:ascii="微软雅黑" w:eastAsia="微软雅黑" w:hAnsi="微软雅黑" w:cs="微软雅黑"/>
          <w:sz w:val="24"/>
        </w:rPr>
        <w:t>（二）采购代理机构信息</w:t>
      </w:r>
    </w:p>
    <w:p w:rsidR="0091019B" w:rsidRDefault="0091019B" w:rsidP="0091019B">
      <w:pPr>
        <w:ind w:firstLine="720"/>
        <w:rPr>
          <w:rFonts w:ascii="微软雅黑" w:eastAsia="微软雅黑" w:hAnsi="微软雅黑" w:cs="微软雅黑"/>
          <w:sz w:val="24"/>
        </w:rPr>
      </w:pPr>
      <w:r>
        <w:rPr>
          <w:rFonts w:ascii="微软雅黑" w:eastAsia="微软雅黑" w:hAnsi="微软雅黑" w:cs="微软雅黑"/>
          <w:sz w:val="24"/>
        </w:rPr>
        <w:t xml:space="preserve">联系人：刘老师 </w:t>
      </w:r>
    </w:p>
    <w:p w:rsidR="0091019B" w:rsidRDefault="0091019B" w:rsidP="0091019B">
      <w:pPr>
        <w:ind w:firstLine="720"/>
        <w:rPr>
          <w:rFonts w:ascii="微软雅黑" w:eastAsia="微软雅黑" w:hAnsi="微软雅黑" w:cs="微软雅黑"/>
          <w:sz w:val="24"/>
        </w:rPr>
      </w:pPr>
      <w:r>
        <w:rPr>
          <w:rFonts w:ascii="微软雅黑" w:eastAsia="微软雅黑" w:hAnsi="微软雅黑" w:cs="微软雅黑"/>
          <w:sz w:val="24"/>
        </w:rPr>
        <w:t xml:space="preserve">电  话：17358459020  </w:t>
      </w:r>
    </w:p>
    <w:p w:rsidR="0091019B" w:rsidRDefault="0091019B" w:rsidP="0091019B">
      <w:pPr>
        <w:ind w:firstLine="720"/>
        <w:rPr>
          <w:rFonts w:ascii="微软雅黑" w:eastAsia="微软雅黑" w:hAnsi="微软雅黑" w:cs="微软雅黑"/>
          <w:sz w:val="24"/>
        </w:rPr>
      </w:pPr>
      <w:r>
        <w:rPr>
          <w:rFonts w:ascii="微软雅黑" w:eastAsia="微软雅黑" w:hAnsi="微软雅黑" w:cs="微软雅黑"/>
          <w:sz w:val="24"/>
        </w:rPr>
        <w:t>地  址：重庆市渝北区保利香槟B区5-1-10-2</w:t>
      </w:r>
    </w:p>
    <w:p w:rsidR="0091019B" w:rsidRDefault="0091019B" w:rsidP="0091019B">
      <w:pPr>
        <w:keepNext/>
        <w:keepLines/>
        <w:spacing w:before="260" w:after="260"/>
        <w:ind w:firstLineChars="200" w:firstLine="482"/>
        <w:rPr>
          <w:rFonts w:ascii="宋体" w:hAnsi="宋体" w:cs="宋体"/>
          <w:b/>
          <w:sz w:val="24"/>
        </w:rPr>
      </w:pPr>
      <w:r>
        <w:rPr>
          <w:rFonts w:ascii="宋体" w:hAnsi="宋体" w:cs="宋体" w:hint="eastAsia"/>
          <w:b/>
          <w:sz w:val="24"/>
        </w:rPr>
        <w:t>八、现场踏勘与现场答疑</w:t>
      </w:r>
    </w:p>
    <w:p w:rsidR="0091019B" w:rsidRDefault="0091019B" w:rsidP="0091019B">
      <w:pPr>
        <w:tabs>
          <w:tab w:val="left" w:pos="1134"/>
        </w:tabs>
        <w:ind w:firstLine="480"/>
        <w:jc w:val="left"/>
        <w:rPr>
          <w:rFonts w:ascii="微软雅黑" w:eastAsia="微软雅黑" w:hAnsi="微软雅黑" w:cs="微软雅黑"/>
          <w:sz w:val="24"/>
        </w:rPr>
      </w:pPr>
      <w:r>
        <w:rPr>
          <w:rFonts w:ascii="微软雅黑" w:eastAsia="微软雅黑" w:hAnsi="微软雅黑" w:cs="微软雅黑"/>
          <w:sz w:val="24"/>
        </w:rPr>
        <w:t>1.踏勘方式：为方便潜在服务商充分了解本项目服务内容及周边环境，本项目允许潜在服务商在投标前来进行实地踏勘，由于踏勘地点特殊，</w:t>
      </w:r>
      <w:r>
        <w:rPr>
          <w:rFonts w:ascii="微软雅黑" w:eastAsia="微软雅黑" w:hAnsi="微软雅黑" w:cs="微软雅黑" w:hint="eastAsia"/>
          <w:sz w:val="24"/>
        </w:rPr>
        <w:t>投标人</w:t>
      </w:r>
      <w:r>
        <w:rPr>
          <w:rFonts w:ascii="微软雅黑" w:eastAsia="微软雅黑" w:hAnsi="微软雅黑" w:cs="微软雅黑"/>
          <w:sz w:val="24"/>
        </w:rPr>
        <w:t>必须报名后才可进入踏勘区域（由代理机构将报名信息提交给采购人）。</w:t>
      </w:r>
      <w:r>
        <w:rPr>
          <w:rFonts w:ascii="微软雅黑" w:eastAsia="微软雅黑" w:hAnsi="微软雅黑" w:cs="微软雅黑" w:hint="eastAsia"/>
          <w:sz w:val="24"/>
        </w:rPr>
        <w:t>投标人</w:t>
      </w:r>
      <w:r>
        <w:rPr>
          <w:rFonts w:ascii="微软雅黑" w:eastAsia="微软雅黑" w:hAnsi="微软雅黑" w:cs="微软雅黑"/>
          <w:sz w:val="24"/>
        </w:rPr>
        <w:t>踏勘时须提供针对本项目的授权委托书，经查验属实，才可进行现场踏勘；未参与本项目踏勘的</w:t>
      </w:r>
      <w:r>
        <w:rPr>
          <w:rFonts w:ascii="微软雅黑" w:eastAsia="微软雅黑" w:hAnsi="微软雅黑" w:cs="微软雅黑" w:hint="eastAsia"/>
          <w:sz w:val="24"/>
        </w:rPr>
        <w:t>投标人</w:t>
      </w:r>
      <w:r>
        <w:rPr>
          <w:rFonts w:ascii="微软雅黑" w:eastAsia="微软雅黑" w:hAnsi="微软雅黑" w:cs="微软雅黑"/>
          <w:sz w:val="24"/>
        </w:rPr>
        <w:t>，视为知晓踏勘内容，也可以参与投标。</w:t>
      </w:r>
    </w:p>
    <w:p w:rsidR="0091019B" w:rsidRDefault="0091019B" w:rsidP="0091019B">
      <w:pPr>
        <w:tabs>
          <w:tab w:val="left" w:pos="1134"/>
        </w:tabs>
        <w:ind w:firstLine="480"/>
        <w:jc w:val="left"/>
        <w:rPr>
          <w:rFonts w:ascii="微软雅黑" w:eastAsia="微软雅黑" w:hAnsi="微软雅黑" w:cs="微软雅黑"/>
          <w:sz w:val="24"/>
        </w:rPr>
      </w:pPr>
      <w:r>
        <w:rPr>
          <w:rFonts w:ascii="微软雅黑" w:eastAsia="微软雅黑" w:hAnsi="微软雅黑" w:cs="微软雅黑"/>
          <w:sz w:val="24"/>
        </w:rPr>
        <w:t>2.时间安排：截止至</w:t>
      </w:r>
      <w:r w:rsidRPr="0096701E">
        <w:rPr>
          <w:rFonts w:ascii="微软雅黑" w:eastAsia="微软雅黑" w:hAnsi="微软雅黑" w:cs="微软雅黑"/>
          <w:sz w:val="24"/>
        </w:rPr>
        <w:t>2023年8月</w:t>
      </w:r>
      <w:r w:rsidRPr="00583BF0">
        <w:rPr>
          <w:rFonts w:ascii="微软雅黑" w:eastAsia="微软雅黑" w:hAnsi="微软雅黑" w:cs="微软雅黑"/>
          <w:sz w:val="24"/>
        </w:rPr>
        <w:t>11</w:t>
      </w:r>
      <w:r w:rsidRPr="0096701E">
        <w:rPr>
          <w:rFonts w:ascii="微软雅黑" w:eastAsia="微软雅黑" w:hAnsi="微软雅黑" w:cs="微软雅黑"/>
          <w:sz w:val="24"/>
        </w:rPr>
        <w:t>日北京时间17：00</w:t>
      </w:r>
      <w:r>
        <w:rPr>
          <w:rFonts w:ascii="微软雅黑" w:eastAsia="微软雅黑" w:hAnsi="微软雅黑" w:cs="微软雅黑"/>
          <w:sz w:val="24"/>
        </w:rPr>
        <w:t>（请各</w:t>
      </w:r>
      <w:r>
        <w:rPr>
          <w:rFonts w:ascii="微软雅黑" w:eastAsia="微软雅黑" w:hAnsi="微软雅黑" w:cs="微软雅黑" w:hint="eastAsia"/>
          <w:sz w:val="24"/>
        </w:rPr>
        <w:t>投标人</w:t>
      </w:r>
      <w:r>
        <w:rPr>
          <w:rFonts w:ascii="微软雅黑" w:eastAsia="微软雅黑" w:hAnsi="微软雅黑" w:cs="微软雅黑"/>
          <w:sz w:val="24"/>
        </w:rPr>
        <w:t>按时踏勘，逾期不候）</w:t>
      </w:r>
    </w:p>
    <w:p w:rsidR="0091019B" w:rsidRDefault="0091019B" w:rsidP="0091019B">
      <w:pPr>
        <w:tabs>
          <w:tab w:val="left" w:pos="1134"/>
        </w:tabs>
        <w:ind w:firstLine="480"/>
        <w:jc w:val="left"/>
        <w:rPr>
          <w:rFonts w:ascii="微软雅黑" w:eastAsia="微软雅黑" w:hAnsi="微软雅黑" w:cs="微软雅黑"/>
          <w:sz w:val="24"/>
        </w:rPr>
      </w:pPr>
      <w:r>
        <w:rPr>
          <w:rFonts w:ascii="微软雅黑" w:eastAsia="微软雅黑" w:hAnsi="微软雅黑" w:cs="微软雅黑"/>
          <w:sz w:val="24"/>
        </w:rPr>
        <w:t>3.踏勘地点：国科大重庆学院</w:t>
      </w:r>
    </w:p>
    <w:p w:rsidR="0091019B" w:rsidRDefault="0091019B" w:rsidP="0091019B">
      <w:pPr>
        <w:tabs>
          <w:tab w:val="left" w:pos="1134"/>
        </w:tabs>
        <w:ind w:firstLine="480"/>
        <w:jc w:val="left"/>
        <w:rPr>
          <w:rFonts w:ascii="微软雅黑" w:eastAsia="微软雅黑" w:hAnsi="微软雅黑" w:cs="微软雅黑"/>
          <w:sz w:val="24"/>
        </w:rPr>
      </w:pPr>
      <w:r>
        <w:rPr>
          <w:rFonts w:ascii="微软雅黑" w:eastAsia="微软雅黑" w:hAnsi="微软雅黑" w:cs="微软雅黑"/>
          <w:sz w:val="24"/>
        </w:rPr>
        <w:t>4.踏勘联系人 ：崔老师</w:t>
      </w:r>
    </w:p>
    <w:p w:rsidR="0091019B" w:rsidRDefault="0091019B" w:rsidP="0091019B">
      <w:pPr>
        <w:ind w:firstLine="480"/>
        <w:rPr>
          <w:rFonts w:ascii="微软雅黑" w:eastAsia="微软雅黑" w:hAnsi="微软雅黑" w:cs="微软雅黑"/>
          <w:sz w:val="24"/>
        </w:rPr>
      </w:pPr>
      <w:r>
        <w:rPr>
          <w:rFonts w:ascii="微软雅黑" w:eastAsia="微软雅黑" w:hAnsi="微软雅黑" w:cs="微软雅黑"/>
          <w:sz w:val="24"/>
        </w:rPr>
        <w:t>5.踏勘联系电话：18581048225</w:t>
      </w:r>
    </w:p>
    <w:p w:rsidR="0091019B" w:rsidRDefault="0091019B" w:rsidP="0091019B">
      <w:pPr>
        <w:ind w:firstLine="480"/>
        <w:rPr>
          <w:rFonts w:ascii="微软雅黑" w:eastAsia="微软雅黑" w:hAnsi="微软雅黑" w:cs="微软雅黑"/>
          <w:sz w:val="24"/>
        </w:rPr>
      </w:pPr>
      <w:r>
        <w:rPr>
          <w:rFonts w:ascii="微软雅黑" w:eastAsia="微软雅黑" w:hAnsi="微软雅黑" w:cs="微软雅黑"/>
          <w:sz w:val="24"/>
        </w:rPr>
        <w:t>6.其他说明：</w:t>
      </w:r>
    </w:p>
    <w:p w:rsidR="0091019B" w:rsidRDefault="0091019B" w:rsidP="0091019B">
      <w:pPr>
        <w:ind w:firstLine="480"/>
        <w:rPr>
          <w:rFonts w:ascii="微软雅黑" w:eastAsia="微软雅黑" w:hAnsi="微软雅黑" w:cs="微软雅黑"/>
          <w:sz w:val="24"/>
        </w:rPr>
      </w:pPr>
      <w:r>
        <w:rPr>
          <w:rFonts w:ascii="微软雅黑" w:eastAsia="微软雅黑" w:hAnsi="微软雅黑" w:cs="微软雅黑"/>
          <w:sz w:val="24"/>
        </w:rPr>
        <w:t>6.1请各</w:t>
      </w:r>
      <w:r>
        <w:rPr>
          <w:rFonts w:ascii="微软雅黑" w:eastAsia="微软雅黑" w:hAnsi="微软雅黑" w:cs="微软雅黑" w:hint="eastAsia"/>
          <w:sz w:val="24"/>
        </w:rPr>
        <w:t>投标人</w:t>
      </w:r>
      <w:r>
        <w:rPr>
          <w:rFonts w:ascii="微软雅黑" w:eastAsia="微软雅黑" w:hAnsi="微软雅黑" w:cs="微软雅黑"/>
          <w:sz w:val="24"/>
        </w:rPr>
        <w:t>代表自带踏勘所需工具，做好相关记录。</w:t>
      </w:r>
    </w:p>
    <w:p w:rsidR="0091019B" w:rsidRDefault="0091019B" w:rsidP="0091019B">
      <w:pPr>
        <w:ind w:firstLine="480"/>
        <w:rPr>
          <w:rFonts w:ascii="微软雅黑" w:eastAsia="微软雅黑" w:hAnsi="微软雅黑" w:cs="微软雅黑"/>
          <w:sz w:val="24"/>
        </w:rPr>
      </w:pPr>
      <w:r>
        <w:rPr>
          <w:rFonts w:ascii="微软雅黑" w:eastAsia="微软雅黑" w:hAnsi="微软雅黑" w:cs="微软雅黑"/>
          <w:sz w:val="24"/>
        </w:rPr>
        <w:t>6.2</w:t>
      </w:r>
      <w:r>
        <w:rPr>
          <w:rFonts w:ascii="微软雅黑" w:eastAsia="微软雅黑" w:hAnsi="微软雅黑" w:cs="微软雅黑" w:hint="eastAsia"/>
          <w:sz w:val="24"/>
        </w:rPr>
        <w:t>投标人</w:t>
      </w:r>
      <w:r>
        <w:rPr>
          <w:rFonts w:ascii="微软雅黑" w:eastAsia="微软雅黑" w:hAnsi="微软雅黑" w:cs="微软雅黑"/>
          <w:sz w:val="24"/>
        </w:rPr>
        <w:t>在投标前应到现场进行实地考查，因</w:t>
      </w:r>
      <w:r>
        <w:rPr>
          <w:rFonts w:ascii="微软雅黑" w:eastAsia="微软雅黑" w:hAnsi="微软雅黑" w:cs="微软雅黑" w:hint="eastAsia"/>
          <w:sz w:val="24"/>
        </w:rPr>
        <w:t>投标人</w:t>
      </w:r>
      <w:r>
        <w:rPr>
          <w:rFonts w:ascii="微软雅黑" w:eastAsia="微软雅黑" w:hAnsi="微软雅黑" w:cs="微软雅黑"/>
          <w:sz w:val="24"/>
        </w:rPr>
        <w:t>放弃考查或未按时踏勘而造成的投标失误由</w:t>
      </w:r>
      <w:r>
        <w:rPr>
          <w:rFonts w:ascii="微软雅黑" w:eastAsia="微软雅黑" w:hAnsi="微软雅黑" w:cs="微软雅黑" w:hint="eastAsia"/>
          <w:sz w:val="24"/>
        </w:rPr>
        <w:t>投标人</w:t>
      </w:r>
      <w:r>
        <w:rPr>
          <w:rFonts w:ascii="微软雅黑" w:eastAsia="微软雅黑" w:hAnsi="微软雅黑" w:cs="微软雅黑"/>
          <w:sz w:val="24"/>
        </w:rPr>
        <w:t>自行负责，并且还须赔偿给采购人造成的损失；</w:t>
      </w:r>
      <w:r>
        <w:rPr>
          <w:rFonts w:ascii="微软雅黑" w:eastAsia="微软雅黑" w:hAnsi="微软雅黑" w:cs="微软雅黑" w:hint="eastAsia"/>
          <w:sz w:val="24"/>
        </w:rPr>
        <w:t>投</w:t>
      </w:r>
      <w:r>
        <w:rPr>
          <w:rFonts w:ascii="微软雅黑" w:eastAsia="微软雅黑" w:hAnsi="微软雅黑" w:cs="微软雅黑" w:hint="eastAsia"/>
          <w:sz w:val="24"/>
        </w:rPr>
        <w:lastRenderedPageBreak/>
        <w:t>标人</w:t>
      </w:r>
      <w:r>
        <w:rPr>
          <w:rFonts w:ascii="微软雅黑" w:eastAsia="微软雅黑" w:hAnsi="微软雅黑" w:cs="微软雅黑"/>
          <w:sz w:val="24"/>
        </w:rPr>
        <w:t>踏勘现场发生的费用自理；除采购人的原因外，</w:t>
      </w:r>
      <w:r>
        <w:rPr>
          <w:rFonts w:ascii="微软雅黑" w:eastAsia="微软雅黑" w:hAnsi="微软雅黑" w:cs="微软雅黑" w:hint="eastAsia"/>
          <w:sz w:val="24"/>
        </w:rPr>
        <w:t>投标人</w:t>
      </w:r>
      <w:r>
        <w:rPr>
          <w:rFonts w:ascii="微软雅黑" w:eastAsia="微软雅黑" w:hAnsi="微软雅黑" w:cs="微软雅黑"/>
          <w:sz w:val="24"/>
        </w:rPr>
        <w:t>自行负责在踏勘现场中所发生的人员伤亡和财产损失。</w:t>
      </w:r>
    </w:p>
    <w:p w:rsidR="0091019B" w:rsidRDefault="0091019B" w:rsidP="0091019B">
      <w:pPr>
        <w:ind w:firstLine="480"/>
        <w:rPr>
          <w:rFonts w:ascii="微软雅黑" w:eastAsia="微软雅黑" w:hAnsi="微软雅黑" w:cs="微软雅黑"/>
          <w:sz w:val="24"/>
        </w:rPr>
      </w:pPr>
    </w:p>
    <w:p w:rsidR="0091019B" w:rsidRDefault="0091019B" w:rsidP="0091019B">
      <w:pPr>
        <w:keepNext/>
        <w:tabs>
          <w:tab w:val="left" w:pos="3360"/>
        </w:tabs>
        <w:jc w:val="center"/>
        <w:rPr>
          <w:rFonts w:ascii="微软雅黑" w:eastAsia="微软雅黑" w:hAnsi="微软雅黑" w:cs="微软雅黑"/>
          <w:b/>
          <w:sz w:val="44"/>
        </w:rPr>
        <w:sectPr w:rsidR="0091019B">
          <w:footerReference w:type="default" r:id="rId11"/>
          <w:pgSz w:w="11906" w:h="16838"/>
          <w:pgMar w:top="1440" w:right="1800" w:bottom="1440" w:left="1800" w:header="720" w:footer="720" w:gutter="0"/>
          <w:pgNumType w:start="1"/>
          <w:cols w:space="720"/>
          <w:docGrid w:type="lines" w:linePitch="312"/>
        </w:sectPr>
      </w:pPr>
    </w:p>
    <w:p w:rsidR="0091019B" w:rsidRDefault="0091019B" w:rsidP="0091019B">
      <w:pPr>
        <w:keepNext/>
        <w:tabs>
          <w:tab w:val="left" w:pos="3360"/>
        </w:tabs>
        <w:jc w:val="center"/>
        <w:rPr>
          <w:rFonts w:ascii="微软雅黑" w:eastAsia="微软雅黑" w:hAnsi="微软雅黑" w:cs="微软雅黑"/>
          <w:b/>
          <w:sz w:val="44"/>
        </w:rPr>
      </w:pPr>
      <w:r>
        <w:rPr>
          <w:rFonts w:ascii="微软雅黑" w:eastAsia="微软雅黑" w:hAnsi="微软雅黑" w:cs="微软雅黑"/>
          <w:b/>
          <w:sz w:val="44"/>
        </w:rPr>
        <w:lastRenderedPageBreak/>
        <w:t>第二篇 项目服务需求</w:t>
      </w:r>
    </w:p>
    <w:p w:rsidR="0091019B" w:rsidRDefault="0091019B" w:rsidP="0091019B">
      <w:pPr>
        <w:spacing w:line="400" w:lineRule="auto"/>
        <w:ind w:firstLine="480"/>
        <w:rPr>
          <w:rFonts w:ascii="微软雅黑" w:eastAsia="微软雅黑" w:hAnsi="微软雅黑" w:cs="微软雅黑"/>
          <w:sz w:val="24"/>
        </w:rPr>
      </w:pPr>
      <w:r>
        <w:rPr>
          <w:rFonts w:ascii="微软雅黑" w:eastAsia="微软雅黑" w:hAnsi="微软雅黑" w:cs="微软雅黑"/>
          <w:sz w:val="24"/>
        </w:rPr>
        <w:t>“※”标注的服务需求为资格性审查中的实质性要求，响应文件若不满足按无效响应处理。</w:t>
      </w:r>
    </w:p>
    <w:p w:rsidR="0091019B" w:rsidRDefault="0091019B" w:rsidP="0091019B">
      <w:pPr>
        <w:spacing w:line="540" w:lineRule="auto"/>
        <w:ind w:firstLine="640"/>
        <w:rPr>
          <w:rFonts w:ascii="微软雅黑" w:eastAsia="微软雅黑" w:hAnsi="微软雅黑" w:cs="微软雅黑"/>
          <w:b/>
          <w:bCs/>
          <w:sz w:val="24"/>
          <w:szCs w:val="24"/>
        </w:rPr>
      </w:pPr>
      <w:r>
        <w:rPr>
          <w:rFonts w:ascii="微软雅黑" w:eastAsia="微软雅黑" w:hAnsi="微软雅黑" w:cs="微软雅黑" w:hint="eastAsia"/>
          <w:b/>
          <w:bCs/>
          <w:sz w:val="24"/>
          <w:szCs w:val="24"/>
        </w:rPr>
        <w:t>一、项目概况</w:t>
      </w:r>
    </w:p>
    <w:p w:rsidR="0091019B" w:rsidRDefault="0091019B" w:rsidP="0091019B">
      <w:pPr>
        <w:spacing w:line="560" w:lineRule="auto"/>
        <w:ind w:firstLine="480"/>
        <w:rPr>
          <w:rFonts w:ascii="微软雅黑" w:eastAsia="微软雅黑" w:hAnsi="微软雅黑" w:cs="微软雅黑"/>
          <w:sz w:val="24"/>
        </w:rPr>
      </w:pPr>
      <w:r>
        <w:rPr>
          <w:rFonts w:ascii="微软雅黑" w:eastAsia="微软雅黑" w:hAnsi="微软雅黑" w:cs="微软雅黑"/>
          <w:sz w:val="24"/>
        </w:rPr>
        <w:t>（一）单位概况</w:t>
      </w:r>
    </w:p>
    <w:p w:rsidR="0091019B" w:rsidRDefault="0091019B" w:rsidP="0091019B">
      <w:pPr>
        <w:spacing w:line="540" w:lineRule="auto"/>
        <w:ind w:firstLine="480"/>
        <w:rPr>
          <w:rFonts w:ascii="微软雅黑" w:eastAsia="微软雅黑" w:hAnsi="微软雅黑" w:cs="微软雅黑"/>
          <w:sz w:val="24"/>
        </w:rPr>
      </w:pPr>
      <w:r>
        <w:rPr>
          <w:rFonts w:ascii="微软雅黑" w:eastAsia="微软雅黑" w:hAnsi="微软雅黑" w:cs="微软雅黑" w:hint="eastAsia"/>
          <w:sz w:val="24"/>
        </w:rPr>
        <w:t>重庆学院地处重庆两江新区水土新城，现有学生</w:t>
      </w:r>
      <w:r>
        <w:rPr>
          <w:rFonts w:ascii="微软雅黑" w:eastAsia="微软雅黑" w:hAnsi="微软雅黑" w:cs="微软雅黑"/>
          <w:sz w:val="24"/>
        </w:rPr>
        <w:t>570人，教职工450人，另有合作企业职工250人。根据发展规划，重庆学院后续在校全日制学生人数将达3000人，教职工规模将达1000人。</w:t>
      </w:r>
    </w:p>
    <w:p w:rsidR="0091019B" w:rsidRDefault="0091019B" w:rsidP="0091019B">
      <w:pPr>
        <w:spacing w:line="540" w:lineRule="auto"/>
        <w:ind w:firstLine="480"/>
        <w:rPr>
          <w:rFonts w:ascii="微软雅黑" w:eastAsia="微软雅黑" w:hAnsi="微软雅黑" w:cs="微软雅黑"/>
          <w:sz w:val="24"/>
        </w:rPr>
      </w:pPr>
      <w:r>
        <w:rPr>
          <w:rFonts w:ascii="微软雅黑" w:eastAsia="微软雅黑" w:hAnsi="微软雅黑" w:cs="微软雅黑"/>
          <w:sz w:val="24"/>
        </w:rPr>
        <w:t>（二）</w:t>
      </w:r>
      <w:r>
        <w:rPr>
          <w:rFonts w:ascii="微软雅黑" w:eastAsia="微软雅黑" w:hAnsi="微软雅黑" w:cs="微软雅黑" w:hint="eastAsia"/>
          <w:sz w:val="24"/>
        </w:rPr>
        <w:t>保障餐</w:t>
      </w:r>
      <w:r>
        <w:rPr>
          <w:rFonts w:ascii="微软雅黑" w:eastAsia="微软雅黑" w:hAnsi="微软雅黑" w:cs="微软雅黑"/>
          <w:sz w:val="24"/>
        </w:rPr>
        <w:t>食堂</w:t>
      </w:r>
      <w:r>
        <w:rPr>
          <w:rFonts w:ascii="微软雅黑" w:eastAsia="微软雅黑" w:hAnsi="微软雅黑" w:cs="微软雅黑" w:hint="eastAsia"/>
          <w:sz w:val="24"/>
        </w:rPr>
        <w:t>基本情况</w:t>
      </w:r>
    </w:p>
    <w:p w:rsidR="0091019B" w:rsidRDefault="0091019B" w:rsidP="0091019B">
      <w:pPr>
        <w:spacing w:line="600" w:lineRule="auto"/>
        <w:ind w:firstLine="480"/>
        <w:rPr>
          <w:rFonts w:ascii="微软雅黑" w:eastAsia="微软雅黑" w:hAnsi="微软雅黑" w:cs="微软雅黑"/>
          <w:sz w:val="24"/>
        </w:rPr>
      </w:pPr>
      <w:r>
        <w:rPr>
          <w:rFonts w:ascii="微软雅黑" w:eastAsia="微软雅黑" w:hAnsi="微软雅黑" w:cs="微软雅黑" w:hint="eastAsia"/>
          <w:b/>
          <w:bCs/>
          <w:sz w:val="24"/>
        </w:rPr>
        <w:t>本次采购的保障餐食堂</w:t>
      </w:r>
      <w:r>
        <w:rPr>
          <w:rFonts w:ascii="微软雅黑" w:eastAsia="微软雅黑" w:hAnsi="微软雅黑" w:cs="微软雅黑" w:hint="eastAsia"/>
          <w:sz w:val="24"/>
        </w:rPr>
        <w:t>建筑面积为</w:t>
      </w:r>
      <w:r>
        <w:rPr>
          <w:rFonts w:ascii="微软雅黑" w:eastAsia="微软雅黑" w:hAnsi="微软雅黑" w:cs="微软雅黑"/>
          <w:sz w:val="24"/>
        </w:rPr>
        <w:t>1227.88平方米，位于重庆学院食堂一楼大厅就餐区及后厨等位置，室内、外装饰完整，厨房设备设施、餐桌椅家具等配置齐全，水电气供应充足。其中：</w:t>
      </w:r>
    </w:p>
    <w:p w:rsidR="0091019B" w:rsidRDefault="0091019B" w:rsidP="0091019B">
      <w:pPr>
        <w:spacing w:line="600" w:lineRule="auto"/>
        <w:ind w:firstLine="480"/>
        <w:rPr>
          <w:rFonts w:ascii="微软雅黑" w:eastAsia="微软雅黑" w:hAnsi="微软雅黑" w:cs="微软雅黑"/>
          <w:sz w:val="24"/>
        </w:rPr>
      </w:pPr>
      <w:r>
        <w:rPr>
          <w:rFonts w:ascii="微软雅黑" w:eastAsia="微软雅黑" w:hAnsi="微软雅黑" w:cs="微软雅黑" w:hint="eastAsia"/>
          <w:sz w:val="24"/>
        </w:rPr>
        <w:t>一楼大厅就餐区分为南、北两侧，北侧为学生就餐区，共设有就餐座位</w:t>
      </w:r>
      <w:r>
        <w:rPr>
          <w:rFonts w:ascii="微软雅黑" w:eastAsia="微软雅黑" w:hAnsi="微软雅黑" w:cs="微软雅黑"/>
          <w:sz w:val="24"/>
        </w:rPr>
        <w:t>266个（包含基本位224个和雅座42个），南侧为教职工就餐区，仅设置基本位座位220个。后厨设置有主厨房、普通库房、冻库、蔬菜和肉类加工区、毛菜间、白案间、洗碗间、碗碟库等。</w:t>
      </w:r>
    </w:p>
    <w:p w:rsidR="0091019B" w:rsidRDefault="0091019B" w:rsidP="0091019B">
      <w:pPr>
        <w:keepNext/>
        <w:keepLines/>
        <w:ind w:firstLine="240"/>
        <w:rPr>
          <w:rFonts w:ascii="微软雅黑" w:eastAsia="微软雅黑" w:hAnsi="微软雅黑" w:cs="微软雅黑"/>
          <w:b/>
          <w:sz w:val="24"/>
        </w:rPr>
      </w:pPr>
      <w:r>
        <w:rPr>
          <w:rFonts w:ascii="微软雅黑" w:eastAsia="微软雅黑" w:hAnsi="微软雅黑" w:cs="微软雅黑"/>
          <w:sz w:val="24"/>
        </w:rPr>
        <w:t>※</w:t>
      </w:r>
      <w:r>
        <w:rPr>
          <w:rFonts w:ascii="微软雅黑" w:eastAsia="微软雅黑" w:hAnsi="微软雅黑" w:cs="微软雅黑"/>
          <w:b/>
          <w:sz w:val="24"/>
        </w:rPr>
        <w:t>二、项目服务要求</w:t>
      </w:r>
    </w:p>
    <w:p w:rsidR="0091019B" w:rsidRDefault="0091019B" w:rsidP="0091019B">
      <w:pPr>
        <w:spacing w:line="600" w:lineRule="auto"/>
        <w:ind w:firstLine="480"/>
        <w:rPr>
          <w:rFonts w:ascii="微软雅黑" w:eastAsia="微软雅黑" w:hAnsi="微软雅黑" w:cs="微软雅黑"/>
          <w:sz w:val="24"/>
        </w:rPr>
      </w:pPr>
      <w:r>
        <w:rPr>
          <w:rFonts w:ascii="微软雅黑" w:eastAsia="微软雅黑" w:hAnsi="微软雅黑" w:cs="微软雅黑"/>
          <w:sz w:val="24"/>
        </w:rPr>
        <w:t>（一）总体要求</w:t>
      </w:r>
    </w:p>
    <w:p w:rsidR="0091019B" w:rsidRDefault="0091019B" w:rsidP="0091019B">
      <w:pPr>
        <w:spacing w:line="600" w:lineRule="auto"/>
        <w:ind w:firstLine="480"/>
        <w:rPr>
          <w:rFonts w:ascii="微软雅黑" w:eastAsia="微软雅黑" w:hAnsi="微软雅黑" w:cs="微软雅黑"/>
          <w:sz w:val="24"/>
        </w:rPr>
      </w:pPr>
      <w:r>
        <w:rPr>
          <w:rFonts w:ascii="微软雅黑" w:eastAsia="微软雅黑" w:hAnsi="微软雅黑" w:cs="微软雅黑" w:hint="eastAsia"/>
          <w:sz w:val="24"/>
        </w:rPr>
        <w:t>投标人</w:t>
      </w:r>
      <w:r>
        <w:rPr>
          <w:rFonts w:ascii="微软雅黑" w:eastAsia="微软雅黑" w:hAnsi="微软雅黑" w:cs="微软雅黑"/>
          <w:sz w:val="24"/>
        </w:rPr>
        <w:t>应获得当地政府颁发的食品经营许可证，且实际经营范围与食品经营</w:t>
      </w:r>
      <w:r>
        <w:rPr>
          <w:rFonts w:ascii="微软雅黑" w:eastAsia="微软雅黑" w:hAnsi="微软雅黑" w:cs="微软雅黑"/>
          <w:sz w:val="24"/>
        </w:rPr>
        <w:lastRenderedPageBreak/>
        <w:t>许可证中许可范围一致。在供餐时间、就餐环境、供餐质量、食品安全、现场服务等几个方面达到服务标准，未经</w:t>
      </w:r>
      <w:r>
        <w:rPr>
          <w:rFonts w:ascii="微软雅黑" w:eastAsia="微软雅黑" w:hAnsi="微软雅黑" w:cs="微软雅黑" w:hint="eastAsia"/>
          <w:sz w:val="24"/>
        </w:rPr>
        <w:t>采购人</w:t>
      </w:r>
      <w:r>
        <w:rPr>
          <w:rFonts w:ascii="微软雅黑" w:eastAsia="微软雅黑" w:hAnsi="微软雅黑" w:cs="微软雅黑"/>
          <w:sz w:val="24"/>
        </w:rPr>
        <w:t>同意，不得私自更改</w:t>
      </w:r>
      <w:r>
        <w:rPr>
          <w:rFonts w:ascii="微软雅黑" w:eastAsia="微软雅黑" w:hAnsi="微软雅黑" w:cs="微软雅黑" w:hint="eastAsia"/>
          <w:sz w:val="24"/>
        </w:rPr>
        <w:t>采购人</w:t>
      </w:r>
      <w:r>
        <w:rPr>
          <w:rFonts w:ascii="微软雅黑" w:eastAsia="微软雅黑" w:hAnsi="微软雅黑" w:cs="微软雅黑"/>
          <w:sz w:val="24"/>
        </w:rPr>
        <w:t>经营场所和功能区。</w:t>
      </w:r>
    </w:p>
    <w:p w:rsidR="0091019B" w:rsidRDefault="0091019B" w:rsidP="0091019B">
      <w:pPr>
        <w:spacing w:line="600" w:lineRule="auto"/>
        <w:ind w:firstLine="480"/>
        <w:rPr>
          <w:rFonts w:ascii="微软雅黑" w:eastAsia="微软雅黑" w:hAnsi="微软雅黑" w:cs="微软雅黑"/>
          <w:sz w:val="24"/>
        </w:rPr>
      </w:pPr>
      <w:r>
        <w:rPr>
          <w:rFonts w:ascii="微软雅黑" w:eastAsia="微软雅黑" w:hAnsi="微软雅黑" w:cs="微软雅黑"/>
          <w:sz w:val="24"/>
        </w:rPr>
        <w:t>（二）委托运营形式</w:t>
      </w:r>
    </w:p>
    <w:p w:rsidR="0091019B" w:rsidRDefault="0091019B" w:rsidP="0091019B">
      <w:pPr>
        <w:spacing w:line="600" w:lineRule="auto"/>
        <w:ind w:firstLine="480"/>
        <w:rPr>
          <w:rFonts w:ascii="微软雅黑" w:eastAsia="微软雅黑" w:hAnsi="微软雅黑" w:cs="微软雅黑"/>
          <w:sz w:val="24"/>
        </w:rPr>
      </w:pPr>
      <w:r>
        <w:rPr>
          <w:rFonts w:ascii="微软雅黑" w:eastAsia="微软雅黑" w:hAnsi="微软雅黑" w:cs="微软雅黑"/>
          <w:sz w:val="24"/>
        </w:rPr>
        <w:t>1.重庆学院保障餐食堂采取“自主经营、自负盈亏、价格实惠、保证质量”的模式运营。</w:t>
      </w:r>
      <w:r>
        <w:rPr>
          <w:rFonts w:ascii="微软雅黑" w:eastAsia="微软雅黑" w:hAnsi="微软雅黑" w:cs="微软雅黑" w:hint="eastAsia"/>
          <w:b/>
          <w:sz w:val="24"/>
        </w:rPr>
        <w:t>投标人须自主经营，不得分包给其他餐饮服务团体或个体工商户等经营。</w:t>
      </w:r>
      <w:r>
        <w:rPr>
          <w:rFonts w:ascii="微软雅黑" w:eastAsia="微软雅黑" w:hAnsi="微软雅黑" w:cs="微软雅黑" w:hint="eastAsia"/>
          <w:sz w:val="24"/>
        </w:rPr>
        <w:t>采购人</w:t>
      </w:r>
      <w:r>
        <w:rPr>
          <w:rFonts w:ascii="微软雅黑" w:eastAsia="微软雅黑" w:hAnsi="微软雅黑" w:cs="微软雅黑"/>
          <w:sz w:val="24"/>
        </w:rPr>
        <w:t>提供食堂基础设施条件、厨房设备设施、家具等。</w:t>
      </w:r>
      <w:r>
        <w:rPr>
          <w:rFonts w:ascii="微软雅黑" w:eastAsia="微软雅黑" w:hAnsi="微软雅黑" w:cs="微软雅黑" w:hint="eastAsia"/>
          <w:sz w:val="24"/>
        </w:rPr>
        <w:t>投标人</w:t>
      </w:r>
      <w:r>
        <w:rPr>
          <w:rFonts w:ascii="微软雅黑" w:eastAsia="微软雅黑" w:hAnsi="微软雅黑" w:cs="微软雅黑"/>
          <w:sz w:val="24"/>
        </w:rPr>
        <w:t>提供服务人员和管理人员、经营设施等以及必要的烹饪器具、餐具。其中，必要的烹饪器具包含但不限于以下物品：炒锅、汤锅、蒸锅、蒸笼、炒勺、锅铲、汤勺、漏勺、砧板、刮板、托盘、刀具、各类盆等；必要的餐具包含但不限于以下物品：餐盘、餐碟、碗具、勺子、筷子等。</w:t>
      </w:r>
    </w:p>
    <w:p w:rsidR="0091019B" w:rsidRDefault="0091019B" w:rsidP="0091019B">
      <w:pPr>
        <w:spacing w:line="600" w:lineRule="auto"/>
        <w:ind w:firstLine="480"/>
        <w:rPr>
          <w:rFonts w:ascii="微软雅黑" w:eastAsia="微软雅黑" w:hAnsi="微软雅黑" w:cs="微软雅黑"/>
          <w:sz w:val="24"/>
        </w:rPr>
      </w:pPr>
      <w:r>
        <w:rPr>
          <w:rFonts w:ascii="微软雅黑" w:eastAsia="微软雅黑" w:hAnsi="微软雅黑" w:cs="微软雅黑"/>
          <w:sz w:val="24"/>
        </w:rPr>
        <w:t>2.</w:t>
      </w:r>
      <w:r>
        <w:rPr>
          <w:rFonts w:ascii="微软雅黑" w:eastAsia="微软雅黑" w:hAnsi="微软雅黑" w:cs="微软雅黑" w:hint="eastAsia"/>
          <w:sz w:val="24"/>
        </w:rPr>
        <w:t>保障餐食堂</w:t>
      </w:r>
      <w:r>
        <w:rPr>
          <w:rFonts w:ascii="微软雅黑" w:eastAsia="微软雅黑" w:hAnsi="微软雅黑" w:cs="微软雅黑"/>
          <w:sz w:val="24"/>
        </w:rPr>
        <w:t>规划同时段</w:t>
      </w:r>
      <w:r>
        <w:rPr>
          <w:rFonts w:ascii="微软雅黑" w:eastAsia="微软雅黑" w:hAnsi="微软雅黑" w:cs="微软雅黑" w:hint="eastAsia"/>
          <w:sz w:val="24"/>
        </w:rPr>
        <w:t>至少</w:t>
      </w:r>
      <w:r>
        <w:rPr>
          <w:rFonts w:ascii="微软雅黑" w:eastAsia="微软雅黑" w:hAnsi="微软雅黑" w:cs="微软雅黑"/>
          <w:sz w:val="24"/>
        </w:rPr>
        <w:t>满足1000人次就餐。</w:t>
      </w:r>
    </w:p>
    <w:p w:rsidR="0091019B" w:rsidRDefault="0091019B" w:rsidP="0091019B">
      <w:pPr>
        <w:spacing w:line="600" w:lineRule="auto"/>
        <w:ind w:firstLine="480"/>
        <w:rPr>
          <w:rFonts w:ascii="微软雅黑" w:eastAsia="微软雅黑" w:hAnsi="微软雅黑" w:cs="微软雅黑"/>
          <w:sz w:val="24"/>
        </w:rPr>
      </w:pPr>
      <w:r>
        <w:rPr>
          <w:rFonts w:ascii="微软雅黑" w:eastAsia="微软雅黑" w:hAnsi="微软雅黑" w:cs="微软雅黑"/>
          <w:sz w:val="24"/>
        </w:rPr>
        <w:t>3.供餐时间：</w:t>
      </w:r>
      <w:r>
        <w:rPr>
          <w:rFonts w:ascii="微软雅黑" w:eastAsia="微软雅黑" w:hAnsi="微软雅黑" w:cs="微软雅黑" w:hint="eastAsia"/>
          <w:sz w:val="24"/>
        </w:rPr>
        <w:t>投标人</w:t>
      </w:r>
      <w:r>
        <w:rPr>
          <w:rFonts w:ascii="微软雅黑" w:eastAsia="微软雅黑" w:hAnsi="微软雅黑" w:cs="微软雅黑"/>
          <w:sz w:val="24"/>
        </w:rPr>
        <w:t>按照</w:t>
      </w:r>
      <w:r>
        <w:rPr>
          <w:rFonts w:ascii="微软雅黑" w:eastAsia="微软雅黑" w:hAnsi="微软雅黑" w:cs="微软雅黑" w:hint="eastAsia"/>
          <w:sz w:val="24"/>
        </w:rPr>
        <w:t>采购人</w:t>
      </w:r>
      <w:r>
        <w:rPr>
          <w:rFonts w:ascii="微软雅黑" w:eastAsia="微软雅黑" w:hAnsi="微软雅黑" w:cs="微软雅黑"/>
          <w:sz w:val="24"/>
        </w:rPr>
        <w:t>规定时间执行，并</w:t>
      </w:r>
      <w:r>
        <w:rPr>
          <w:rFonts w:ascii="微软雅黑" w:eastAsia="微软雅黑" w:hAnsi="微软雅黑" w:cs="微软雅黑"/>
          <w:b/>
          <w:bCs/>
          <w:sz w:val="24"/>
        </w:rPr>
        <w:t>承诺存在季节变化或其他原因时无条件做相应调整</w:t>
      </w:r>
      <w:r>
        <w:rPr>
          <w:rFonts w:ascii="微软雅黑" w:eastAsia="微软雅黑" w:hAnsi="微软雅黑" w:cs="微软雅黑"/>
          <w:sz w:val="24"/>
        </w:rPr>
        <w:t>。</w:t>
      </w:r>
      <w:r>
        <w:rPr>
          <w:rFonts w:ascii="微软雅黑" w:eastAsia="微软雅黑" w:hAnsi="微软雅黑" w:cs="微软雅黑" w:hint="eastAsia"/>
          <w:sz w:val="24"/>
        </w:rPr>
        <w:t>每日具体供餐时间如下</w:t>
      </w:r>
      <w:r>
        <w:rPr>
          <w:rFonts w:ascii="微软雅黑" w:eastAsia="微软雅黑" w:hAnsi="微软雅黑" w:cs="微软雅黑"/>
          <w:sz w:val="24"/>
        </w:rPr>
        <w:t>：</w:t>
      </w:r>
    </w:p>
    <w:p w:rsidR="0091019B" w:rsidRDefault="0091019B" w:rsidP="0091019B">
      <w:pPr>
        <w:spacing w:line="600" w:lineRule="auto"/>
        <w:ind w:firstLine="480"/>
        <w:rPr>
          <w:rFonts w:ascii="微软雅黑" w:eastAsia="微软雅黑" w:hAnsi="微软雅黑" w:cs="微软雅黑"/>
          <w:sz w:val="24"/>
        </w:rPr>
      </w:pPr>
      <w:r>
        <w:rPr>
          <w:rFonts w:ascii="微软雅黑" w:eastAsia="微软雅黑" w:hAnsi="微软雅黑" w:cs="微软雅黑" w:hint="eastAsia"/>
          <w:sz w:val="24"/>
        </w:rPr>
        <w:t>（</w:t>
      </w:r>
      <w:r>
        <w:rPr>
          <w:rFonts w:ascii="微软雅黑" w:eastAsia="微软雅黑" w:hAnsi="微软雅黑" w:cs="微软雅黑"/>
          <w:sz w:val="24"/>
        </w:rPr>
        <w:t>1）早餐时间：北京时间07:30-09:00；</w:t>
      </w:r>
    </w:p>
    <w:p w:rsidR="0091019B" w:rsidRDefault="0091019B" w:rsidP="0091019B">
      <w:pPr>
        <w:spacing w:line="600" w:lineRule="auto"/>
        <w:ind w:firstLine="480"/>
        <w:rPr>
          <w:rFonts w:ascii="微软雅黑" w:eastAsia="微软雅黑" w:hAnsi="微软雅黑" w:cs="微软雅黑"/>
          <w:sz w:val="24"/>
        </w:rPr>
      </w:pPr>
      <w:r>
        <w:rPr>
          <w:rFonts w:ascii="微软雅黑" w:eastAsia="微软雅黑" w:hAnsi="微软雅黑" w:cs="微软雅黑" w:hint="eastAsia"/>
          <w:sz w:val="24"/>
        </w:rPr>
        <w:t>（</w:t>
      </w:r>
      <w:r>
        <w:rPr>
          <w:rFonts w:ascii="微软雅黑" w:eastAsia="微软雅黑" w:hAnsi="微软雅黑" w:cs="微软雅黑"/>
          <w:sz w:val="24"/>
        </w:rPr>
        <w:t>2）午餐时间：北京时间11:30-13:00；</w:t>
      </w:r>
    </w:p>
    <w:p w:rsidR="0091019B" w:rsidRDefault="0091019B" w:rsidP="0091019B">
      <w:pPr>
        <w:spacing w:line="600" w:lineRule="auto"/>
        <w:ind w:firstLine="480"/>
        <w:rPr>
          <w:rFonts w:ascii="微软雅黑" w:eastAsia="微软雅黑" w:hAnsi="微软雅黑" w:cs="微软雅黑"/>
          <w:sz w:val="24"/>
        </w:rPr>
      </w:pPr>
      <w:r>
        <w:rPr>
          <w:rFonts w:ascii="微软雅黑" w:eastAsia="微软雅黑" w:hAnsi="微软雅黑" w:cs="微软雅黑" w:hint="eastAsia"/>
          <w:sz w:val="24"/>
        </w:rPr>
        <w:t>（</w:t>
      </w:r>
      <w:r>
        <w:rPr>
          <w:rFonts w:ascii="微软雅黑" w:eastAsia="微软雅黑" w:hAnsi="微软雅黑" w:cs="微软雅黑"/>
          <w:sz w:val="24"/>
        </w:rPr>
        <w:t>3）晚餐时间：北京时间17:30-19:00；</w:t>
      </w:r>
    </w:p>
    <w:p w:rsidR="0091019B" w:rsidRDefault="0091019B" w:rsidP="0091019B">
      <w:pPr>
        <w:spacing w:line="600" w:lineRule="auto"/>
        <w:ind w:firstLine="480"/>
        <w:rPr>
          <w:rFonts w:ascii="微软雅黑" w:eastAsia="微软雅黑" w:hAnsi="微软雅黑" w:cs="微软雅黑"/>
          <w:sz w:val="24"/>
        </w:rPr>
      </w:pPr>
      <w:r>
        <w:rPr>
          <w:rFonts w:ascii="微软雅黑" w:eastAsia="微软雅黑" w:hAnsi="微软雅黑" w:cs="微软雅黑" w:hint="eastAsia"/>
          <w:sz w:val="24"/>
        </w:rPr>
        <w:t>（</w:t>
      </w:r>
      <w:r>
        <w:rPr>
          <w:rFonts w:ascii="微软雅黑" w:eastAsia="微软雅黑" w:hAnsi="微软雅黑" w:cs="微软雅黑"/>
          <w:sz w:val="24"/>
        </w:rPr>
        <w:t>4）其余时间段由投标人自行安排是否供餐。</w:t>
      </w:r>
    </w:p>
    <w:p w:rsidR="0091019B" w:rsidRDefault="0091019B" w:rsidP="0091019B">
      <w:pPr>
        <w:spacing w:line="600" w:lineRule="auto"/>
        <w:ind w:firstLine="480"/>
        <w:rPr>
          <w:rFonts w:ascii="微软雅黑" w:eastAsia="微软雅黑" w:hAnsi="微软雅黑" w:cs="微软雅黑"/>
          <w:sz w:val="24"/>
        </w:rPr>
      </w:pPr>
      <w:r>
        <w:rPr>
          <w:rFonts w:ascii="微软雅黑" w:eastAsia="微软雅黑" w:hAnsi="微软雅黑" w:cs="微软雅黑"/>
          <w:sz w:val="24"/>
        </w:rPr>
        <w:lastRenderedPageBreak/>
        <w:t>4.供餐方式：保障餐食堂需提供早餐和午间、晚间套餐，早餐包括但不限于包子、馒头、米糕、</w:t>
      </w:r>
      <w:r>
        <w:rPr>
          <w:rFonts w:ascii="微软雅黑" w:eastAsia="微软雅黑" w:hAnsi="微软雅黑" w:cs="微软雅黑" w:hint="eastAsia"/>
          <w:sz w:val="24"/>
        </w:rPr>
        <w:t>油条、粥类、豆浆等菜品以及免费的蔬菜、咸菜等，午餐、晚餐提供多荤多素的套餐、按份计价的荤、素菜等供就餐人员选购，选购方式包括但不限于一荤一素、一荤两素、两荤一素、两荤两素和按份数选择荤、素菜、</w:t>
      </w:r>
      <w:r w:rsidRPr="00583BF0">
        <w:rPr>
          <w:rFonts w:ascii="微软雅黑" w:eastAsia="微软雅黑" w:hAnsi="微软雅黑" w:cs="微软雅黑" w:hint="eastAsia"/>
          <w:sz w:val="24"/>
        </w:rPr>
        <w:t>米饭、免费汤品</w:t>
      </w:r>
      <w:r>
        <w:rPr>
          <w:rFonts w:ascii="微软雅黑" w:eastAsia="微软雅黑" w:hAnsi="微软雅黑" w:cs="微软雅黑" w:hint="eastAsia"/>
          <w:sz w:val="24"/>
        </w:rPr>
        <w:t>等。投标人需根据有关部门规定和采购人要求，结合实际情况，至少提前</w:t>
      </w:r>
      <w:r>
        <w:rPr>
          <w:rFonts w:ascii="微软雅黑" w:eastAsia="微软雅黑" w:hAnsi="微软雅黑" w:cs="微软雅黑"/>
          <w:sz w:val="24"/>
        </w:rPr>
        <w:t>1周确定本周保障餐供餐种类以及餐标。</w:t>
      </w:r>
    </w:p>
    <w:p w:rsidR="0091019B" w:rsidRDefault="0091019B" w:rsidP="0091019B">
      <w:pPr>
        <w:spacing w:line="600" w:lineRule="auto"/>
        <w:ind w:firstLine="480"/>
        <w:rPr>
          <w:rFonts w:ascii="Times New Roman" w:eastAsia="Times New Roman" w:hAnsi="Times New Roman"/>
          <w:sz w:val="28"/>
        </w:rPr>
      </w:pPr>
      <w:r>
        <w:rPr>
          <w:rFonts w:ascii="微软雅黑" w:eastAsia="微软雅黑" w:hAnsi="微软雅黑" w:cs="微软雅黑"/>
          <w:sz w:val="24"/>
        </w:rPr>
        <w:t>5.投标人保证为采购人提供的餐饮服务应满足双方的约定及采购人最新发布的标准、规范或发布的函件或流程文件。如相关标准采购人未提供，则按照国家、地方、行业标准执行；如采购人对投标人所提供的餐饮服务质量不满意时，采购人向投标人反馈并根据问题情况给出整改时间，投标人应采取有效措施给予纠正、预防并改进。</w:t>
      </w:r>
    </w:p>
    <w:p w:rsidR="0091019B" w:rsidRDefault="0091019B" w:rsidP="0091019B">
      <w:pPr>
        <w:spacing w:line="600" w:lineRule="auto"/>
        <w:ind w:firstLine="480"/>
        <w:rPr>
          <w:rFonts w:ascii="微软雅黑" w:eastAsia="微软雅黑" w:hAnsi="微软雅黑" w:cs="微软雅黑"/>
          <w:sz w:val="24"/>
        </w:rPr>
      </w:pPr>
      <w:r>
        <w:rPr>
          <w:rFonts w:ascii="微软雅黑" w:eastAsia="微软雅黑" w:hAnsi="微软雅黑" w:cs="微软雅黑"/>
          <w:sz w:val="24"/>
        </w:rPr>
        <w:t>（三）相关费用</w:t>
      </w:r>
    </w:p>
    <w:p w:rsidR="0091019B" w:rsidRDefault="0091019B" w:rsidP="0091019B">
      <w:pPr>
        <w:spacing w:line="600" w:lineRule="auto"/>
        <w:ind w:firstLine="480"/>
        <w:rPr>
          <w:rFonts w:ascii="微软雅黑" w:eastAsia="微软雅黑" w:hAnsi="微软雅黑" w:cs="微软雅黑"/>
          <w:b/>
          <w:bCs/>
          <w:sz w:val="24"/>
        </w:rPr>
      </w:pPr>
      <w:r>
        <w:rPr>
          <w:rFonts w:ascii="微软雅黑" w:eastAsia="微软雅黑" w:hAnsi="微软雅黑" w:cs="微软雅黑"/>
          <w:sz w:val="24"/>
        </w:rPr>
        <w:t>1.餐费：按照一卡通收费系统记录的就餐人员当月消费情况，中标人于次月7日前（如遇国家法定节假日、周末、采购人集中休假日等依次顺延）到采购人指定的管理部门结算当月餐费。</w:t>
      </w:r>
      <w:r>
        <w:rPr>
          <w:rFonts w:ascii="微软雅黑" w:eastAsia="微软雅黑" w:hAnsi="微软雅黑" w:cs="微软雅黑" w:hint="eastAsia"/>
          <w:b/>
          <w:bCs/>
          <w:sz w:val="24"/>
        </w:rPr>
        <w:t>其中，采购人按保障餐食堂当月实际营业额的</w:t>
      </w:r>
      <w:r>
        <w:rPr>
          <w:rFonts w:ascii="微软雅黑" w:eastAsia="微软雅黑" w:hAnsi="微软雅黑" w:cs="微软雅黑"/>
          <w:b/>
          <w:bCs/>
          <w:sz w:val="24"/>
        </w:rPr>
        <w:t>95%向中标人支付当月餐费；剩余5%作为中标人使用食堂基础设施设备的资产占用费，中标人同意</w:t>
      </w:r>
      <w:r>
        <w:rPr>
          <w:rFonts w:ascii="微软雅黑" w:eastAsia="微软雅黑" w:hAnsi="微软雅黑" w:cs="微软雅黑" w:hint="eastAsia"/>
          <w:b/>
          <w:bCs/>
          <w:sz w:val="24"/>
        </w:rPr>
        <w:t>该资产占用费归采购人所有。</w:t>
      </w:r>
    </w:p>
    <w:p w:rsidR="0091019B" w:rsidRDefault="0091019B" w:rsidP="0091019B">
      <w:pPr>
        <w:spacing w:line="600" w:lineRule="auto"/>
        <w:ind w:firstLine="480"/>
        <w:rPr>
          <w:rFonts w:ascii="微软雅黑" w:eastAsia="微软雅黑" w:hAnsi="微软雅黑" w:cs="微软雅黑"/>
          <w:sz w:val="24"/>
        </w:rPr>
      </w:pPr>
      <w:r>
        <w:rPr>
          <w:rFonts w:ascii="微软雅黑" w:eastAsia="微软雅黑" w:hAnsi="微软雅黑" w:cs="微软雅黑"/>
          <w:sz w:val="24"/>
        </w:rPr>
        <w:t>2.</w:t>
      </w:r>
      <w:r>
        <w:rPr>
          <w:rFonts w:ascii="微软雅黑" w:eastAsia="微软雅黑" w:hAnsi="微软雅黑" w:cs="微软雅黑" w:hint="eastAsia"/>
          <w:sz w:val="24"/>
        </w:rPr>
        <w:t>水电气费：食堂运营产生的水电气费由中标人全额承担，收费标准按物价</w:t>
      </w:r>
      <w:r>
        <w:rPr>
          <w:rFonts w:ascii="微软雅黑" w:eastAsia="微软雅黑" w:hAnsi="微软雅黑" w:cs="微软雅黑" w:hint="eastAsia"/>
          <w:sz w:val="24"/>
        </w:rPr>
        <w:lastRenderedPageBreak/>
        <w:t>管理部门发布的最新文件执行。采购人每月按照水电气表记录的实际发生数据向中标人下达缴费通知单（或水电气费明细表等），中标人收到单据并与采购人会签后</w:t>
      </w:r>
      <w:r>
        <w:rPr>
          <w:rFonts w:ascii="微软雅黑" w:eastAsia="微软雅黑" w:hAnsi="微软雅黑" w:cs="微软雅黑"/>
          <w:sz w:val="24"/>
        </w:rPr>
        <w:t>5个工作日内向采购人缴纳月度实际产生水电气费。</w:t>
      </w:r>
    </w:p>
    <w:p w:rsidR="0091019B" w:rsidRDefault="0091019B" w:rsidP="0091019B">
      <w:pPr>
        <w:spacing w:line="600" w:lineRule="auto"/>
        <w:ind w:firstLine="480"/>
        <w:rPr>
          <w:rFonts w:ascii="微软雅黑" w:eastAsia="微软雅黑" w:hAnsi="微软雅黑" w:cs="微软雅黑"/>
          <w:sz w:val="24"/>
        </w:rPr>
      </w:pPr>
      <w:r>
        <w:rPr>
          <w:rFonts w:ascii="微软雅黑" w:eastAsia="微软雅黑" w:hAnsi="微软雅黑" w:cs="微软雅黑"/>
          <w:sz w:val="24"/>
        </w:rPr>
        <w:t>3.</w:t>
      </w:r>
      <w:r>
        <w:rPr>
          <w:rFonts w:ascii="微软雅黑" w:eastAsia="微软雅黑" w:hAnsi="微软雅黑" w:cs="微软雅黑" w:hint="eastAsia"/>
          <w:sz w:val="24"/>
        </w:rPr>
        <w:t>中标人在采购人园区内安装使用网络、固定电话的，应向采购人缴纳使用费，费用标准按照采购人相关规定执行。</w:t>
      </w:r>
    </w:p>
    <w:p w:rsidR="0091019B" w:rsidRDefault="0091019B" w:rsidP="0091019B">
      <w:pPr>
        <w:spacing w:line="600" w:lineRule="auto"/>
        <w:ind w:firstLine="480"/>
        <w:rPr>
          <w:rFonts w:ascii="微软雅黑" w:eastAsia="微软雅黑" w:hAnsi="微软雅黑" w:cs="微软雅黑"/>
          <w:sz w:val="24"/>
        </w:rPr>
      </w:pPr>
      <w:r>
        <w:rPr>
          <w:rFonts w:ascii="微软雅黑" w:eastAsia="微软雅黑" w:hAnsi="微软雅黑" w:cs="微软雅黑"/>
          <w:sz w:val="24"/>
        </w:rPr>
        <w:t>4.</w:t>
      </w:r>
      <w:r>
        <w:rPr>
          <w:rFonts w:ascii="微软雅黑" w:eastAsia="微软雅黑" w:hAnsi="微软雅黑" w:cs="微软雅黑" w:hint="eastAsia"/>
          <w:sz w:val="24"/>
        </w:rPr>
        <w:t>食堂产生的生活垃圾（不包含装修等建筑垃圾）、厨余垃圾等由中标人联系相关部门清理，相关垃圾清运费由中标人承担。</w:t>
      </w:r>
    </w:p>
    <w:p w:rsidR="0091019B" w:rsidRDefault="0091019B" w:rsidP="0091019B">
      <w:pPr>
        <w:spacing w:line="600" w:lineRule="auto"/>
        <w:ind w:firstLine="480"/>
        <w:rPr>
          <w:rFonts w:ascii="微软雅黑" w:eastAsia="微软雅黑" w:hAnsi="微软雅黑" w:cs="微软雅黑"/>
          <w:sz w:val="24"/>
        </w:rPr>
      </w:pPr>
      <w:r>
        <w:rPr>
          <w:rFonts w:ascii="微软雅黑" w:eastAsia="微软雅黑" w:hAnsi="微软雅黑" w:cs="微软雅黑"/>
          <w:sz w:val="24"/>
        </w:rPr>
        <w:t>5</w:t>
      </w:r>
      <w:r>
        <w:rPr>
          <w:rFonts w:ascii="微软雅黑" w:eastAsia="微软雅黑" w:hAnsi="微软雅黑" w:cs="微软雅黑"/>
          <w:b/>
          <w:bCs/>
          <w:sz w:val="24"/>
        </w:rPr>
        <w:t>.</w:t>
      </w:r>
      <w:r>
        <w:rPr>
          <w:rFonts w:ascii="微软雅黑" w:eastAsia="微软雅黑" w:hAnsi="微软雅黑" w:cs="微软雅黑" w:hint="eastAsia"/>
          <w:b/>
          <w:bCs/>
          <w:sz w:val="24"/>
        </w:rPr>
        <w:t>履约保证金：中标人在签订合同前向采购人缴纳项目履约保证金或见索即付的有效银行保函，金额为人民币壹拾万元整（¥</w:t>
      </w:r>
      <w:r>
        <w:rPr>
          <w:rFonts w:ascii="微软雅黑" w:eastAsia="微软雅黑" w:hAnsi="微软雅黑" w:cs="微软雅黑"/>
          <w:b/>
          <w:bCs/>
          <w:sz w:val="24"/>
        </w:rPr>
        <w:t>100,000.00）</w:t>
      </w:r>
      <w:r>
        <w:rPr>
          <w:rFonts w:ascii="微软雅黑" w:eastAsia="微软雅黑" w:hAnsi="微软雅黑" w:cs="微软雅黑"/>
          <w:sz w:val="24"/>
        </w:rPr>
        <w:t>。</w:t>
      </w:r>
    </w:p>
    <w:p w:rsidR="0091019B" w:rsidRDefault="0091019B" w:rsidP="0091019B">
      <w:pPr>
        <w:spacing w:line="600" w:lineRule="auto"/>
        <w:ind w:firstLine="480"/>
        <w:rPr>
          <w:rFonts w:ascii="微软雅黑" w:eastAsia="微软雅黑" w:hAnsi="微软雅黑" w:cs="微软雅黑"/>
          <w:sz w:val="24"/>
        </w:rPr>
      </w:pPr>
      <w:r>
        <w:rPr>
          <w:rFonts w:ascii="微软雅黑" w:eastAsia="微软雅黑" w:hAnsi="微软雅黑" w:cs="微软雅黑"/>
          <w:sz w:val="24"/>
        </w:rPr>
        <w:t>（四）日常维修和保养</w:t>
      </w:r>
    </w:p>
    <w:p w:rsidR="0091019B" w:rsidRDefault="0091019B" w:rsidP="0091019B">
      <w:pPr>
        <w:spacing w:line="600" w:lineRule="auto"/>
        <w:ind w:firstLine="480"/>
        <w:rPr>
          <w:rFonts w:ascii="微软雅黑" w:eastAsia="微软雅黑" w:hAnsi="微软雅黑" w:cs="微软雅黑"/>
          <w:sz w:val="24"/>
        </w:rPr>
      </w:pPr>
      <w:r>
        <w:rPr>
          <w:rFonts w:ascii="微软雅黑" w:eastAsia="微软雅黑" w:hAnsi="微软雅黑" w:cs="微软雅黑"/>
          <w:sz w:val="24"/>
        </w:rPr>
        <w:t>1.采购人为中标人一次性提供就餐桌椅、空调、照明设备、厨房设备、货架等设备设施，中标人在合同期内仅</w:t>
      </w:r>
      <w:r>
        <w:rPr>
          <w:rFonts w:ascii="微软雅黑" w:eastAsia="微软雅黑" w:hAnsi="微软雅黑" w:cs="微软雅黑" w:hint="eastAsia"/>
          <w:sz w:val="24"/>
        </w:rPr>
        <w:t>具有使用权。</w:t>
      </w:r>
    </w:p>
    <w:p w:rsidR="0091019B" w:rsidRDefault="0091019B" w:rsidP="0091019B">
      <w:pPr>
        <w:spacing w:line="600" w:lineRule="auto"/>
        <w:ind w:firstLine="480"/>
        <w:rPr>
          <w:rFonts w:ascii="微软雅黑" w:eastAsia="微软雅黑" w:hAnsi="微软雅黑" w:cs="微软雅黑"/>
          <w:sz w:val="24"/>
        </w:rPr>
      </w:pPr>
      <w:r>
        <w:rPr>
          <w:rFonts w:ascii="微软雅黑" w:eastAsia="微软雅黑" w:hAnsi="微软雅黑" w:cs="微软雅黑"/>
          <w:sz w:val="24"/>
        </w:rPr>
        <w:t>2.食堂设施：运营场地所需物资（如易耗品、烹饪器具、餐具、保温柜等）由中标人负责，并由中标人承担费用。采购人提供的所有设备设施的日常维修和保养以及食堂清洁、卫生间清洁、垃圾清理、厨具清洗及消毒、油烟管道及通道清洗、排水沟（管）清理、隔油池清掏等均由中标人负责，并由中标人承担费用。</w:t>
      </w:r>
    </w:p>
    <w:p w:rsidR="0091019B" w:rsidRDefault="0091019B" w:rsidP="0091019B">
      <w:pPr>
        <w:spacing w:line="600" w:lineRule="auto"/>
        <w:ind w:firstLine="480"/>
        <w:rPr>
          <w:rFonts w:ascii="微软雅黑" w:eastAsia="微软雅黑" w:hAnsi="微软雅黑" w:cs="微软雅黑"/>
          <w:sz w:val="24"/>
        </w:rPr>
      </w:pPr>
      <w:r>
        <w:rPr>
          <w:rFonts w:ascii="微软雅黑" w:eastAsia="微软雅黑" w:hAnsi="微软雅黑" w:cs="微软雅黑"/>
          <w:sz w:val="24"/>
        </w:rPr>
        <w:t>3.中标人投入的所有设备设施自行负责保养维修，采购人提供的设施及物资，中标人应妥善保管使用和维护，不得私自挪用、出借、占为己有或人为损坏，如</w:t>
      </w:r>
      <w:r>
        <w:rPr>
          <w:rFonts w:ascii="微软雅黑" w:eastAsia="微软雅黑" w:hAnsi="微软雅黑" w:cs="微软雅黑"/>
          <w:sz w:val="24"/>
        </w:rPr>
        <w:lastRenderedPageBreak/>
        <w:t>有中标人原因造成的损坏，由中标人承担维修更换费用和给采购人带来的损失。中标人如因服务需要，对采购人提供的食堂基础设施进行改造或增设等，需先经采购人审核通过方可实施，费用由中标人承担。</w:t>
      </w:r>
    </w:p>
    <w:p w:rsidR="0091019B" w:rsidRDefault="0091019B" w:rsidP="0091019B">
      <w:pPr>
        <w:spacing w:line="600" w:lineRule="auto"/>
        <w:ind w:firstLine="480"/>
        <w:rPr>
          <w:rFonts w:ascii="微软雅黑" w:eastAsia="微软雅黑" w:hAnsi="微软雅黑" w:cs="微软雅黑"/>
          <w:sz w:val="24"/>
        </w:rPr>
      </w:pPr>
      <w:r>
        <w:rPr>
          <w:rFonts w:ascii="微软雅黑" w:eastAsia="微软雅黑" w:hAnsi="微软雅黑" w:cs="微软雅黑"/>
          <w:sz w:val="24"/>
        </w:rPr>
        <w:t>（五）原材料及其他物资</w:t>
      </w:r>
    </w:p>
    <w:p w:rsidR="0091019B" w:rsidRDefault="0091019B" w:rsidP="0091019B">
      <w:pPr>
        <w:spacing w:line="600" w:lineRule="auto"/>
        <w:ind w:firstLine="480"/>
        <w:rPr>
          <w:rFonts w:ascii="微软雅黑" w:eastAsia="微软雅黑" w:hAnsi="微软雅黑" w:cs="微软雅黑"/>
          <w:sz w:val="24"/>
        </w:rPr>
      </w:pPr>
      <w:r>
        <w:rPr>
          <w:rFonts w:ascii="微软雅黑" w:eastAsia="微软雅黑" w:hAnsi="微软雅黑" w:cs="微软雅黑"/>
          <w:sz w:val="24"/>
        </w:rPr>
        <w:t>1.原材料采购</w:t>
      </w:r>
    </w:p>
    <w:p w:rsidR="0091019B" w:rsidRDefault="0091019B" w:rsidP="0091019B">
      <w:pPr>
        <w:spacing w:line="600" w:lineRule="auto"/>
        <w:ind w:firstLine="480"/>
        <w:rPr>
          <w:rFonts w:ascii="微软雅黑" w:eastAsia="微软雅黑" w:hAnsi="微软雅黑" w:cs="微软雅黑"/>
          <w:sz w:val="24"/>
        </w:rPr>
      </w:pPr>
      <w:r>
        <w:rPr>
          <w:rFonts w:ascii="微软雅黑" w:eastAsia="微软雅黑" w:hAnsi="微软雅黑" w:cs="微软雅黑" w:hint="eastAsia"/>
          <w:sz w:val="24"/>
        </w:rPr>
        <w:t>（</w:t>
      </w:r>
      <w:r>
        <w:rPr>
          <w:rFonts w:ascii="微软雅黑" w:eastAsia="微软雅黑" w:hAnsi="微软雅黑" w:cs="微软雅黑"/>
          <w:sz w:val="24"/>
        </w:rPr>
        <w:t>1）中标人原材料采购应符合国家安全卫生标准及采购人规定的相关要求；</w:t>
      </w:r>
      <w:r>
        <w:rPr>
          <w:rFonts w:ascii="微软雅黑" w:eastAsia="微软雅黑" w:hAnsi="微软雅黑" w:cs="微软雅黑" w:hint="eastAsia"/>
          <w:b/>
          <w:bCs/>
          <w:sz w:val="24"/>
        </w:rPr>
        <w:t>中标人承诺与正规的食材供应商合作，保证食品原材料从正规渠道采购，做到有据可查，并建立齐全的采购台账及有效凭证，同时不得使用国家严令禁止的食品添加剂，如增白剂等</w:t>
      </w:r>
      <w:r>
        <w:rPr>
          <w:rFonts w:ascii="微软雅黑" w:eastAsia="微软雅黑" w:hAnsi="微软雅黑" w:cs="微软雅黑" w:hint="eastAsia"/>
          <w:sz w:val="24"/>
        </w:rPr>
        <w:t>。中标人采购</w:t>
      </w:r>
      <w:r w:rsidRPr="00583BF0">
        <w:rPr>
          <w:rFonts w:ascii="微软雅黑" w:eastAsia="微软雅黑" w:hAnsi="微软雅黑" w:cs="微软雅黑" w:hint="eastAsia"/>
          <w:sz w:val="24"/>
        </w:rPr>
        <w:t>的肉类原材料须为鲜肉，不得使用冻肉（鸡翅、鸡腿、海鲜产品以及经中标人申请后采购人审核同意采购使用的冻肉除外）。</w:t>
      </w:r>
    </w:p>
    <w:p w:rsidR="0091019B" w:rsidRDefault="0091019B" w:rsidP="0091019B">
      <w:pPr>
        <w:spacing w:line="600" w:lineRule="auto"/>
        <w:ind w:firstLine="480"/>
        <w:rPr>
          <w:rFonts w:ascii="微软雅黑" w:eastAsia="微软雅黑" w:hAnsi="微软雅黑" w:cs="微软雅黑"/>
          <w:sz w:val="24"/>
        </w:rPr>
      </w:pPr>
      <w:r>
        <w:rPr>
          <w:rFonts w:ascii="微软雅黑" w:eastAsia="微软雅黑" w:hAnsi="微软雅黑" w:cs="微软雅黑" w:hint="eastAsia"/>
          <w:sz w:val="24"/>
        </w:rPr>
        <w:t>（</w:t>
      </w:r>
      <w:r>
        <w:rPr>
          <w:rFonts w:ascii="微软雅黑" w:eastAsia="微软雅黑" w:hAnsi="微软雅黑" w:cs="微软雅黑"/>
          <w:sz w:val="24"/>
        </w:rPr>
        <w:t>2）中标人使用的主要原、辅材料品牌及渠道必须符合采购人要求，并在采购人处备案存档。</w:t>
      </w:r>
    </w:p>
    <w:p w:rsidR="0091019B" w:rsidRDefault="0091019B" w:rsidP="0091019B">
      <w:pPr>
        <w:spacing w:line="600" w:lineRule="auto"/>
        <w:ind w:firstLine="480"/>
        <w:rPr>
          <w:rFonts w:ascii="微软雅黑" w:eastAsia="微软雅黑" w:hAnsi="微软雅黑" w:cs="微软雅黑"/>
          <w:sz w:val="24"/>
        </w:rPr>
      </w:pPr>
      <w:r>
        <w:rPr>
          <w:rFonts w:ascii="微软雅黑" w:eastAsia="微软雅黑" w:hAnsi="微软雅黑" w:cs="微软雅黑"/>
          <w:sz w:val="24"/>
        </w:rPr>
        <w:t>2.主副食要求</w:t>
      </w:r>
    </w:p>
    <w:p w:rsidR="0091019B" w:rsidRDefault="0091019B" w:rsidP="0091019B">
      <w:pPr>
        <w:spacing w:line="600" w:lineRule="auto"/>
        <w:ind w:firstLine="480"/>
        <w:rPr>
          <w:rFonts w:ascii="微软雅黑" w:eastAsia="微软雅黑" w:hAnsi="微软雅黑" w:cs="微软雅黑"/>
          <w:sz w:val="24"/>
        </w:rPr>
      </w:pPr>
      <w:r>
        <w:rPr>
          <w:rFonts w:ascii="微软雅黑" w:eastAsia="微软雅黑" w:hAnsi="微软雅黑" w:cs="微软雅黑" w:hint="eastAsia"/>
          <w:sz w:val="24"/>
        </w:rPr>
        <w:t>中标人所有主副食品种定位应按采购人要求执行，不得提供过期、临期产品，并在采购人处备案。如需更换产品，中标人应提前告知采购人，经采购人同意后方可使用。</w:t>
      </w:r>
    </w:p>
    <w:p w:rsidR="0091019B" w:rsidRDefault="0091019B" w:rsidP="0091019B">
      <w:pPr>
        <w:spacing w:line="600" w:lineRule="auto"/>
        <w:ind w:firstLine="480"/>
        <w:rPr>
          <w:rFonts w:ascii="微软雅黑" w:eastAsia="微软雅黑" w:hAnsi="微软雅黑" w:cs="微软雅黑"/>
          <w:sz w:val="24"/>
        </w:rPr>
      </w:pPr>
      <w:r>
        <w:rPr>
          <w:rFonts w:ascii="微软雅黑" w:eastAsia="微软雅黑" w:hAnsi="微软雅黑" w:cs="微软雅黑"/>
          <w:sz w:val="24"/>
        </w:rPr>
        <w:t>3.生鲜类农副产品采购</w:t>
      </w:r>
    </w:p>
    <w:p w:rsidR="0091019B" w:rsidRDefault="0091019B" w:rsidP="0091019B">
      <w:pPr>
        <w:spacing w:line="600" w:lineRule="auto"/>
        <w:ind w:firstLine="480"/>
        <w:rPr>
          <w:rFonts w:ascii="微软雅黑" w:eastAsia="微软雅黑" w:hAnsi="微软雅黑" w:cs="微软雅黑"/>
          <w:sz w:val="24"/>
        </w:rPr>
      </w:pPr>
      <w:r>
        <w:rPr>
          <w:rFonts w:ascii="微软雅黑" w:eastAsia="微软雅黑" w:hAnsi="微软雅黑" w:cs="微软雅黑" w:hint="eastAsia"/>
          <w:sz w:val="24"/>
        </w:rPr>
        <w:t>中标人应采购市场上中高品级的食材，同时确保食材的新鲜度，做好农药检</w:t>
      </w:r>
      <w:r>
        <w:rPr>
          <w:rFonts w:ascii="微软雅黑" w:eastAsia="微软雅黑" w:hAnsi="微软雅黑" w:cs="微软雅黑" w:hint="eastAsia"/>
          <w:sz w:val="24"/>
        </w:rPr>
        <w:lastRenderedPageBreak/>
        <w:t>测等品质管控工作，并配备农药快速检测仪。中标人不得擅自使用容易发生食物中毒的原材料，并无条件接受采购人定期抽查。</w:t>
      </w:r>
    </w:p>
    <w:p w:rsidR="0091019B" w:rsidRDefault="0091019B" w:rsidP="0091019B">
      <w:pPr>
        <w:spacing w:line="600" w:lineRule="auto"/>
        <w:ind w:firstLine="480"/>
        <w:rPr>
          <w:rFonts w:ascii="微软雅黑" w:eastAsia="微软雅黑" w:hAnsi="微软雅黑" w:cs="微软雅黑"/>
          <w:sz w:val="24"/>
        </w:rPr>
      </w:pPr>
      <w:r>
        <w:rPr>
          <w:rFonts w:ascii="微软雅黑" w:eastAsia="微软雅黑" w:hAnsi="微软雅黑" w:cs="微软雅黑"/>
          <w:sz w:val="24"/>
        </w:rPr>
        <w:t>4.原材料公示</w:t>
      </w:r>
    </w:p>
    <w:p w:rsidR="0091019B" w:rsidRDefault="0091019B" w:rsidP="0091019B">
      <w:pPr>
        <w:spacing w:line="600" w:lineRule="auto"/>
        <w:ind w:firstLine="480"/>
        <w:rPr>
          <w:rFonts w:ascii="微软雅黑" w:eastAsia="微软雅黑" w:hAnsi="微软雅黑" w:cs="微软雅黑"/>
          <w:sz w:val="24"/>
        </w:rPr>
      </w:pPr>
      <w:r>
        <w:rPr>
          <w:rFonts w:ascii="微软雅黑" w:eastAsia="微软雅黑" w:hAnsi="微软雅黑" w:cs="微软雅黑" w:hint="eastAsia"/>
          <w:sz w:val="24"/>
        </w:rPr>
        <w:t>中标人应在每天开餐前将当天所采购原材料的供应商资质、检疫合格证、检测结果等在公告栏进行公示。</w:t>
      </w:r>
    </w:p>
    <w:p w:rsidR="0091019B" w:rsidRDefault="0091019B" w:rsidP="0091019B">
      <w:pPr>
        <w:spacing w:line="600" w:lineRule="auto"/>
        <w:ind w:firstLine="480"/>
        <w:rPr>
          <w:rFonts w:ascii="微软雅黑" w:eastAsia="微软雅黑" w:hAnsi="微软雅黑" w:cs="微软雅黑"/>
          <w:sz w:val="24"/>
        </w:rPr>
      </w:pPr>
      <w:r>
        <w:rPr>
          <w:rFonts w:ascii="微软雅黑" w:eastAsia="微软雅黑" w:hAnsi="微软雅黑" w:cs="微软雅黑"/>
          <w:sz w:val="24"/>
        </w:rPr>
        <w:t>5.中标人应制定原料采购索票索证制度，应协调原材料供应商提供营业执照、食品生产许可证、食品流通许可证等证件，并根据产品执行标准提供年度第三方原材料检验合格证送货单等。中标人应建立食品原材料验收标准，对所有采购的食品原材料进行进货检查，并如实在进货检查记录表中登记验收结果。</w:t>
      </w:r>
    </w:p>
    <w:p w:rsidR="0091019B" w:rsidRDefault="0091019B" w:rsidP="0091019B">
      <w:pPr>
        <w:spacing w:line="600" w:lineRule="auto"/>
        <w:ind w:firstLine="480"/>
        <w:rPr>
          <w:rFonts w:ascii="微软雅黑" w:eastAsia="微软雅黑" w:hAnsi="微软雅黑" w:cs="微软雅黑"/>
          <w:sz w:val="24"/>
        </w:rPr>
      </w:pPr>
      <w:r>
        <w:rPr>
          <w:rFonts w:ascii="微软雅黑" w:eastAsia="微软雅黑" w:hAnsi="微软雅黑" w:cs="微软雅黑" w:hint="eastAsia"/>
          <w:sz w:val="24"/>
        </w:rPr>
        <w:t>（</w:t>
      </w:r>
      <w:r>
        <w:rPr>
          <w:rFonts w:ascii="微软雅黑" w:eastAsia="微软雅黑" w:hAnsi="微软雅黑" w:cs="微软雅黑"/>
          <w:sz w:val="24"/>
        </w:rPr>
        <w:t>1）中标人应建立原材料入库进货台账，账物相符。</w:t>
      </w:r>
    </w:p>
    <w:p w:rsidR="0091019B" w:rsidRDefault="0091019B" w:rsidP="0091019B">
      <w:pPr>
        <w:spacing w:line="600" w:lineRule="auto"/>
        <w:ind w:firstLine="480"/>
        <w:rPr>
          <w:rFonts w:ascii="微软雅黑" w:eastAsia="微软雅黑" w:hAnsi="微软雅黑" w:cs="微软雅黑"/>
          <w:sz w:val="24"/>
        </w:rPr>
      </w:pPr>
      <w:r>
        <w:rPr>
          <w:rFonts w:ascii="微软雅黑" w:eastAsia="微软雅黑" w:hAnsi="微软雅黑" w:cs="微软雅黑" w:hint="eastAsia"/>
          <w:sz w:val="24"/>
        </w:rPr>
        <w:t>（</w:t>
      </w:r>
      <w:r>
        <w:rPr>
          <w:rFonts w:ascii="微软雅黑" w:eastAsia="微软雅黑" w:hAnsi="微软雅黑" w:cs="微软雅黑"/>
          <w:sz w:val="24"/>
        </w:rPr>
        <w:t>2）中标人应按照采购人要求将原材料采购台账信息及相关证票照片如实登记和存档，以备采购人核查。</w:t>
      </w:r>
    </w:p>
    <w:p w:rsidR="0091019B" w:rsidRDefault="0091019B" w:rsidP="0091019B">
      <w:pPr>
        <w:spacing w:line="600" w:lineRule="auto"/>
        <w:ind w:firstLine="480"/>
        <w:rPr>
          <w:rFonts w:ascii="微软雅黑" w:eastAsia="微软雅黑" w:hAnsi="微软雅黑" w:cs="微软雅黑"/>
          <w:sz w:val="24"/>
        </w:rPr>
      </w:pPr>
      <w:r>
        <w:rPr>
          <w:rFonts w:ascii="微软雅黑" w:eastAsia="微软雅黑" w:hAnsi="微软雅黑" w:cs="微软雅黑"/>
          <w:sz w:val="24"/>
        </w:rPr>
        <w:t>6.餐具、餐巾纸以及保障餐食堂的卫生间用纸由中标人自行采购，费用由中标人承担，选材需符合采购人要求，具体如下：</w:t>
      </w:r>
    </w:p>
    <w:p w:rsidR="0091019B" w:rsidRDefault="0091019B" w:rsidP="0091019B">
      <w:pPr>
        <w:spacing w:line="600" w:lineRule="auto"/>
        <w:ind w:firstLine="480"/>
        <w:rPr>
          <w:rFonts w:ascii="微软雅黑" w:eastAsia="微软雅黑" w:hAnsi="微软雅黑" w:cs="微软雅黑"/>
          <w:sz w:val="24"/>
        </w:rPr>
      </w:pPr>
      <w:r>
        <w:rPr>
          <w:rFonts w:ascii="微软雅黑" w:eastAsia="微软雅黑" w:hAnsi="微软雅黑" w:cs="微软雅黑" w:hint="eastAsia"/>
          <w:sz w:val="24"/>
        </w:rPr>
        <w:t>（</w:t>
      </w:r>
      <w:r>
        <w:rPr>
          <w:rFonts w:ascii="微软雅黑" w:eastAsia="微软雅黑" w:hAnsi="微软雅黑" w:cs="微软雅黑"/>
          <w:sz w:val="24"/>
        </w:rPr>
        <w:t>1）餐具准入标准见下表：</w:t>
      </w:r>
    </w:p>
    <w:p w:rsidR="0091019B" w:rsidRDefault="0091019B" w:rsidP="0091019B">
      <w:pPr>
        <w:pStyle w:val="a0"/>
      </w:pPr>
    </w:p>
    <w:tbl>
      <w:tblPr>
        <w:tblW w:w="8481" w:type="dxa"/>
        <w:tblLayout w:type="fixed"/>
        <w:tblCellMar>
          <w:left w:w="10" w:type="dxa"/>
          <w:right w:w="10" w:type="dxa"/>
        </w:tblCellMar>
        <w:tblLook w:val="04A0" w:firstRow="1" w:lastRow="0" w:firstColumn="1" w:lastColumn="0" w:noHBand="0" w:noVBand="1"/>
      </w:tblPr>
      <w:tblGrid>
        <w:gridCol w:w="1568"/>
        <w:gridCol w:w="3269"/>
        <w:gridCol w:w="3644"/>
      </w:tblGrid>
      <w:tr w:rsidR="0091019B" w:rsidTr="00583BF0">
        <w:tc>
          <w:tcPr>
            <w:tcW w:w="1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019B" w:rsidRDefault="0091019B" w:rsidP="00583BF0">
            <w:pPr>
              <w:spacing w:line="400" w:lineRule="exact"/>
              <w:ind w:firstLine="480"/>
            </w:pPr>
            <w:r>
              <w:rPr>
                <w:rFonts w:ascii="微软雅黑" w:eastAsia="微软雅黑" w:hAnsi="微软雅黑" w:cs="微软雅黑"/>
                <w:sz w:val="24"/>
              </w:rPr>
              <w:t>种类</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019B" w:rsidRDefault="0091019B" w:rsidP="00583BF0">
            <w:pPr>
              <w:spacing w:line="400" w:lineRule="exact"/>
              <w:ind w:firstLine="480"/>
            </w:pPr>
            <w:r>
              <w:rPr>
                <w:rFonts w:ascii="微软雅黑" w:eastAsia="微软雅黑" w:hAnsi="微软雅黑" w:cs="微软雅黑"/>
                <w:sz w:val="24"/>
              </w:rPr>
              <w:t>材质类别</w:t>
            </w:r>
          </w:p>
        </w:tc>
        <w:tc>
          <w:tcPr>
            <w:tcW w:w="3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019B" w:rsidRDefault="0091019B" w:rsidP="00583BF0">
            <w:pPr>
              <w:spacing w:line="400" w:lineRule="exact"/>
              <w:ind w:firstLine="480"/>
            </w:pPr>
            <w:r>
              <w:rPr>
                <w:rFonts w:ascii="微软雅黑" w:eastAsia="微软雅黑" w:hAnsi="微软雅黑" w:cs="微软雅黑"/>
                <w:sz w:val="24"/>
              </w:rPr>
              <w:t>准入标准</w:t>
            </w:r>
          </w:p>
        </w:tc>
      </w:tr>
      <w:tr w:rsidR="0091019B" w:rsidTr="00583BF0">
        <w:trPr>
          <w:trHeight w:val="1"/>
        </w:trPr>
        <w:tc>
          <w:tcPr>
            <w:tcW w:w="156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pPr>
              <w:spacing w:line="400" w:lineRule="exact"/>
              <w:ind w:firstLine="480"/>
            </w:pPr>
            <w:r>
              <w:rPr>
                <w:rFonts w:ascii="微软雅黑" w:eastAsia="微软雅黑" w:hAnsi="微软雅黑" w:cs="微软雅黑"/>
                <w:sz w:val="24"/>
              </w:rPr>
              <w:t>餐具</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pPr>
              <w:spacing w:line="400" w:lineRule="exact"/>
            </w:pPr>
            <w:r>
              <w:rPr>
                <w:rFonts w:ascii="微软雅黑" w:eastAsia="微软雅黑" w:hAnsi="微软雅黑" w:cs="微软雅黑"/>
                <w:sz w:val="24"/>
              </w:rPr>
              <w:t>不锈钢类</w:t>
            </w:r>
          </w:p>
        </w:tc>
        <w:tc>
          <w:tcPr>
            <w:tcW w:w="3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pPr>
              <w:spacing w:line="400" w:lineRule="exact"/>
            </w:pPr>
            <w:r>
              <w:rPr>
                <w:rFonts w:ascii="微软雅黑" w:eastAsia="微软雅黑" w:hAnsi="微软雅黑" w:cs="微软雅黑"/>
                <w:sz w:val="24"/>
              </w:rPr>
              <w:t>18/10或304食用级不锈钢。</w:t>
            </w:r>
          </w:p>
        </w:tc>
      </w:tr>
      <w:tr w:rsidR="0091019B" w:rsidTr="00583BF0">
        <w:trPr>
          <w:trHeight w:val="1"/>
        </w:trPr>
        <w:tc>
          <w:tcPr>
            <w:tcW w:w="156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pPr>
              <w:spacing w:line="400" w:lineRule="exact"/>
              <w:rPr>
                <w:rFonts w:ascii="宋体" w:hAnsi="宋体" w:cs="宋体"/>
                <w:sz w:val="22"/>
              </w:rPr>
            </w:pPr>
          </w:p>
        </w:tc>
        <w:tc>
          <w:tcPr>
            <w:tcW w:w="3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pPr>
              <w:spacing w:line="400" w:lineRule="exact"/>
            </w:pPr>
            <w:r>
              <w:rPr>
                <w:rFonts w:ascii="微软雅黑" w:eastAsia="微软雅黑" w:hAnsi="微软雅黑" w:cs="微软雅黑"/>
                <w:sz w:val="24"/>
              </w:rPr>
              <w:t>美耐皿（仿瓷、密胺</w:t>
            </w:r>
            <w:r>
              <w:rPr>
                <w:rFonts w:ascii="微软雅黑" w:eastAsia="微软雅黑" w:hAnsi="微软雅黑" w:cs="微软雅黑" w:hint="eastAsia"/>
                <w:sz w:val="24"/>
              </w:rPr>
              <w:t>）</w:t>
            </w:r>
            <w:r>
              <w:rPr>
                <w:rFonts w:ascii="微软雅黑" w:eastAsia="微软雅黑" w:hAnsi="微软雅黑" w:cs="微软雅黑"/>
                <w:sz w:val="24"/>
              </w:rPr>
              <w:t>类</w:t>
            </w:r>
          </w:p>
        </w:tc>
        <w:tc>
          <w:tcPr>
            <w:tcW w:w="3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pPr>
              <w:spacing w:line="400" w:lineRule="exact"/>
              <w:rPr>
                <w:rFonts w:ascii="微软雅黑" w:eastAsia="微软雅黑" w:hAnsi="微软雅黑" w:cs="微软雅黑"/>
                <w:sz w:val="24"/>
              </w:rPr>
            </w:pPr>
            <w:r>
              <w:rPr>
                <w:rFonts w:ascii="微软雅黑" w:eastAsia="微软雅黑" w:hAnsi="微软雅黑" w:cs="微软雅黑"/>
                <w:sz w:val="24"/>
              </w:rPr>
              <w:t>原生料成型；</w:t>
            </w:r>
          </w:p>
          <w:p w:rsidR="0091019B" w:rsidRDefault="0091019B" w:rsidP="00583BF0">
            <w:pPr>
              <w:spacing w:line="400" w:lineRule="exact"/>
            </w:pPr>
            <w:r>
              <w:rPr>
                <w:rFonts w:ascii="微软雅黑" w:eastAsia="微软雅黑" w:hAnsi="微软雅黑" w:cs="微软雅黑"/>
                <w:sz w:val="24"/>
              </w:rPr>
              <w:t>合格的检测报告。</w:t>
            </w:r>
          </w:p>
        </w:tc>
      </w:tr>
      <w:tr w:rsidR="0091019B" w:rsidTr="00583BF0">
        <w:trPr>
          <w:trHeight w:val="1"/>
        </w:trPr>
        <w:tc>
          <w:tcPr>
            <w:tcW w:w="156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pPr>
              <w:spacing w:line="400" w:lineRule="exact"/>
              <w:rPr>
                <w:rFonts w:ascii="宋体" w:hAnsi="宋体" w:cs="宋体"/>
                <w:sz w:val="22"/>
              </w:rPr>
            </w:pPr>
          </w:p>
        </w:tc>
        <w:tc>
          <w:tcPr>
            <w:tcW w:w="3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pPr>
              <w:spacing w:line="400" w:lineRule="exact"/>
            </w:pPr>
            <w:r>
              <w:rPr>
                <w:rFonts w:ascii="微软雅黑" w:eastAsia="微软雅黑" w:hAnsi="微软雅黑" w:cs="微软雅黑"/>
                <w:sz w:val="24"/>
              </w:rPr>
              <w:t>陶瓷、玻璃制品等</w:t>
            </w:r>
          </w:p>
        </w:tc>
        <w:tc>
          <w:tcPr>
            <w:tcW w:w="3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pPr>
              <w:spacing w:line="400" w:lineRule="exact"/>
            </w:pPr>
            <w:r>
              <w:rPr>
                <w:rFonts w:ascii="微软雅黑" w:eastAsia="微软雅黑" w:hAnsi="微软雅黑" w:cs="微软雅黑"/>
                <w:sz w:val="24"/>
              </w:rPr>
              <w:t>产品的合格检测报告。</w:t>
            </w:r>
          </w:p>
        </w:tc>
      </w:tr>
    </w:tbl>
    <w:p w:rsidR="0091019B" w:rsidRDefault="0091019B" w:rsidP="0091019B">
      <w:pPr>
        <w:spacing w:line="600" w:lineRule="auto"/>
        <w:ind w:firstLine="480"/>
        <w:rPr>
          <w:rFonts w:ascii="微软雅黑" w:eastAsia="微软雅黑" w:hAnsi="微软雅黑" w:cs="微软雅黑"/>
          <w:sz w:val="24"/>
        </w:rPr>
      </w:pPr>
      <w:r>
        <w:rPr>
          <w:rFonts w:ascii="微软雅黑" w:eastAsia="微软雅黑" w:hAnsi="微软雅黑" w:cs="微软雅黑" w:hint="eastAsia"/>
          <w:sz w:val="24"/>
        </w:rPr>
        <w:t>（</w:t>
      </w:r>
      <w:r>
        <w:rPr>
          <w:rFonts w:ascii="微软雅黑" w:eastAsia="微软雅黑" w:hAnsi="微软雅黑" w:cs="微软雅黑"/>
          <w:sz w:val="24"/>
        </w:rPr>
        <w:t>2）餐巾纸、卫生间用纸的品质须符合国家标准，并由采购人确认后方可使用，原则上要求使用全国知名品牌。</w:t>
      </w:r>
    </w:p>
    <w:p w:rsidR="0091019B" w:rsidRDefault="0091019B" w:rsidP="0091019B">
      <w:pPr>
        <w:spacing w:line="600" w:lineRule="auto"/>
        <w:ind w:firstLine="480"/>
        <w:rPr>
          <w:rFonts w:ascii="微软雅黑" w:eastAsia="微软雅黑" w:hAnsi="微软雅黑" w:cs="微软雅黑"/>
          <w:sz w:val="24"/>
        </w:rPr>
      </w:pPr>
      <w:r>
        <w:rPr>
          <w:rFonts w:ascii="微软雅黑" w:eastAsia="微软雅黑" w:hAnsi="微软雅黑" w:cs="微软雅黑"/>
          <w:sz w:val="24"/>
        </w:rPr>
        <w:t>7.中标人经营食堂相关的全部耗材均由中标人负责，费用由中标人承担。</w:t>
      </w:r>
    </w:p>
    <w:p w:rsidR="0091019B" w:rsidRDefault="0091019B" w:rsidP="0091019B">
      <w:pPr>
        <w:spacing w:line="600" w:lineRule="auto"/>
        <w:ind w:firstLine="480"/>
        <w:rPr>
          <w:rFonts w:ascii="微软雅黑" w:eastAsia="微软雅黑" w:hAnsi="微软雅黑" w:cs="微软雅黑"/>
          <w:sz w:val="24"/>
        </w:rPr>
      </w:pPr>
      <w:r>
        <w:rPr>
          <w:rFonts w:ascii="微软雅黑" w:eastAsia="微软雅黑" w:hAnsi="微软雅黑" w:cs="微软雅黑"/>
          <w:sz w:val="24"/>
        </w:rPr>
        <w:t>（六）食品安全责任划分</w:t>
      </w:r>
    </w:p>
    <w:p w:rsidR="0091019B" w:rsidRDefault="0091019B" w:rsidP="0091019B">
      <w:pPr>
        <w:spacing w:line="600" w:lineRule="auto"/>
        <w:ind w:firstLine="480"/>
        <w:rPr>
          <w:rFonts w:ascii="微软雅黑" w:eastAsia="微软雅黑" w:hAnsi="微软雅黑" w:cs="微软雅黑"/>
          <w:sz w:val="24"/>
        </w:rPr>
      </w:pPr>
      <w:r>
        <w:rPr>
          <w:rFonts w:ascii="微软雅黑" w:eastAsia="微软雅黑" w:hAnsi="微软雅黑" w:cs="微软雅黑"/>
          <w:sz w:val="24"/>
        </w:rPr>
        <w:t>1.中标人在服务过程中，因中标人原因对就餐人员造成财产损失、人身伤害的，中标人应赔偿医疗费，误工费等相关费用。发生食物中毒（经政府相关部门确认），而中标人不能提供足够的证据免除自己的责任，相关全部责任由中标人承担。</w:t>
      </w:r>
    </w:p>
    <w:p w:rsidR="0091019B" w:rsidRDefault="0091019B" w:rsidP="0091019B">
      <w:pPr>
        <w:spacing w:line="600" w:lineRule="auto"/>
        <w:ind w:firstLine="480"/>
        <w:rPr>
          <w:rFonts w:ascii="微软雅黑" w:eastAsia="微软雅黑" w:hAnsi="微软雅黑" w:cs="微软雅黑"/>
          <w:sz w:val="24"/>
        </w:rPr>
      </w:pPr>
      <w:r>
        <w:rPr>
          <w:rFonts w:ascii="微软雅黑" w:eastAsia="微软雅黑" w:hAnsi="微软雅黑" w:cs="微软雅黑"/>
          <w:sz w:val="24"/>
        </w:rPr>
        <w:t>2.就餐人员在食用中标人提供的食品后出现不良症状，而中标人无法提供相关食物留样的，或留样食物有问题，或就餐人员有效举证的，由中标人承担相关责任。</w:t>
      </w:r>
    </w:p>
    <w:p w:rsidR="0091019B" w:rsidRDefault="0091019B" w:rsidP="0091019B">
      <w:pPr>
        <w:spacing w:line="600" w:lineRule="auto"/>
        <w:ind w:firstLine="480"/>
        <w:rPr>
          <w:rFonts w:ascii="微软雅黑" w:eastAsia="微软雅黑" w:hAnsi="微软雅黑" w:cs="微软雅黑"/>
          <w:sz w:val="24"/>
        </w:rPr>
      </w:pPr>
      <w:r>
        <w:rPr>
          <w:rFonts w:ascii="微软雅黑" w:eastAsia="微软雅黑" w:hAnsi="微软雅黑" w:cs="微软雅黑"/>
          <w:sz w:val="24"/>
        </w:rPr>
        <w:t>3.中标人发现任何安全生产隐患应立即通知采购人并及时采取防范措施，因中标人未及时通知采购人或未及时采取有效措施而导致任何意外事故发生或扩大的，中标人应承担相关责任。</w:t>
      </w:r>
    </w:p>
    <w:p w:rsidR="0091019B" w:rsidRDefault="0091019B" w:rsidP="0091019B">
      <w:pPr>
        <w:spacing w:line="600" w:lineRule="auto"/>
        <w:ind w:firstLine="480"/>
        <w:rPr>
          <w:rFonts w:ascii="微软雅黑" w:eastAsia="微软雅黑" w:hAnsi="微软雅黑" w:cs="微软雅黑"/>
          <w:sz w:val="24"/>
        </w:rPr>
      </w:pPr>
      <w:r>
        <w:rPr>
          <w:rFonts w:ascii="微软雅黑" w:eastAsia="微软雅黑" w:hAnsi="微软雅黑" w:cs="微软雅黑"/>
          <w:sz w:val="24"/>
        </w:rPr>
        <w:t>4.因中标人原因引发火灾或其它原因造成采购人财产损失的，中标人应承担相应责任，并赔偿采购人所有财产损失等费用。</w:t>
      </w:r>
    </w:p>
    <w:p w:rsidR="0091019B" w:rsidRDefault="0091019B" w:rsidP="0091019B">
      <w:pPr>
        <w:spacing w:line="600" w:lineRule="auto"/>
        <w:ind w:firstLine="480"/>
        <w:rPr>
          <w:rFonts w:ascii="微软雅黑" w:eastAsia="微软雅黑" w:hAnsi="微软雅黑" w:cs="微软雅黑"/>
          <w:sz w:val="24"/>
        </w:rPr>
      </w:pPr>
      <w:r>
        <w:rPr>
          <w:rFonts w:ascii="微软雅黑" w:eastAsia="微软雅黑" w:hAnsi="微软雅黑" w:cs="微软雅黑"/>
          <w:sz w:val="24"/>
        </w:rPr>
        <w:t>（七）食品安全管理要求</w:t>
      </w:r>
    </w:p>
    <w:p w:rsidR="0091019B" w:rsidRDefault="0091019B" w:rsidP="0091019B">
      <w:pPr>
        <w:spacing w:line="600" w:lineRule="auto"/>
        <w:ind w:firstLine="480"/>
        <w:rPr>
          <w:rFonts w:ascii="微软雅黑" w:eastAsia="微软雅黑" w:hAnsi="微软雅黑" w:cs="微软雅黑"/>
          <w:sz w:val="24"/>
        </w:rPr>
      </w:pPr>
      <w:r>
        <w:rPr>
          <w:rFonts w:ascii="微软雅黑" w:eastAsia="微软雅黑" w:hAnsi="微软雅黑" w:cs="微软雅黑"/>
          <w:sz w:val="24"/>
        </w:rPr>
        <w:lastRenderedPageBreak/>
        <w:t>1.中标人必须具备《食品经营许可证》，其经营产品品类须遵守《食品经营许可证》经营范围要求，不得超范围经营。</w:t>
      </w:r>
    </w:p>
    <w:p w:rsidR="0091019B" w:rsidRDefault="0091019B" w:rsidP="0091019B">
      <w:pPr>
        <w:spacing w:line="600" w:lineRule="auto"/>
        <w:ind w:firstLine="480"/>
        <w:rPr>
          <w:rFonts w:ascii="微软雅黑" w:eastAsia="微软雅黑" w:hAnsi="微软雅黑" w:cs="微软雅黑"/>
          <w:sz w:val="24"/>
        </w:rPr>
      </w:pPr>
      <w:r>
        <w:rPr>
          <w:rFonts w:ascii="微软雅黑" w:eastAsia="微软雅黑" w:hAnsi="微软雅黑" w:cs="微软雅黑"/>
          <w:sz w:val="24"/>
        </w:rPr>
        <w:t>2.中标人须严格执行《食品安全法》，制定食品安全卫生管理制度，建立食品安全小组，设置专职食品安全管理人员，明确食品安全责任，落实岗位责任制。食品安全小组成员应对日常餐饮服务全流程进行实时安全巡查，落实日常食品安全卫生管理工作检查制度，并做好检查记录和存档。中标人相关管理制度应在用餐场所公示，接受用餐者监督。若采购人认为中标人管理制度有不合理之处，中标人应与采购人协商修订，达成共识后双方遵照执行。</w:t>
      </w:r>
    </w:p>
    <w:p w:rsidR="0091019B" w:rsidRDefault="0091019B" w:rsidP="0091019B">
      <w:pPr>
        <w:spacing w:line="600" w:lineRule="auto"/>
        <w:ind w:firstLine="480"/>
        <w:rPr>
          <w:rFonts w:ascii="微软雅黑" w:eastAsia="微软雅黑" w:hAnsi="微软雅黑" w:cs="微软雅黑"/>
          <w:sz w:val="24"/>
        </w:rPr>
      </w:pPr>
      <w:r>
        <w:rPr>
          <w:rFonts w:ascii="微软雅黑" w:eastAsia="微软雅黑" w:hAnsi="微软雅黑" w:cs="微软雅黑"/>
          <w:sz w:val="24"/>
        </w:rPr>
        <w:t>3.中标人的食品加工、储存、运输、供应过程应符合国家卫生要求和采购人相关要求。</w:t>
      </w:r>
    </w:p>
    <w:p w:rsidR="0091019B" w:rsidRDefault="0091019B" w:rsidP="0091019B">
      <w:pPr>
        <w:spacing w:line="600" w:lineRule="auto"/>
        <w:ind w:firstLine="480"/>
        <w:rPr>
          <w:rFonts w:ascii="微软雅黑" w:eastAsia="微软雅黑" w:hAnsi="微软雅黑" w:cs="微软雅黑"/>
          <w:sz w:val="24"/>
        </w:rPr>
      </w:pPr>
      <w:r>
        <w:rPr>
          <w:rFonts w:ascii="微软雅黑" w:eastAsia="微软雅黑" w:hAnsi="微软雅黑" w:cs="微软雅黑"/>
          <w:sz w:val="24"/>
        </w:rPr>
        <w:t>4.中标人应制定食物中毒预防措施及应急预案，并随时落实防范措施。</w:t>
      </w:r>
    </w:p>
    <w:p w:rsidR="0091019B" w:rsidRDefault="0091019B" w:rsidP="0091019B">
      <w:pPr>
        <w:spacing w:line="600" w:lineRule="auto"/>
        <w:ind w:firstLine="480"/>
        <w:rPr>
          <w:rFonts w:ascii="微软雅黑" w:eastAsia="微软雅黑" w:hAnsi="微软雅黑" w:cs="微软雅黑"/>
          <w:sz w:val="24"/>
        </w:rPr>
      </w:pPr>
      <w:r>
        <w:rPr>
          <w:rFonts w:ascii="微软雅黑" w:eastAsia="微软雅黑" w:hAnsi="微软雅黑" w:cs="微软雅黑"/>
          <w:sz w:val="24"/>
        </w:rPr>
        <w:t>5.中标人必须对当餐售卖的所有食品进行留样，留样食品应按品种分别盛放于清洗消毒后的密闭专用容器内，并放置在专用冷藏设施中不少于48小时，每个品种留样量不少于125克（主辅材比例适当），并记录留样食品名称、留样量、留样时间、留样人员、审核人员等。</w:t>
      </w:r>
    </w:p>
    <w:p w:rsidR="0091019B" w:rsidRDefault="0091019B" w:rsidP="0091019B">
      <w:pPr>
        <w:spacing w:line="600" w:lineRule="auto"/>
        <w:ind w:firstLine="480"/>
        <w:rPr>
          <w:rFonts w:ascii="微软雅黑" w:eastAsia="微软雅黑" w:hAnsi="微软雅黑" w:cs="微软雅黑"/>
          <w:sz w:val="24"/>
        </w:rPr>
      </w:pPr>
      <w:r>
        <w:rPr>
          <w:rFonts w:ascii="微软雅黑" w:eastAsia="微软雅黑" w:hAnsi="微软雅黑" w:cs="微软雅黑"/>
          <w:sz w:val="24"/>
        </w:rPr>
        <w:t>6.采购人关于餐具清洁的如下相关要求：</w:t>
      </w:r>
    </w:p>
    <w:p w:rsidR="0091019B" w:rsidRDefault="0091019B" w:rsidP="0091019B">
      <w:pPr>
        <w:spacing w:line="600" w:lineRule="auto"/>
        <w:ind w:firstLine="480"/>
        <w:rPr>
          <w:rFonts w:ascii="微软雅黑" w:eastAsia="微软雅黑" w:hAnsi="微软雅黑" w:cs="微软雅黑"/>
          <w:sz w:val="24"/>
        </w:rPr>
      </w:pPr>
      <w:r>
        <w:rPr>
          <w:rFonts w:ascii="微软雅黑" w:eastAsia="微软雅黑" w:hAnsi="微软雅黑" w:cs="微软雅黑" w:hint="eastAsia"/>
          <w:sz w:val="24"/>
        </w:rPr>
        <w:t>（</w:t>
      </w:r>
      <w:r>
        <w:rPr>
          <w:rFonts w:ascii="微软雅黑" w:eastAsia="微软雅黑" w:hAnsi="微软雅黑" w:cs="微软雅黑"/>
          <w:sz w:val="24"/>
        </w:rPr>
        <w:t>1）洗碗间清洁药液由中标人采购并承担费用，清洁药液（含清洁剂和催干剂等）的品质需符合采购人要求。</w:t>
      </w:r>
    </w:p>
    <w:p w:rsidR="0091019B" w:rsidRDefault="0091019B" w:rsidP="0091019B">
      <w:pPr>
        <w:spacing w:line="600" w:lineRule="auto"/>
        <w:ind w:firstLine="480"/>
        <w:rPr>
          <w:rFonts w:ascii="微软雅黑" w:eastAsia="微软雅黑" w:hAnsi="微软雅黑" w:cs="微软雅黑"/>
          <w:sz w:val="24"/>
        </w:rPr>
      </w:pPr>
      <w:r>
        <w:rPr>
          <w:rFonts w:ascii="微软雅黑" w:eastAsia="微软雅黑" w:hAnsi="微软雅黑" w:cs="微软雅黑" w:hint="eastAsia"/>
          <w:sz w:val="24"/>
        </w:rPr>
        <w:lastRenderedPageBreak/>
        <w:t>（</w:t>
      </w:r>
      <w:r>
        <w:rPr>
          <w:rFonts w:ascii="微软雅黑" w:eastAsia="微软雅黑" w:hAnsi="微软雅黑" w:cs="微软雅黑"/>
          <w:sz w:val="24"/>
        </w:rPr>
        <w:t>2）中标人使用的任何清洁剂、消毒剂等清洁化学品必须符合国家有关规定（需索取供应商经营许可证、产品合格证书等）。</w:t>
      </w:r>
    </w:p>
    <w:p w:rsidR="0091019B" w:rsidRDefault="0091019B" w:rsidP="0091019B">
      <w:pPr>
        <w:spacing w:line="600" w:lineRule="auto"/>
        <w:ind w:firstLine="480"/>
        <w:rPr>
          <w:rFonts w:ascii="微软雅黑" w:eastAsia="微软雅黑" w:hAnsi="微软雅黑" w:cs="微软雅黑"/>
          <w:sz w:val="24"/>
        </w:rPr>
      </w:pPr>
      <w:r>
        <w:rPr>
          <w:rFonts w:ascii="微软雅黑" w:eastAsia="微软雅黑" w:hAnsi="微软雅黑" w:cs="微软雅黑"/>
          <w:sz w:val="24"/>
        </w:rPr>
        <w:t>（八）菜品要求</w:t>
      </w:r>
    </w:p>
    <w:p w:rsidR="0091019B" w:rsidRDefault="0091019B" w:rsidP="0091019B">
      <w:pPr>
        <w:spacing w:line="600" w:lineRule="auto"/>
        <w:ind w:firstLine="480"/>
        <w:rPr>
          <w:rFonts w:ascii="微软雅黑" w:eastAsia="微软雅黑" w:hAnsi="微软雅黑" w:cs="微软雅黑"/>
          <w:sz w:val="24"/>
        </w:rPr>
      </w:pPr>
      <w:r>
        <w:rPr>
          <w:rFonts w:ascii="微软雅黑" w:eastAsia="微软雅黑" w:hAnsi="微软雅黑" w:cs="微软雅黑"/>
          <w:sz w:val="24"/>
        </w:rPr>
        <w:t xml:space="preserve">1.供应品种 </w:t>
      </w:r>
    </w:p>
    <w:p w:rsidR="0091019B" w:rsidRDefault="0091019B" w:rsidP="0091019B">
      <w:pPr>
        <w:spacing w:line="600" w:lineRule="auto"/>
        <w:ind w:firstLine="480"/>
        <w:rPr>
          <w:rFonts w:ascii="微软雅黑" w:eastAsia="微软雅黑" w:hAnsi="微软雅黑" w:cs="微软雅黑"/>
          <w:sz w:val="24"/>
        </w:rPr>
      </w:pPr>
      <w:r>
        <w:rPr>
          <w:rFonts w:ascii="微软雅黑" w:eastAsia="微软雅黑" w:hAnsi="微软雅黑" w:cs="微软雅黑" w:hint="eastAsia"/>
          <w:sz w:val="24"/>
        </w:rPr>
        <w:t>早餐：包子、馒头、花卷、米糕、油条等种类不少于</w:t>
      </w:r>
      <w:r>
        <w:rPr>
          <w:rFonts w:ascii="微软雅黑" w:eastAsia="微软雅黑" w:hAnsi="微软雅黑" w:cs="微软雅黑"/>
          <w:sz w:val="24"/>
        </w:rPr>
        <w:t>5种且按采购人要求实时更新，</w:t>
      </w:r>
      <w:r>
        <w:rPr>
          <w:rFonts w:ascii="微软雅黑" w:eastAsia="微软雅黑" w:hAnsi="微软雅黑" w:cs="微软雅黑" w:hint="eastAsia"/>
          <w:sz w:val="24"/>
        </w:rPr>
        <w:t>提供粥类、豆浆、牛奶以及免费的蔬菜、咸菜等。</w:t>
      </w:r>
    </w:p>
    <w:p w:rsidR="0091019B" w:rsidRDefault="0091019B" w:rsidP="0091019B">
      <w:pPr>
        <w:spacing w:line="600" w:lineRule="auto"/>
        <w:ind w:firstLine="480"/>
        <w:rPr>
          <w:rFonts w:ascii="微软雅黑" w:eastAsia="微软雅黑" w:hAnsi="微软雅黑" w:cs="微软雅黑"/>
          <w:sz w:val="24"/>
        </w:rPr>
      </w:pPr>
      <w:r>
        <w:rPr>
          <w:rFonts w:ascii="微软雅黑" w:eastAsia="微软雅黑" w:hAnsi="微软雅黑" w:cs="微软雅黑" w:hint="eastAsia"/>
          <w:sz w:val="24"/>
        </w:rPr>
        <w:t>午、晚餐：素菜种类不少于</w:t>
      </w:r>
      <w:r>
        <w:rPr>
          <w:rFonts w:ascii="微软雅黑" w:eastAsia="微软雅黑" w:hAnsi="微软雅黑" w:cs="微软雅黑"/>
          <w:sz w:val="24"/>
        </w:rPr>
        <w:t>4</w:t>
      </w:r>
      <w:r>
        <w:rPr>
          <w:rFonts w:ascii="微软雅黑" w:eastAsia="微软雅黑" w:hAnsi="微软雅黑" w:cs="微软雅黑" w:hint="eastAsia"/>
          <w:sz w:val="24"/>
        </w:rPr>
        <w:t>种，荤菜种类不少于</w:t>
      </w:r>
      <w:r>
        <w:rPr>
          <w:rFonts w:ascii="微软雅黑" w:eastAsia="微软雅黑" w:hAnsi="微软雅黑" w:cs="微软雅黑"/>
          <w:sz w:val="24"/>
        </w:rPr>
        <w:t>6</w:t>
      </w:r>
      <w:r>
        <w:rPr>
          <w:rFonts w:ascii="微软雅黑" w:eastAsia="微软雅黑" w:hAnsi="微软雅黑" w:cs="微软雅黑" w:hint="eastAsia"/>
          <w:sz w:val="24"/>
        </w:rPr>
        <w:t>种，提供免费的汤品，且同一周的每餐菜品不得重复。</w:t>
      </w:r>
    </w:p>
    <w:p w:rsidR="0091019B" w:rsidRDefault="0091019B" w:rsidP="0091019B">
      <w:pPr>
        <w:spacing w:line="600" w:lineRule="auto"/>
        <w:ind w:firstLine="480"/>
        <w:rPr>
          <w:rFonts w:ascii="微软雅黑" w:eastAsia="微软雅黑" w:hAnsi="微软雅黑" w:cs="微软雅黑"/>
          <w:sz w:val="24"/>
        </w:rPr>
      </w:pPr>
      <w:r>
        <w:rPr>
          <w:rFonts w:ascii="微软雅黑" w:eastAsia="微软雅黑" w:hAnsi="微软雅黑" w:cs="微软雅黑"/>
          <w:sz w:val="24"/>
        </w:rPr>
        <w:t>2.中标人定期做好新品研发（中、晚餐≥2个/月），减小菜品重复率，每周四提供下一周菜单（含菜名、各配量比例、售价等），经采购人审核通过后进行公示。此外，中标人每天须</w:t>
      </w:r>
      <w:r>
        <w:rPr>
          <w:rFonts w:ascii="微软雅黑" w:eastAsia="微软雅黑" w:hAnsi="微软雅黑" w:cs="微软雅黑" w:hint="eastAsia"/>
          <w:sz w:val="24"/>
        </w:rPr>
        <w:t>通过微信小程序等信息化方式</w:t>
      </w:r>
      <w:r>
        <w:rPr>
          <w:rFonts w:ascii="微软雅黑" w:eastAsia="微软雅黑" w:hAnsi="微软雅黑" w:cs="微软雅黑"/>
          <w:sz w:val="24"/>
        </w:rPr>
        <w:t>面向</w:t>
      </w:r>
      <w:r>
        <w:rPr>
          <w:rFonts w:ascii="微软雅黑" w:eastAsia="微软雅黑" w:hAnsi="微软雅黑" w:cs="微软雅黑" w:hint="eastAsia"/>
          <w:sz w:val="24"/>
        </w:rPr>
        <w:t>采购人</w:t>
      </w:r>
      <w:r>
        <w:rPr>
          <w:rFonts w:ascii="微软雅黑" w:eastAsia="微软雅黑" w:hAnsi="微软雅黑" w:cs="微软雅黑"/>
          <w:sz w:val="24"/>
        </w:rPr>
        <w:t>实时公示在售菜品状态</w:t>
      </w:r>
      <w:r>
        <w:rPr>
          <w:rFonts w:ascii="微软雅黑" w:eastAsia="微软雅黑" w:hAnsi="微软雅黑" w:cs="微软雅黑" w:hint="eastAsia"/>
          <w:sz w:val="24"/>
        </w:rPr>
        <w:t>。杜绝出现菜单公示价格与实际售价不符的情况。</w:t>
      </w:r>
    </w:p>
    <w:p w:rsidR="0091019B" w:rsidRDefault="0091019B" w:rsidP="0091019B">
      <w:pPr>
        <w:spacing w:line="600" w:lineRule="auto"/>
        <w:ind w:firstLine="480"/>
        <w:rPr>
          <w:rFonts w:ascii="微软雅黑" w:eastAsia="微软雅黑" w:hAnsi="微软雅黑" w:cs="微软雅黑"/>
          <w:sz w:val="24"/>
        </w:rPr>
      </w:pPr>
      <w:r>
        <w:rPr>
          <w:rFonts w:ascii="微软雅黑" w:eastAsia="微软雅黑" w:hAnsi="微软雅黑" w:cs="微软雅黑"/>
          <w:sz w:val="24"/>
        </w:rPr>
        <w:t>3.菜品定价及占比：保障餐菜品定价不得超过重庆教育系统对当地高校食堂提出的指导价上限。</w:t>
      </w:r>
      <w:r>
        <w:rPr>
          <w:rFonts w:ascii="微软雅黑" w:eastAsia="微软雅黑" w:hAnsi="微软雅黑" w:cs="微软雅黑" w:hint="eastAsia"/>
          <w:sz w:val="24"/>
        </w:rPr>
        <w:t>其中：</w:t>
      </w:r>
    </w:p>
    <w:p w:rsidR="0091019B" w:rsidRDefault="0091019B" w:rsidP="0091019B">
      <w:pPr>
        <w:spacing w:line="600" w:lineRule="auto"/>
        <w:ind w:firstLine="480"/>
        <w:rPr>
          <w:rFonts w:ascii="微软雅黑" w:eastAsia="微软雅黑" w:hAnsi="微软雅黑" w:cs="微软雅黑"/>
          <w:sz w:val="24"/>
        </w:rPr>
      </w:pPr>
      <w:r>
        <w:rPr>
          <w:rFonts w:ascii="微软雅黑" w:eastAsia="微软雅黑" w:hAnsi="微软雅黑" w:cs="微软雅黑"/>
          <w:sz w:val="24"/>
        </w:rPr>
        <w:t>（1）</w:t>
      </w:r>
      <w:r>
        <w:rPr>
          <w:rFonts w:ascii="微软雅黑" w:eastAsia="微软雅黑" w:hAnsi="微软雅黑" w:cs="微软雅黑" w:hint="eastAsia"/>
          <w:sz w:val="24"/>
        </w:rPr>
        <w:t>每顿早餐中，白馒头售价不高于</w:t>
      </w:r>
      <w:r>
        <w:rPr>
          <w:rFonts w:ascii="微软雅黑" w:eastAsia="微软雅黑" w:hAnsi="微软雅黑" w:cs="微软雅黑"/>
          <w:sz w:val="24"/>
        </w:rPr>
        <w:t>0.8元/个</w:t>
      </w:r>
      <w:r>
        <w:rPr>
          <w:rFonts w:ascii="微软雅黑" w:eastAsia="微软雅黑" w:hAnsi="微软雅黑" w:cs="微软雅黑" w:hint="eastAsia"/>
          <w:sz w:val="24"/>
        </w:rPr>
        <w:t>（每个熟重不小于</w:t>
      </w:r>
      <w:r>
        <w:rPr>
          <w:rFonts w:ascii="微软雅黑" w:eastAsia="微软雅黑" w:hAnsi="微软雅黑" w:cs="微软雅黑"/>
          <w:sz w:val="24"/>
        </w:rPr>
        <w:t>100克）</w:t>
      </w:r>
      <w:r>
        <w:rPr>
          <w:rFonts w:ascii="微软雅黑" w:eastAsia="微软雅黑" w:hAnsi="微软雅黑" w:cs="微软雅黑" w:hint="eastAsia"/>
          <w:sz w:val="24"/>
        </w:rPr>
        <w:t>，素菜馅包子售价不高于</w:t>
      </w:r>
      <w:r>
        <w:rPr>
          <w:rFonts w:ascii="微软雅黑" w:eastAsia="微软雅黑" w:hAnsi="微软雅黑" w:cs="微软雅黑"/>
          <w:sz w:val="24"/>
        </w:rPr>
        <w:t>1元/个</w:t>
      </w:r>
      <w:r>
        <w:rPr>
          <w:rFonts w:ascii="微软雅黑" w:eastAsia="微软雅黑" w:hAnsi="微软雅黑" w:cs="微软雅黑" w:hint="eastAsia"/>
          <w:sz w:val="24"/>
        </w:rPr>
        <w:t>（每个熟重不小于</w:t>
      </w:r>
      <w:r>
        <w:rPr>
          <w:rFonts w:ascii="微软雅黑" w:eastAsia="微软雅黑" w:hAnsi="微软雅黑" w:cs="微软雅黑"/>
          <w:sz w:val="24"/>
        </w:rPr>
        <w:t>100克）</w:t>
      </w:r>
      <w:r>
        <w:rPr>
          <w:rFonts w:ascii="微软雅黑" w:eastAsia="微软雅黑" w:hAnsi="微软雅黑" w:cs="微软雅黑" w:hint="eastAsia"/>
          <w:sz w:val="24"/>
        </w:rPr>
        <w:t>，猪肉馅包子售价不高于</w:t>
      </w:r>
      <w:r>
        <w:rPr>
          <w:rFonts w:ascii="微软雅黑" w:eastAsia="微软雅黑" w:hAnsi="微软雅黑" w:cs="微软雅黑"/>
          <w:sz w:val="24"/>
        </w:rPr>
        <w:t>1.5</w:t>
      </w:r>
      <w:r>
        <w:rPr>
          <w:rFonts w:ascii="微软雅黑" w:eastAsia="微软雅黑" w:hAnsi="微软雅黑" w:cs="微软雅黑" w:hint="eastAsia"/>
          <w:sz w:val="24"/>
        </w:rPr>
        <w:t>元</w:t>
      </w:r>
      <w:r>
        <w:rPr>
          <w:rFonts w:ascii="微软雅黑" w:eastAsia="微软雅黑" w:hAnsi="微软雅黑" w:cs="微软雅黑"/>
          <w:sz w:val="24"/>
        </w:rPr>
        <w:t>/个</w:t>
      </w:r>
      <w:r>
        <w:rPr>
          <w:rFonts w:ascii="微软雅黑" w:eastAsia="微软雅黑" w:hAnsi="微软雅黑" w:cs="微软雅黑" w:hint="eastAsia"/>
          <w:sz w:val="24"/>
        </w:rPr>
        <w:t>（每个熟重不小于</w:t>
      </w:r>
      <w:r>
        <w:rPr>
          <w:rFonts w:ascii="微软雅黑" w:eastAsia="微软雅黑" w:hAnsi="微软雅黑" w:cs="微软雅黑"/>
          <w:sz w:val="24"/>
        </w:rPr>
        <w:t>100克）</w:t>
      </w:r>
      <w:r>
        <w:rPr>
          <w:rFonts w:ascii="微软雅黑" w:eastAsia="微软雅黑" w:hAnsi="微软雅黑" w:cs="微软雅黑" w:hint="eastAsia"/>
          <w:sz w:val="24"/>
        </w:rPr>
        <w:t>，煮鸡蛋售价不高于</w:t>
      </w:r>
      <w:r>
        <w:rPr>
          <w:rFonts w:ascii="微软雅黑" w:eastAsia="微软雅黑" w:hAnsi="微软雅黑" w:cs="微软雅黑"/>
          <w:sz w:val="24"/>
        </w:rPr>
        <w:t>1.5元/个</w:t>
      </w:r>
      <w:r>
        <w:rPr>
          <w:rFonts w:ascii="微软雅黑" w:eastAsia="微软雅黑" w:hAnsi="微软雅黑" w:cs="微软雅黑" w:hint="eastAsia"/>
          <w:sz w:val="24"/>
        </w:rPr>
        <w:t>，卤（菜叶）鸡蛋、煎鸡蛋售价不高于</w:t>
      </w:r>
      <w:r>
        <w:rPr>
          <w:rFonts w:ascii="微软雅黑" w:eastAsia="微软雅黑" w:hAnsi="微软雅黑" w:cs="微软雅黑"/>
          <w:sz w:val="24"/>
        </w:rPr>
        <w:t>2元/个</w:t>
      </w:r>
      <w:r>
        <w:rPr>
          <w:rFonts w:ascii="微软雅黑" w:eastAsia="微软雅黑" w:hAnsi="微软雅黑" w:cs="微软雅黑" w:hint="eastAsia"/>
          <w:sz w:val="24"/>
        </w:rPr>
        <w:t>。</w:t>
      </w:r>
    </w:p>
    <w:p w:rsidR="0091019B" w:rsidRDefault="0091019B" w:rsidP="0091019B">
      <w:pPr>
        <w:spacing w:line="600" w:lineRule="auto"/>
        <w:ind w:firstLine="480"/>
        <w:rPr>
          <w:rFonts w:ascii="微软雅黑" w:eastAsia="微软雅黑" w:hAnsi="微软雅黑" w:cs="微软雅黑"/>
          <w:sz w:val="24"/>
        </w:rPr>
      </w:pPr>
      <w:r>
        <w:rPr>
          <w:rFonts w:ascii="微软雅黑" w:eastAsia="微软雅黑" w:hAnsi="微软雅黑" w:cs="微软雅黑"/>
          <w:sz w:val="24"/>
        </w:rPr>
        <w:lastRenderedPageBreak/>
        <w:t>（2）</w:t>
      </w:r>
      <w:r>
        <w:rPr>
          <w:rFonts w:ascii="微软雅黑" w:eastAsia="微软雅黑" w:hAnsi="微软雅黑" w:cs="微软雅黑" w:hint="eastAsia"/>
          <w:sz w:val="24"/>
        </w:rPr>
        <w:t>每顿午、晚餐均须售卖定价</w:t>
      </w:r>
      <w:r>
        <w:rPr>
          <w:rFonts w:ascii="微软雅黑" w:eastAsia="微软雅黑" w:hAnsi="微软雅黑" w:cs="微软雅黑"/>
          <w:sz w:val="24"/>
        </w:rPr>
        <w:t>6元的一素一小荤套餐，以及定价7元的一素一大荤套餐</w:t>
      </w:r>
      <w:r>
        <w:rPr>
          <w:rFonts w:ascii="微软雅黑" w:eastAsia="微软雅黑" w:hAnsi="微软雅黑" w:cs="微软雅黑" w:hint="eastAsia"/>
          <w:sz w:val="24"/>
        </w:rPr>
        <w:t>。此外，每餐定价不高于</w:t>
      </w:r>
      <w:r>
        <w:rPr>
          <w:rFonts w:ascii="微软雅黑" w:eastAsia="微软雅黑" w:hAnsi="微软雅黑" w:cs="微软雅黑"/>
          <w:sz w:val="24"/>
        </w:rPr>
        <w:t>1.5元/份的素菜、不高于4元/份的荤菜分别不少于1种</w:t>
      </w:r>
      <w:r>
        <w:rPr>
          <w:rFonts w:ascii="微软雅黑" w:eastAsia="微软雅黑" w:hAnsi="微软雅黑" w:cs="微软雅黑" w:hint="eastAsia"/>
          <w:sz w:val="24"/>
        </w:rPr>
        <w:t>；猪肉类小荤菜品售价不高于</w:t>
      </w:r>
      <w:r>
        <w:rPr>
          <w:rFonts w:ascii="微软雅黑" w:eastAsia="微软雅黑" w:hAnsi="微软雅黑" w:cs="微软雅黑"/>
          <w:sz w:val="24"/>
        </w:rPr>
        <w:t>5元/份</w:t>
      </w:r>
      <w:r>
        <w:rPr>
          <w:rFonts w:ascii="微软雅黑" w:eastAsia="微软雅黑" w:hAnsi="微软雅黑" w:cs="微软雅黑" w:hint="eastAsia"/>
          <w:sz w:val="24"/>
        </w:rPr>
        <w:t>。</w:t>
      </w:r>
    </w:p>
    <w:p w:rsidR="0091019B" w:rsidRDefault="0091019B" w:rsidP="0091019B">
      <w:pPr>
        <w:spacing w:line="600" w:lineRule="auto"/>
        <w:ind w:firstLine="480"/>
        <w:rPr>
          <w:rFonts w:ascii="微软雅黑" w:eastAsia="微软雅黑" w:hAnsi="微软雅黑" w:cs="微软雅黑"/>
          <w:sz w:val="24"/>
        </w:rPr>
      </w:pPr>
      <w:r>
        <w:rPr>
          <w:rFonts w:ascii="微软雅黑" w:eastAsia="微软雅黑" w:hAnsi="微软雅黑" w:cs="微软雅黑"/>
          <w:sz w:val="24"/>
        </w:rPr>
        <w:t>（3）</w:t>
      </w:r>
      <w:r w:rsidRPr="00583BF0">
        <w:rPr>
          <w:rFonts w:ascii="微软雅黑" w:eastAsia="微软雅黑" w:hAnsi="微软雅黑" w:cs="微软雅黑" w:hint="eastAsia"/>
          <w:sz w:val="24"/>
        </w:rPr>
        <w:t>米饭售价：小份</w:t>
      </w:r>
      <w:r w:rsidRPr="00583BF0">
        <w:rPr>
          <w:rFonts w:ascii="微软雅黑" w:eastAsia="微软雅黑" w:hAnsi="微软雅黑" w:cs="微软雅黑"/>
          <w:sz w:val="24"/>
        </w:rPr>
        <w:t>0.5</w:t>
      </w:r>
      <w:r w:rsidRPr="00583BF0">
        <w:rPr>
          <w:rFonts w:ascii="微软雅黑" w:eastAsia="微软雅黑" w:hAnsi="微软雅黑" w:cs="微软雅黑" w:hint="eastAsia"/>
          <w:sz w:val="24"/>
        </w:rPr>
        <w:t>元</w:t>
      </w:r>
      <w:r w:rsidRPr="00583BF0">
        <w:rPr>
          <w:rFonts w:ascii="微软雅黑" w:eastAsia="微软雅黑" w:hAnsi="微软雅黑" w:cs="微软雅黑"/>
          <w:sz w:val="24"/>
        </w:rPr>
        <w:t>/</w:t>
      </w:r>
      <w:r w:rsidRPr="00583BF0">
        <w:rPr>
          <w:rFonts w:ascii="微软雅黑" w:eastAsia="微软雅黑" w:hAnsi="微软雅黑" w:cs="微软雅黑" w:hint="eastAsia"/>
          <w:sz w:val="24"/>
        </w:rPr>
        <w:t>份（每份</w:t>
      </w:r>
      <w:r>
        <w:rPr>
          <w:rFonts w:ascii="微软雅黑" w:eastAsia="微软雅黑" w:hAnsi="微软雅黑" w:cs="微软雅黑" w:hint="eastAsia"/>
          <w:sz w:val="24"/>
        </w:rPr>
        <w:t>熟重</w:t>
      </w:r>
      <w:r w:rsidRPr="00583BF0">
        <w:rPr>
          <w:rFonts w:ascii="微软雅黑" w:eastAsia="微软雅黑" w:hAnsi="微软雅黑" w:cs="微软雅黑" w:hint="eastAsia"/>
          <w:sz w:val="24"/>
        </w:rPr>
        <w:t>不小于</w:t>
      </w:r>
      <w:r w:rsidRPr="00583BF0">
        <w:rPr>
          <w:rFonts w:ascii="微软雅黑" w:eastAsia="微软雅黑" w:hAnsi="微软雅黑" w:cs="微软雅黑"/>
          <w:sz w:val="24"/>
        </w:rPr>
        <w:t>100克）</w:t>
      </w:r>
      <w:r w:rsidRPr="00583BF0">
        <w:rPr>
          <w:rFonts w:ascii="微软雅黑" w:eastAsia="微软雅黑" w:hAnsi="微软雅黑" w:cs="微软雅黑" w:hint="eastAsia"/>
          <w:sz w:val="24"/>
        </w:rPr>
        <w:t>，大份</w:t>
      </w:r>
      <w:r w:rsidRPr="00583BF0">
        <w:rPr>
          <w:rFonts w:ascii="微软雅黑" w:eastAsia="微软雅黑" w:hAnsi="微软雅黑" w:cs="微软雅黑"/>
          <w:sz w:val="24"/>
        </w:rPr>
        <w:t>1元/</w:t>
      </w:r>
      <w:r w:rsidRPr="00583BF0">
        <w:rPr>
          <w:rFonts w:ascii="微软雅黑" w:eastAsia="微软雅黑" w:hAnsi="微软雅黑" w:cs="微软雅黑" w:hint="eastAsia"/>
          <w:sz w:val="24"/>
        </w:rPr>
        <w:t>份（每份</w:t>
      </w:r>
      <w:r>
        <w:rPr>
          <w:rFonts w:ascii="微软雅黑" w:eastAsia="微软雅黑" w:hAnsi="微软雅黑" w:cs="微软雅黑" w:hint="eastAsia"/>
          <w:sz w:val="24"/>
        </w:rPr>
        <w:t>熟重</w:t>
      </w:r>
      <w:r w:rsidRPr="00583BF0">
        <w:rPr>
          <w:rFonts w:ascii="微软雅黑" w:eastAsia="微软雅黑" w:hAnsi="微软雅黑" w:cs="微软雅黑" w:hint="eastAsia"/>
          <w:sz w:val="24"/>
        </w:rPr>
        <w:t>不小于</w:t>
      </w:r>
      <w:r w:rsidRPr="00583BF0">
        <w:rPr>
          <w:rFonts w:ascii="微软雅黑" w:eastAsia="微软雅黑" w:hAnsi="微软雅黑" w:cs="微软雅黑"/>
          <w:sz w:val="24"/>
        </w:rPr>
        <w:t>150克</w:t>
      </w:r>
      <w:r w:rsidRPr="00583BF0">
        <w:rPr>
          <w:rFonts w:ascii="微软雅黑" w:eastAsia="微软雅黑" w:hAnsi="微软雅黑" w:cs="微软雅黑" w:hint="eastAsia"/>
          <w:sz w:val="24"/>
        </w:rPr>
        <w:t>）。</w:t>
      </w:r>
    </w:p>
    <w:p w:rsidR="0091019B" w:rsidRDefault="0091019B" w:rsidP="0091019B">
      <w:pPr>
        <w:spacing w:line="600" w:lineRule="auto"/>
        <w:ind w:firstLine="480"/>
        <w:rPr>
          <w:rFonts w:ascii="微软雅黑" w:eastAsia="微软雅黑" w:hAnsi="微软雅黑" w:cs="微软雅黑"/>
          <w:sz w:val="24"/>
        </w:rPr>
      </w:pPr>
      <w:r>
        <w:rPr>
          <w:rFonts w:ascii="微软雅黑" w:eastAsia="微软雅黑" w:hAnsi="微软雅黑" w:cs="微软雅黑"/>
          <w:sz w:val="24"/>
        </w:rPr>
        <w:t>4.新品定价：新品推出前，需由采购人代表进行试吃，并对菜品品质和价格进行审核定价后方可销售。</w:t>
      </w:r>
    </w:p>
    <w:p w:rsidR="0091019B" w:rsidRDefault="0091019B" w:rsidP="0091019B">
      <w:pPr>
        <w:spacing w:line="600" w:lineRule="auto"/>
        <w:ind w:firstLine="480"/>
        <w:rPr>
          <w:rFonts w:ascii="微软雅黑" w:eastAsia="微软雅黑" w:hAnsi="微软雅黑" w:cs="微软雅黑"/>
          <w:sz w:val="24"/>
        </w:rPr>
      </w:pPr>
      <w:r>
        <w:rPr>
          <w:rFonts w:ascii="微软雅黑" w:eastAsia="微软雅黑" w:hAnsi="微软雅黑" w:cs="微软雅黑"/>
          <w:sz w:val="24"/>
        </w:rPr>
        <w:t>5.食品配比标准：</w:t>
      </w:r>
    </w:p>
    <w:p w:rsidR="0091019B" w:rsidRDefault="0091019B" w:rsidP="0091019B">
      <w:pPr>
        <w:spacing w:line="600" w:lineRule="auto"/>
        <w:ind w:firstLine="480"/>
        <w:rPr>
          <w:rFonts w:ascii="微软雅黑" w:eastAsia="微软雅黑" w:hAnsi="微软雅黑" w:cs="微软雅黑"/>
          <w:sz w:val="24"/>
        </w:rPr>
      </w:pPr>
      <w:r>
        <w:rPr>
          <w:rFonts w:ascii="微软雅黑" w:eastAsia="微软雅黑" w:hAnsi="微软雅黑" w:cs="微软雅黑" w:hint="eastAsia"/>
          <w:sz w:val="24"/>
        </w:rPr>
        <w:t>（</w:t>
      </w:r>
      <w:r>
        <w:rPr>
          <w:rFonts w:ascii="微软雅黑" w:eastAsia="微软雅黑" w:hAnsi="微软雅黑" w:cs="微软雅黑"/>
          <w:sz w:val="24"/>
        </w:rPr>
        <w:t>1）大荤类：是以肉类或水产类原料为主，主料比例≥60%。</w:t>
      </w:r>
    </w:p>
    <w:p w:rsidR="0091019B" w:rsidRDefault="0091019B" w:rsidP="0091019B">
      <w:pPr>
        <w:spacing w:line="600" w:lineRule="auto"/>
        <w:ind w:firstLine="480"/>
        <w:rPr>
          <w:rFonts w:ascii="微软雅黑" w:eastAsia="微软雅黑" w:hAnsi="微软雅黑" w:cs="微软雅黑"/>
          <w:sz w:val="24"/>
        </w:rPr>
      </w:pPr>
      <w:r>
        <w:rPr>
          <w:rFonts w:ascii="微软雅黑" w:eastAsia="微软雅黑" w:hAnsi="微软雅黑" w:cs="微软雅黑" w:hint="eastAsia"/>
          <w:sz w:val="24"/>
        </w:rPr>
        <w:t>（</w:t>
      </w:r>
      <w:r>
        <w:rPr>
          <w:rFonts w:ascii="微软雅黑" w:eastAsia="微软雅黑" w:hAnsi="微软雅黑" w:cs="微软雅黑"/>
          <w:sz w:val="24"/>
        </w:rPr>
        <w:t>2）小荤类：是含有肉类、水产类或蛋类原料的菜品，其主荤类比例≥30%。</w:t>
      </w:r>
    </w:p>
    <w:p w:rsidR="0091019B" w:rsidRDefault="0091019B" w:rsidP="0091019B">
      <w:pPr>
        <w:spacing w:line="600" w:lineRule="auto"/>
        <w:ind w:firstLine="480"/>
        <w:rPr>
          <w:rFonts w:ascii="微软雅黑" w:eastAsia="微软雅黑" w:hAnsi="微软雅黑" w:cs="微软雅黑"/>
          <w:sz w:val="24"/>
        </w:rPr>
      </w:pPr>
      <w:r>
        <w:rPr>
          <w:rFonts w:ascii="微软雅黑" w:eastAsia="微软雅黑" w:hAnsi="微软雅黑" w:cs="微软雅黑" w:hint="eastAsia"/>
          <w:sz w:val="24"/>
        </w:rPr>
        <w:t>（</w:t>
      </w:r>
      <w:r>
        <w:rPr>
          <w:rFonts w:ascii="微软雅黑" w:eastAsia="微软雅黑" w:hAnsi="微软雅黑" w:cs="微软雅黑"/>
          <w:sz w:val="24"/>
        </w:rPr>
        <w:t>3）素菜类：是不含肉类、水产类或蛋类原料的菜品，直接可入口率为90%。</w:t>
      </w:r>
    </w:p>
    <w:p w:rsidR="0091019B" w:rsidRDefault="0091019B" w:rsidP="0091019B">
      <w:pPr>
        <w:spacing w:line="600" w:lineRule="auto"/>
        <w:ind w:firstLine="480"/>
        <w:rPr>
          <w:rFonts w:ascii="微软雅黑" w:eastAsia="微软雅黑" w:hAnsi="微软雅黑" w:cs="微软雅黑"/>
          <w:sz w:val="24"/>
        </w:rPr>
      </w:pPr>
      <w:r>
        <w:rPr>
          <w:rFonts w:ascii="微软雅黑" w:eastAsia="微软雅黑" w:hAnsi="微软雅黑" w:cs="微软雅黑" w:hint="eastAsia"/>
          <w:sz w:val="24"/>
        </w:rPr>
        <w:t>（</w:t>
      </w:r>
      <w:r>
        <w:rPr>
          <w:rFonts w:ascii="微软雅黑" w:eastAsia="微软雅黑" w:hAnsi="微软雅黑" w:cs="微软雅黑"/>
          <w:sz w:val="24"/>
        </w:rPr>
        <w:t>4）中标人制作完成的成品净重：荤、素菜烧炒类均≥200克/份，偏差≤20克；油炸\烤\烧腊类（无汤汁）≥150克/份，偏差≤10克。</w:t>
      </w:r>
    </w:p>
    <w:p w:rsidR="0091019B" w:rsidRDefault="0091019B" w:rsidP="0091019B">
      <w:pPr>
        <w:spacing w:line="600" w:lineRule="auto"/>
        <w:ind w:firstLine="480"/>
        <w:rPr>
          <w:rFonts w:ascii="微软雅黑" w:eastAsia="微软雅黑" w:hAnsi="微软雅黑" w:cs="微软雅黑"/>
          <w:sz w:val="24"/>
        </w:rPr>
      </w:pPr>
      <w:r>
        <w:rPr>
          <w:rFonts w:ascii="微软雅黑" w:eastAsia="微软雅黑" w:hAnsi="微软雅黑" w:cs="微软雅黑" w:hint="eastAsia"/>
          <w:sz w:val="24"/>
        </w:rPr>
        <w:t>采购人有权对以上配比情况进行抽查，单次抽查数量≥</w:t>
      </w:r>
      <w:r>
        <w:rPr>
          <w:rFonts w:ascii="微软雅黑" w:eastAsia="微软雅黑" w:hAnsi="微软雅黑" w:cs="微软雅黑"/>
          <w:sz w:val="24"/>
        </w:rPr>
        <w:t>10个。达标率&lt;80%，视为不达标。如不达标，采购人有权要求中标人限期整改，到期整改不到位的，当月考核视为不合格。</w:t>
      </w:r>
    </w:p>
    <w:p w:rsidR="0091019B" w:rsidRDefault="0091019B" w:rsidP="0091019B">
      <w:pPr>
        <w:spacing w:line="600" w:lineRule="auto"/>
        <w:ind w:firstLine="480"/>
        <w:rPr>
          <w:rFonts w:ascii="微软雅黑" w:eastAsia="微软雅黑" w:hAnsi="微软雅黑" w:cs="微软雅黑"/>
          <w:sz w:val="24"/>
        </w:rPr>
      </w:pPr>
      <w:r>
        <w:rPr>
          <w:rFonts w:ascii="微软雅黑" w:eastAsia="微软雅黑" w:hAnsi="微软雅黑" w:cs="微软雅黑" w:hint="eastAsia"/>
          <w:sz w:val="24"/>
        </w:rPr>
        <w:t>（</w:t>
      </w:r>
      <w:r>
        <w:rPr>
          <w:rFonts w:ascii="微软雅黑" w:eastAsia="微软雅黑" w:hAnsi="微软雅黑" w:cs="微软雅黑"/>
          <w:sz w:val="24"/>
        </w:rPr>
        <w:t>4）其他品质要求：</w:t>
      </w:r>
    </w:p>
    <w:p w:rsidR="0091019B" w:rsidRDefault="0091019B" w:rsidP="0091019B">
      <w:pPr>
        <w:spacing w:line="600" w:lineRule="auto"/>
        <w:ind w:firstLine="480"/>
        <w:rPr>
          <w:rFonts w:ascii="微软雅黑" w:eastAsia="微软雅黑" w:hAnsi="微软雅黑" w:cs="微软雅黑"/>
          <w:sz w:val="24"/>
        </w:rPr>
      </w:pPr>
      <w:r>
        <w:rPr>
          <w:rFonts w:ascii="微软雅黑" w:eastAsia="微软雅黑" w:hAnsi="微软雅黑" w:cs="微软雅黑" w:hint="eastAsia"/>
          <w:sz w:val="24"/>
        </w:rPr>
        <w:t>中标人供应午、晚餐时需提供每餐</w:t>
      </w:r>
      <w:r>
        <w:rPr>
          <w:rFonts w:ascii="微软雅黑" w:eastAsia="微软雅黑" w:hAnsi="微软雅黑" w:cs="微软雅黑"/>
          <w:sz w:val="24"/>
        </w:rPr>
        <w:t>2种免费例汤</w:t>
      </w:r>
      <w:r>
        <w:rPr>
          <w:rFonts w:ascii="微软雅黑" w:eastAsia="微软雅黑" w:hAnsi="微软雅黑" w:cs="微软雅黑" w:hint="eastAsia"/>
          <w:sz w:val="24"/>
        </w:rPr>
        <w:t>。</w:t>
      </w:r>
    </w:p>
    <w:p w:rsidR="0091019B" w:rsidRDefault="0091019B" w:rsidP="0091019B">
      <w:pPr>
        <w:spacing w:line="600" w:lineRule="auto"/>
        <w:ind w:firstLine="480"/>
        <w:rPr>
          <w:rFonts w:ascii="微软雅黑" w:eastAsia="微软雅黑" w:hAnsi="微软雅黑" w:cs="微软雅黑"/>
          <w:sz w:val="24"/>
        </w:rPr>
      </w:pPr>
      <w:r>
        <w:rPr>
          <w:rFonts w:ascii="微软雅黑" w:eastAsia="微软雅黑" w:hAnsi="微软雅黑" w:cs="微软雅黑" w:hint="eastAsia"/>
          <w:sz w:val="24"/>
        </w:rPr>
        <w:lastRenderedPageBreak/>
        <w:t>中标人不得出售剩菜剩饭、隔夜菜或其他存在食品安全卫生隐患的饭菜，一经发现，需无条件接受采购人的处罚并限期整改</w:t>
      </w:r>
      <w:r>
        <w:rPr>
          <w:rFonts w:ascii="微软雅黑" w:eastAsia="微软雅黑" w:hAnsi="微软雅黑" w:cs="微软雅黑"/>
          <w:sz w:val="24"/>
        </w:rPr>
        <w:t>。</w:t>
      </w:r>
    </w:p>
    <w:p w:rsidR="0091019B" w:rsidRDefault="0091019B" w:rsidP="0091019B">
      <w:pPr>
        <w:spacing w:line="600" w:lineRule="auto"/>
        <w:ind w:firstLine="480"/>
        <w:rPr>
          <w:rFonts w:ascii="微软雅黑" w:eastAsia="微软雅黑" w:hAnsi="微软雅黑" w:cs="微软雅黑"/>
          <w:sz w:val="24"/>
        </w:rPr>
      </w:pPr>
      <w:r>
        <w:rPr>
          <w:rFonts w:ascii="微软雅黑" w:eastAsia="微软雅黑" w:hAnsi="微软雅黑" w:cs="微软雅黑"/>
          <w:sz w:val="24"/>
        </w:rPr>
        <w:t>（九）委托运营期间的具体要求</w:t>
      </w:r>
    </w:p>
    <w:p w:rsidR="0091019B" w:rsidRDefault="0091019B" w:rsidP="0091019B">
      <w:pPr>
        <w:spacing w:line="600" w:lineRule="auto"/>
        <w:ind w:firstLine="480"/>
        <w:rPr>
          <w:rFonts w:ascii="微软雅黑" w:eastAsia="微软雅黑" w:hAnsi="微软雅黑" w:cs="微软雅黑"/>
          <w:sz w:val="24"/>
        </w:rPr>
      </w:pPr>
      <w:r>
        <w:rPr>
          <w:rFonts w:ascii="微软雅黑" w:eastAsia="微软雅黑" w:hAnsi="微软雅黑" w:cs="微软雅黑"/>
          <w:sz w:val="24"/>
        </w:rPr>
        <w:t>1.人员管理要求</w:t>
      </w:r>
    </w:p>
    <w:p w:rsidR="0091019B" w:rsidRDefault="0091019B" w:rsidP="0091019B">
      <w:pPr>
        <w:spacing w:line="600" w:lineRule="auto"/>
        <w:ind w:firstLine="480"/>
        <w:rPr>
          <w:rFonts w:ascii="微软雅黑" w:eastAsia="微软雅黑" w:hAnsi="微软雅黑" w:cs="微软雅黑"/>
          <w:sz w:val="24"/>
        </w:rPr>
      </w:pPr>
      <w:r>
        <w:rPr>
          <w:rFonts w:ascii="微软雅黑" w:eastAsia="微软雅黑" w:hAnsi="微软雅黑" w:cs="微软雅黑" w:hint="eastAsia"/>
          <w:sz w:val="24"/>
        </w:rPr>
        <w:t>（</w:t>
      </w:r>
      <w:r>
        <w:rPr>
          <w:rFonts w:ascii="微软雅黑" w:eastAsia="微软雅黑" w:hAnsi="微软雅黑" w:cs="微软雅黑"/>
          <w:sz w:val="24"/>
        </w:rPr>
        <w:t>1）中标人聘请员工必须符合《中华人民共和国劳动法》的有关要求，同时承担员工工资、福利、社保等，同时承担员工人身意外险、雇主责任险乃至公众责任险等。其管理团队的人员素质、岗位配置、服务人员最低配置比例需达到采购人要求。所有工作人员必须及时交验个人身份证、健康证等，并按规定要求建立员工人事档案，报送采购人后勤管理部门备案，如有人员变动，须提前3个工作日报采购人后勤管理部门备案。中标人不得聘用无健康证明人员、童工、</w:t>
      </w:r>
      <w:r>
        <w:rPr>
          <w:rFonts w:ascii="微软雅黑" w:eastAsia="微软雅黑" w:hAnsi="微软雅黑" w:cs="微软雅黑" w:hint="eastAsia"/>
          <w:sz w:val="24"/>
          <w:lang w:val="zh-CN"/>
        </w:rPr>
        <w:t>刑释解教人员</w:t>
      </w:r>
      <w:r>
        <w:rPr>
          <w:rFonts w:ascii="微软雅黑" w:eastAsia="微软雅黑" w:hAnsi="微软雅黑" w:cs="微软雅黑" w:hint="eastAsia"/>
          <w:sz w:val="24"/>
        </w:rPr>
        <w:t>及有劣迹等人员。</w:t>
      </w:r>
    </w:p>
    <w:p w:rsidR="0091019B" w:rsidRDefault="0091019B" w:rsidP="0091019B">
      <w:pPr>
        <w:spacing w:line="600" w:lineRule="auto"/>
        <w:ind w:firstLine="480"/>
        <w:rPr>
          <w:rFonts w:ascii="微软雅黑" w:eastAsia="微软雅黑" w:hAnsi="微软雅黑" w:cs="微软雅黑"/>
          <w:sz w:val="24"/>
        </w:rPr>
      </w:pPr>
      <w:r>
        <w:rPr>
          <w:rFonts w:ascii="微软雅黑" w:eastAsia="微软雅黑" w:hAnsi="微软雅黑" w:cs="微软雅黑" w:hint="eastAsia"/>
          <w:sz w:val="24"/>
        </w:rPr>
        <w:t>（</w:t>
      </w:r>
      <w:r>
        <w:rPr>
          <w:rFonts w:ascii="微软雅黑" w:eastAsia="微软雅黑" w:hAnsi="微软雅黑" w:cs="微软雅黑"/>
          <w:sz w:val="24"/>
        </w:rPr>
        <w:t>2）中标人所属人员均须按照相关要求持卫生防疫部门颁发的健康证等有效证件上岗。中标人必须保证其员工达到相关国家法律法规要求的标准，且无精神性疾病、心理缺陷及任何犯罪记录。</w:t>
      </w:r>
    </w:p>
    <w:p w:rsidR="0091019B" w:rsidRDefault="0091019B" w:rsidP="0091019B">
      <w:pPr>
        <w:spacing w:line="600" w:lineRule="auto"/>
        <w:ind w:firstLine="480"/>
        <w:rPr>
          <w:rFonts w:ascii="微软雅黑" w:eastAsia="微软雅黑" w:hAnsi="微软雅黑" w:cs="微软雅黑"/>
          <w:sz w:val="24"/>
        </w:rPr>
      </w:pPr>
      <w:r>
        <w:rPr>
          <w:rFonts w:ascii="微软雅黑" w:eastAsia="微软雅黑" w:hAnsi="微软雅黑" w:cs="微软雅黑" w:hint="eastAsia"/>
          <w:sz w:val="24"/>
        </w:rPr>
        <w:t>（</w:t>
      </w:r>
      <w:r>
        <w:rPr>
          <w:rFonts w:ascii="微软雅黑" w:eastAsia="微软雅黑" w:hAnsi="微软雅黑" w:cs="微软雅黑"/>
          <w:sz w:val="24"/>
        </w:rPr>
        <w:t>3）中标人所有人员上岗前须经公司的岗前培训，具备基本的服务素质及岗位操作能力，了解食品安全卫生知识。</w:t>
      </w:r>
    </w:p>
    <w:p w:rsidR="0091019B" w:rsidRDefault="0091019B" w:rsidP="0091019B">
      <w:pPr>
        <w:spacing w:line="600" w:lineRule="auto"/>
        <w:ind w:firstLine="480"/>
        <w:rPr>
          <w:rFonts w:ascii="微软雅黑" w:eastAsia="微软雅黑" w:hAnsi="微软雅黑" w:cs="微软雅黑"/>
          <w:sz w:val="24"/>
        </w:rPr>
      </w:pPr>
      <w:r>
        <w:rPr>
          <w:rFonts w:ascii="微软雅黑" w:eastAsia="微软雅黑" w:hAnsi="微软雅黑" w:cs="微软雅黑" w:hint="eastAsia"/>
          <w:sz w:val="24"/>
        </w:rPr>
        <w:t>（</w:t>
      </w:r>
      <w:r>
        <w:rPr>
          <w:rFonts w:ascii="微软雅黑" w:eastAsia="微软雅黑" w:hAnsi="微软雅黑" w:cs="微软雅黑"/>
          <w:sz w:val="24"/>
        </w:rPr>
        <w:t>4）中标人必须指派一名专职项目经理，负责经营管理本项目。项目经理要求：年龄25-45岁，大专及以上学历，具备有中高端人才就餐的企事业单位</w:t>
      </w:r>
      <w:r>
        <w:rPr>
          <w:rFonts w:ascii="微软雅黑" w:eastAsia="微软雅黑" w:hAnsi="微软雅黑" w:cs="微软雅黑"/>
          <w:sz w:val="24"/>
        </w:rPr>
        <w:lastRenderedPageBreak/>
        <w:t xml:space="preserve">食堂项目管理3年及以上的经验，熟悉食堂各项运作流程及问题处理能力，有管理前瞻性，会不断创新，提出合理化管理建议，抗压及接受能力强。 </w:t>
      </w:r>
    </w:p>
    <w:p w:rsidR="0091019B" w:rsidRDefault="0091019B" w:rsidP="0091019B">
      <w:pPr>
        <w:spacing w:line="600" w:lineRule="auto"/>
        <w:ind w:firstLine="480"/>
        <w:rPr>
          <w:rFonts w:ascii="微软雅黑" w:eastAsia="微软雅黑" w:hAnsi="微软雅黑" w:cs="微软雅黑"/>
          <w:sz w:val="24"/>
        </w:rPr>
      </w:pPr>
      <w:r>
        <w:rPr>
          <w:rFonts w:ascii="微软雅黑" w:eastAsia="微软雅黑" w:hAnsi="微软雅黑" w:cs="微软雅黑" w:hint="eastAsia"/>
          <w:sz w:val="24"/>
        </w:rPr>
        <w:t>（</w:t>
      </w:r>
      <w:r>
        <w:rPr>
          <w:rFonts w:ascii="微软雅黑" w:eastAsia="微软雅黑" w:hAnsi="微软雅黑" w:cs="微软雅黑"/>
          <w:sz w:val="24"/>
        </w:rPr>
        <w:t>5）人员培养：中标人应定期组织员工培训，加强礼仪礼节、法制、消防、安全生产基础知识教育。中标人应依照规定对食堂从业人员进行食品安全卫生知识培训和相应岗位技能培训。中标人还应具有人才培养和流动机制，确保及时有效地针对本项目输出或调换保障餐管理、服务人员。</w:t>
      </w:r>
    </w:p>
    <w:p w:rsidR="0091019B" w:rsidRDefault="0091019B" w:rsidP="0091019B">
      <w:pPr>
        <w:spacing w:line="600" w:lineRule="auto"/>
        <w:ind w:firstLine="480"/>
        <w:rPr>
          <w:rFonts w:ascii="微软雅黑" w:eastAsia="微软雅黑" w:hAnsi="微软雅黑" w:cs="微软雅黑"/>
          <w:sz w:val="24"/>
        </w:rPr>
      </w:pPr>
      <w:r>
        <w:rPr>
          <w:rFonts w:ascii="微软雅黑" w:eastAsia="微软雅黑" w:hAnsi="微软雅黑" w:cs="微软雅黑" w:hint="eastAsia"/>
          <w:sz w:val="24"/>
        </w:rPr>
        <w:t>（</w:t>
      </w:r>
      <w:r>
        <w:rPr>
          <w:rFonts w:ascii="微软雅黑" w:eastAsia="微软雅黑" w:hAnsi="微软雅黑" w:cs="微软雅黑"/>
          <w:sz w:val="24"/>
        </w:rPr>
        <w:t>6）中标人的所有人员在采购人园区内，应遵守采购人相关园区管理制度，如有违反，中标人须按采购人相关制度向采购人支付相应违约金。</w:t>
      </w:r>
    </w:p>
    <w:p w:rsidR="0091019B" w:rsidRDefault="0091019B" w:rsidP="0091019B">
      <w:pPr>
        <w:spacing w:line="600" w:lineRule="auto"/>
        <w:ind w:firstLine="480"/>
        <w:rPr>
          <w:rFonts w:ascii="微软雅黑" w:eastAsia="微软雅黑" w:hAnsi="微软雅黑" w:cs="微软雅黑"/>
          <w:sz w:val="24"/>
        </w:rPr>
      </w:pPr>
      <w:r>
        <w:rPr>
          <w:rFonts w:ascii="微软雅黑" w:eastAsia="微软雅黑" w:hAnsi="微软雅黑" w:cs="微软雅黑" w:hint="eastAsia"/>
          <w:sz w:val="24"/>
        </w:rPr>
        <w:t>（</w:t>
      </w:r>
      <w:r>
        <w:rPr>
          <w:rFonts w:ascii="微软雅黑" w:eastAsia="微软雅黑" w:hAnsi="微软雅黑" w:cs="微软雅黑"/>
          <w:sz w:val="24"/>
        </w:rPr>
        <w:t>7）人员住宿及就餐：中标人应自行解决其员工住宿、就餐问题，采购人不免费提供其员工的住宿场所和就餐。</w:t>
      </w:r>
    </w:p>
    <w:p w:rsidR="0091019B" w:rsidRDefault="0091019B" w:rsidP="0091019B">
      <w:pPr>
        <w:spacing w:line="600" w:lineRule="auto"/>
        <w:ind w:firstLine="480"/>
        <w:rPr>
          <w:rFonts w:ascii="微软雅黑" w:eastAsia="微软雅黑" w:hAnsi="微软雅黑" w:cs="微软雅黑"/>
          <w:sz w:val="24"/>
        </w:rPr>
      </w:pPr>
      <w:r>
        <w:rPr>
          <w:rFonts w:ascii="微软雅黑" w:eastAsia="微软雅黑" w:hAnsi="微软雅黑" w:cs="微软雅黑" w:hint="eastAsia"/>
          <w:sz w:val="24"/>
        </w:rPr>
        <w:t>（</w:t>
      </w:r>
      <w:r>
        <w:rPr>
          <w:rFonts w:ascii="微软雅黑" w:eastAsia="微软雅黑" w:hAnsi="微软雅黑" w:cs="微软雅黑"/>
          <w:sz w:val="24"/>
        </w:rPr>
        <w:t>8）中标人保证其所属人员按照采购人场所管理规定在采购人场所内进行服务。</w:t>
      </w:r>
    </w:p>
    <w:p w:rsidR="0091019B" w:rsidRDefault="0091019B" w:rsidP="0091019B">
      <w:pPr>
        <w:spacing w:line="600" w:lineRule="auto"/>
        <w:ind w:firstLine="480"/>
        <w:rPr>
          <w:rFonts w:ascii="微软雅黑" w:eastAsia="微软雅黑" w:hAnsi="微软雅黑" w:cs="微软雅黑"/>
          <w:sz w:val="24"/>
        </w:rPr>
      </w:pPr>
      <w:r>
        <w:rPr>
          <w:rFonts w:ascii="微软雅黑" w:eastAsia="微软雅黑" w:hAnsi="微软雅黑" w:cs="微软雅黑" w:hint="eastAsia"/>
          <w:sz w:val="24"/>
        </w:rPr>
        <w:t>（</w:t>
      </w:r>
      <w:r>
        <w:rPr>
          <w:rFonts w:ascii="微软雅黑" w:eastAsia="微软雅黑" w:hAnsi="微软雅黑" w:cs="微软雅黑"/>
          <w:sz w:val="24"/>
        </w:rPr>
        <w:t>9）文档提交：中标人定期提交如下文档到采购人指定部门，以备留存查验。具体文档清单如下：</w:t>
      </w:r>
    </w:p>
    <w:p w:rsidR="0091019B" w:rsidRDefault="0091019B" w:rsidP="0091019B">
      <w:pPr>
        <w:spacing w:line="600" w:lineRule="auto"/>
        <w:ind w:firstLine="480"/>
        <w:rPr>
          <w:rFonts w:ascii="微软雅黑" w:eastAsia="微软雅黑" w:hAnsi="微软雅黑" w:cs="微软雅黑"/>
          <w:sz w:val="24"/>
        </w:rPr>
      </w:pPr>
      <w:r>
        <w:rPr>
          <w:rFonts w:ascii="微软雅黑" w:eastAsia="微软雅黑" w:hAnsi="微软雅黑" w:cs="微软雅黑" w:hint="eastAsia"/>
          <w:sz w:val="24"/>
        </w:rPr>
        <w:t>符合要求的保单扫描件（相关的社保、商业保险单据）；</w:t>
      </w:r>
    </w:p>
    <w:p w:rsidR="0091019B" w:rsidRDefault="0091019B" w:rsidP="0091019B">
      <w:pPr>
        <w:spacing w:line="600" w:lineRule="auto"/>
        <w:ind w:firstLine="480"/>
        <w:rPr>
          <w:rFonts w:ascii="微软雅黑" w:eastAsia="微软雅黑" w:hAnsi="微软雅黑" w:cs="微软雅黑"/>
          <w:sz w:val="24"/>
        </w:rPr>
      </w:pPr>
      <w:r>
        <w:rPr>
          <w:rFonts w:ascii="微软雅黑" w:eastAsia="微软雅黑" w:hAnsi="微软雅黑" w:cs="微软雅黑" w:hint="eastAsia"/>
          <w:sz w:val="24"/>
        </w:rPr>
        <w:t>月度安全卫生整改记录；</w:t>
      </w:r>
    </w:p>
    <w:p w:rsidR="0091019B" w:rsidRDefault="0091019B" w:rsidP="0091019B">
      <w:pPr>
        <w:spacing w:line="600" w:lineRule="auto"/>
        <w:ind w:firstLine="480"/>
        <w:rPr>
          <w:rFonts w:ascii="微软雅黑" w:eastAsia="微软雅黑" w:hAnsi="微软雅黑" w:cs="微软雅黑"/>
          <w:sz w:val="24"/>
        </w:rPr>
      </w:pPr>
      <w:r>
        <w:rPr>
          <w:rFonts w:ascii="微软雅黑" w:eastAsia="微软雅黑" w:hAnsi="微软雅黑" w:cs="微软雅黑" w:hint="eastAsia"/>
          <w:sz w:val="24"/>
        </w:rPr>
        <w:t>人员变动情况（每周更新）；</w:t>
      </w:r>
    </w:p>
    <w:p w:rsidR="0091019B" w:rsidRDefault="0091019B" w:rsidP="0091019B">
      <w:pPr>
        <w:spacing w:line="600" w:lineRule="auto"/>
        <w:ind w:firstLine="480"/>
        <w:rPr>
          <w:rFonts w:ascii="微软雅黑" w:eastAsia="微软雅黑" w:hAnsi="微软雅黑" w:cs="微软雅黑"/>
          <w:sz w:val="24"/>
        </w:rPr>
      </w:pPr>
      <w:r>
        <w:rPr>
          <w:rFonts w:ascii="微软雅黑" w:eastAsia="微软雅黑" w:hAnsi="微软雅黑" w:cs="微软雅黑" w:hint="eastAsia"/>
          <w:sz w:val="24"/>
        </w:rPr>
        <w:t>各类重大和突发事件处理的报告（如有）；</w:t>
      </w:r>
    </w:p>
    <w:p w:rsidR="0091019B" w:rsidRDefault="0091019B" w:rsidP="0091019B">
      <w:pPr>
        <w:spacing w:line="600" w:lineRule="auto"/>
        <w:ind w:firstLine="480"/>
        <w:rPr>
          <w:rFonts w:ascii="微软雅黑" w:eastAsia="微软雅黑" w:hAnsi="微软雅黑" w:cs="微软雅黑"/>
          <w:sz w:val="24"/>
        </w:rPr>
      </w:pPr>
      <w:r>
        <w:rPr>
          <w:rFonts w:ascii="微软雅黑" w:eastAsia="微软雅黑" w:hAnsi="微软雅黑" w:cs="微软雅黑" w:hint="eastAsia"/>
          <w:sz w:val="24"/>
        </w:rPr>
        <w:lastRenderedPageBreak/>
        <w:t>采购人要求提供的其他材料。</w:t>
      </w:r>
    </w:p>
    <w:p w:rsidR="0091019B" w:rsidRDefault="0091019B" w:rsidP="0091019B">
      <w:pPr>
        <w:spacing w:line="600" w:lineRule="auto"/>
        <w:ind w:firstLine="480"/>
        <w:rPr>
          <w:rFonts w:ascii="微软雅黑" w:eastAsia="微软雅黑" w:hAnsi="微软雅黑" w:cs="微软雅黑"/>
          <w:sz w:val="24"/>
        </w:rPr>
      </w:pPr>
      <w:r>
        <w:rPr>
          <w:rFonts w:ascii="微软雅黑" w:eastAsia="微软雅黑" w:hAnsi="微软雅黑" w:cs="微软雅黑" w:hint="eastAsia"/>
          <w:sz w:val="24"/>
        </w:rPr>
        <w:t>（</w:t>
      </w:r>
      <w:r>
        <w:rPr>
          <w:rFonts w:ascii="微软雅黑" w:eastAsia="微软雅黑" w:hAnsi="微软雅黑" w:cs="微软雅黑"/>
          <w:sz w:val="24"/>
        </w:rPr>
        <w:t>10）采购人有权审定中标人拟定的管理制度，检查、监督中标人管理工作的实施及制度的执行情况，并要求中标人采纳采购人在本合同范围内提出的合理要求，如所提要求超出双方约定范围而产生的费用由双方协商确定。</w:t>
      </w:r>
    </w:p>
    <w:p w:rsidR="0091019B" w:rsidRDefault="0091019B" w:rsidP="0091019B">
      <w:pPr>
        <w:spacing w:line="600" w:lineRule="auto"/>
        <w:ind w:firstLine="480"/>
        <w:rPr>
          <w:rFonts w:ascii="微软雅黑" w:eastAsia="微软雅黑" w:hAnsi="微软雅黑" w:cs="微软雅黑"/>
          <w:sz w:val="24"/>
        </w:rPr>
      </w:pPr>
      <w:r>
        <w:rPr>
          <w:rFonts w:ascii="微软雅黑" w:eastAsia="微软雅黑" w:hAnsi="微软雅黑" w:cs="微软雅黑" w:hint="eastAsia"/>
          <w:sz w:val="24"/>
        </w:rPr>
        <w:t>（</w:t>
      </w:r>
      <w:r>
        <w:rPr>
          <w:rFonts w:ascii="微软雅黑" w:eastAsia="微软雅黑" w:hAnsi="微软雅黑" w:cs="微软雅黑"/>
          <w:sz w:val="24"/>
        </w:rPr>
        <w:t>11）如果发生工伤及其它安全责任事故，所有费用及安全责任全部由中标人承担。</w:t>
      </w:r>
    </w:p>
    <w:p w:rsidR="0091019B" w:rsidRDefault="0091019B" w:rsidP="0091019B">
      <w:pPr>
        <w:spacing w:line="600" w:lineRule="auto"/>
        <w:ind w:firstLine="480"/>
        <w:rPr>
          <w:rFonts w:ascii="微软雅黑" w:eastAsia="微软雅黑" w:hAnsi="微软雅黑" w:cs="微软雅黑"/>
          <w:sz w:val="24"/>
        </w:rPr>
      </w:pPr>
      <w:r>
        <w:rPr>
          <w:rFonts w:ascii="微软雅黑" w:eastAsia="微软雅黑" w:hAnsi="微软雅黑" w:cs="微软雅黑"/>
          <w:sz w:val="24"/>
        </w:rPr>
        <w:t>2.经营服务要求</w:t>
      </w:r>
    </w:p>
    <w:p w:rsidR="0091019B" w:rsidRDefault="0091019B" w:rsidP="0091019B">
      <w:pPr>
        <w:spacing w:line="600" w:lineRule="auto"/>
        <w:ind w:firstLine="480"/>
        <w:rPr>
          <w:rFonts w:ascii="微软雅黑" w:eastAsia="微软雅黑" w:hAnsi="微软雅黑" w:cs="微软雅黑"/>
          <w:sz w:val="24"/>
        </w:rPr>
      </w:pPr>
      <w:r>
        <w:rPr>
          <w:rFonts w:ascii="微软雅黑" w:eastAsia="微软雅黑" w:hAnsi="微软雅黑" w:cs="微软雅黑" w:hint="eastAsia"/>
          <w:sz w:val="24"/>
        </w:rPr>
        <w:t>（</w:t>
      </w:r>
      <w:r>
        <w:rPr>
          <w:rFonts w:ascii="微软雅黑" w:eastAsia="微软雅黑" w:hAnsi="微软雅黑" w:cs="微软雅黑"/>
          <w:sz w:val="24"/>
        </w:rPr>
        <w:t>1）中标人对所经营的食堂工作负全面责任，其法定代表人是食品安全的第一责任人；食堂经营许可证由中标人负责办理，所需费用由中标人承担。因中标人原因造成许可证办证延误的，其后果由中标人负责。</w:t>
      </w:r>
    </w:p>
    <w:p w:rsidR="0091019B" w:rsidRDefault="0091019B" w:rsidP="0091019B">
      <w:pPr>
        <w:spacing w:line="600" w:lineRule="auto"/>
        <w:ind w:firstLine="480"/>
        <w:rPr>
          <w:rFonts w:ascii="微软雅黑" w:eastAsia="微软雅黑" w:hAnsi="微软雅黑" w:cs="微软雅黑"/>
          <w:sz w:val="24"/>
        </w:rPr>
      </w:pPr>
      <w:r>
        <w:rPr>
          <w:rFonts w:ascii="微软雅黑" w:eastAsia="微软雅黑" w:hAnsi="微软雅黑" w:cs="微软雅黑" w:hint="eastAsia"/>
          <w:sz w:val="24"/>
        </w:rPr>
        <w:t>（</w:t>
      </w:r>
      <w:r>
        <w:rPr>
          <w:rFonts w:ascii="微软雅黑" w:eastAsia="微软雅黑" w:hAnsi="微软雅黑" w:cs="微软雅黑"/>
          <w:sz w:val="24"/>
        </w:rPr>
        <w:t>2）中标人在食堂承包经营管理期限内，实行独立经营，自负盈亏。其在社会活动中所产生的债权、债务及经济纠纷均由中标人负责，采购人不承担任何责任。</w:t>
      </w:r>
    </w:p>
    <w:p w:rsidR="0091019B" w:rsidRDefault="0091019B" w:rsidP="0091019B">
      <w:pPr>
        <w:spacing w:line="600" w:lineRule="auto"/>
        <w:ind w:firstLine="480"/>
        <w:rPr>
          <w:rFonts w:ascii="微软雅黑" w:eastAsia="微软雅黑" w:hAnsi="微软雅黑" w:cs="微软雅黑"/>
          <w:sz w:val="24"/>
        </w:rPr>
      </w:pPr>
      <w:r>
        <w:rPr>
          <w:rFonts w:ascii="微软雅黑" w:eastAsia="微软雅黑" w:hAnsi="微软雅黑" w:cs="微软雅黑" w:hint="eastAsia"/>
          <w:sz w:val="24"/>
        </w:rPr>
        <w:t>（</w:t>
      </w:r>
      <w:r>
        <w:rPr>
          <w:rFonts w:ascii="微软雅黑" w:eastAsia="微软雅黑" w:hAnsi="微软雅黑" w:cs="微软雅黑"/>
          <w:sz w:val="24"/>
        </w:rPr>
        <w:t>3）采购人提供的所有设备设施均由中标人负责保管和维护维修，所需费用全部由中标人承担，如有损坏或丢失，中标人应按价赔偿。中标人在没有得到采购人书面同意的情况下，不得随意拆除、迁移现有设备设施。此外，在中标人经营期间，食堂建筑主体和装饰所需的日常维护维修费用全部由中标人承担，如有损坏，应按价赔偿或恢复原样。如未征得采购人书面同意，中标人不得擅自拆</w:t>
      </w:r>
      <w:r>
        <w:rPr>
          <w:rFonts w:ascii="微软雅黑" w:eastAsia="微软雅黑" w:hAnsi="微软雅黑" w:cs="微软雅黑"/>
          <w:sz w:val="24"/>
        </w:rPr>
        <w:lastRenderedPageBreak/>
        <w:t>除、损坏现有建筑。如需其它特殊装修和改造，中标人须提交书面报告和经费预算到采购人后勤管理部门，征得同意后方可实施。根据来装去丢的原则，合同期满后，二次装修和改造的基础设施归采购人所有。如需添置其它设备设施（包括厨房设备、烹饪器具、餐具、家具等），中标人须提交书面报告到后勤管理部门备案，并提交其它设备设施采购合同、发票复印件等相关材料。此外，中标人投入的其它设备设施，在合同期满后全部自行处置。中标人实施食堂装修和改造之前，需自行向消防、食品监督、环保等相关管理部门报备，并符合消防规范、食品监督和环保管理等要求，在通过消防验收和食品监督管理部门查验合格后方可投用。</w:t>
      </w:r>
    </w:p>
    <w:p w:rsidR="0091019B" w:rsidRDefault="0091019B" w:rsidP="0091019B">
      <w:pPr>
        <w:spacing w:line="600" w:lineRule="auto"/>
        <w:ind w:firstLine="480"/>
        <w:rPr>
          <w:rFonts w:ascii="微软雅黑" w:eastAsia="微软雅黑" w:hAnsi="微软雅黑" w:cs="微软雅黑"/>
          <w:sz w:val="24"/>
        </w:rPr>
      </w:pPr>
      <w:r>
        <w:rPr>
          <w:rFonts w:ascii="微软雅黑" w:eastAsia="微软雅黑" w:hAnsi="微软雅黑" w:cs="微软雅黑" w:hint="eastAsia"/>
          <w:sz w:val="24"/>
        </w:rPr>
        <w:t>（</w:t>
      </w:r>
      <w:r>
        <w:rPr>
          <w:rFonts w:ascii="微软雅黑" w:eastAsia="微软雅黑" w:hAnsi="微软雅黑" w:cs="微软雅黑"/>
          <w:sz w:val="24"/>
        </w:rPr>
        <w:t>4）为保证食品的质量和安全，中标人原则上从重庆市教委、重庆教育后勤协会准入的供货企业中选择供货商采购所需的米、面、油、肉、冷冻食品等主要原材料，确保安全无污染，保证符合食品卫生要求，同时保证品质；如遇特殊情况，可采取其他合适方式采购。</w:t>
      </w:r>
    </w:p>
    <w:p w:rsidR="0091019B" w:rsidRDefault="0091019B" w:rsidP="0091019B">
      <w:pPr>
        <w:spacing w:line="600" w:lineRule="auto"/>
        <w:ind w:firstLine="480"/>
        <w:rPr>
          <w:rFonts w:ascii="微软雅黑" w:eastAsia="微软雅黑" w:hAnsi="微软雅黑" w:cs="微软雅黑"/>
          <w:sz w:val="24"/>
        </w:rPr>
      </w:pPr>
      <w:r>
        <w:rPr>
          <w:rFonts w:ascii="微软雅黑" w:eastAsia="微软雅黑" w:hAnsi="微软雅黑" w:cs="微软雅黑" w:hint="eastAsia"/>
          <w:sz w:val="24"/>
        </w:rPr>
        <w:t>（</w:t>
      </w:r>
      <w:r>
        <w:rPr>
          <w:rFonts w:ascii="微软雅黑" w:eastAsia="微软雅黑" w:hAnsi="微软雅黑" w:cs="微软雅黑"/>
          <w:sz w:val="24"/>
        </w:rPr>
        <w:t>5）采购的主副食品原材料必须坚持索票索证制度并建立台帐管理；严格执行食品加工流程；销售食品要符合卫生规范，实行明码标价制度；销售食品成品要实行留样制度。为就餐者提供的公共餐饮器具必须按规定清洗、消毒和存放，并做好消毒记录。其中，中标人须自行购买既能存放又能取用筷子的专用消毒容器，费用由中标人承担。</w:t>
      </w:r>
    </w:p>
    <w:p w:rsidR="0091019B" w:rsidRDefault="0091019B" w:rsidP="0091019B">
      <w:pPr>
        <w:spacing w:line="600" w:lineRule="auto"/>
        <w:ind w:firstLine="480"/>
        <w:rPr>
          <w:rFonts w:ascii="微软雅黑" w:eastAsia="微软雅黑" w:hAnsi="微软雅黑" w:cs="微软雅黑"/>
          <w:sz w:val="24"/>
        </w:rPr>
      </w:pPr>
      <w:r>
        <w:rPr>
          <w:rFonts w:ascii="微软雅黑" w:eastAsia="微软雅黑" w:hAnsi="微软雅黑" w:cs="微软雅黑" w:hint="eastAsia"/>
          <w:sz w:val="24"/>
        </w:rPr>
        <w:lastRenderedPageBreak/>
        <w:t>（</w:t>
      </w:r>
      <w:r>
        <w:rPr>
          <w:rFonts w:ascii="微软雅黑" w:eastAsia="微软雅黑" w:hAnsi="微软雅黑" w:cs="微软雅黑"/>
          <w:sz w:val="24"/>
        </w:rPr>
        <w:t>6）中标人应建立健全食堂消防安全制度，定期组织员工培训，规范设备操作，做好厨房烟囱、抽油烟管道、地沟、隔油池、排污管道的清洗、清掏以及餐厨垃圾处理等工作，防止火灾事故发生。</w:t>
      </w:r>
    </w:p>
    <w:p w:rsidR="0091019B" w:rsidRDefault="0091019B" w:rsidP="0091019B">
      <w:pPr>
        <w:spacing w:line="600" w:lineRule="auto"/>
        <w:ind w:firstLine="480"/>
        <w:rPr>
          <w:rFonts w:ascii="微软雅黑" w:eastAsia="微软雅黑" w:hAnsi="微软雅黑" w:cs="微软雅黑"/>
          <w:sz w:val="24"/>
        </w:rPr>
      </w:pPr>
      <w:r>
        <w:rPr>
          <w:rFonts w:ascii="微软雅黑" w:eastAsia="微软雅黑" w:hAnsi="微软雅黑" w:cs="微软雅黑" w:hint="eastAsia"/>
          <w:sz w:val="24"/>
        </w:rPr>
        <w:t>（</w:t>
      </w:r>
      <w:r>
        <w:rPr>
          <w:rFonts w:ascii="微软雅黑" w:eastAsia="微软雅黑" w:hAnsi="微软雅黑" w:cs="微软雅黑"/>
          <w:sz w:val="24"/>
        </w:rPr>
        <w:t>7）中标人应健全各项工作制度和规范，尤其须建立健全本单位安全管理制度和安全专项措施方案，以及各种突发事件的应急预案和处置措施。</w:t>
      </w:r>
    </w:p>
    <w:p w:rsidR="0091019B" w:rsidRDefault="0091019B" w:rsidP="0091019B">
      <w:pPr>
        <w:spacing w:line="600" w:lineRule="auto"/>
        <w:ind w:firstLine="480"/>
        <w:rPr>
          <w:rFonts w:ascii="微软雅黑" w:eastAsia="微软雅黑" w:hAnsi="微软雅黑" w:cs="微软雅黑"/>
          <w:sz w:val="24"/>
        </w:rPr>
      </w:pPr>
      <w:r>
        <w:rPr>
          <w:rFonts w:ascii="微软雅黑" w:eastAsia="微软雅黑" w:hAnsi="微软雅黑" w:cs="微软雅黑" w:hint="eastAsia"/>
          <w:sz w:val="24"/>
        </w:rPr>
        <w:t>（</w:t>
      </w:r>
      <w:r>
        <w:rPr>
          <w:rFonts w:ascii="微软雅黑" w:eastAsia="微软雅黑" w:hAnsi="微软雅黑" w:cs="微软雅黑"/>
          <w:sz w:val="24"/>
        </w:rPr>
        <w:t>8）食堂就餐采取一卡通刷卡消费，中标人不得擅自启用一卡通以外的其它交易方式，且禁止现金交易。此外，中标人可通过与采购人指定的设备和消费系统有效连接实现财务数据共享后，进行微信、支付宝等其它线上交易。其中，采购人指定的设备和消费系统由中标人负责购置、安装和调试，费用由中标人承担，管理权限全部移交给采购人。</w:t>
      </w:r>
    </w:p>
    <w:p w:rsidR="0091019B" w:rsidRDefault="0091019B" w:rsidP="0091019B">
      <w:pPr>
        <w:spacing w:line="600" w:lineRule="auto"/>
        <w:ind w:firstLine="480"/>
        <w:rPr>
          <w:rFonts w:ascii="微软雅黑" w:eastAsia="微软雅黑" w:hAnsi="微软雅黑" w:cs="微软雅黑"/>
          <w:sz w:val="24"/>
        </w:rPr>
      </w:pPr>
      <w:r>
        <w:rPr>
          <w:rFonts w:ascii="微软雅黑" w:eastAsia="微软雅黑" w:hAnsi="微软雅黑" w:cs="微软雅黑" w:hint="eastAsia"/>
          <w:sz w:val="24"/>
        </w:rPr>
        <w:t>（</w:t>
      </w:r>
      <w:r>
        <w:rPr>
          <w:rFonts w:ascii="微软雅黑" w:eastAsia="微软雅黑" w:hAnsi="微软雅黑" w:cs="微软雅黑"/>
          <w:sz w:val="24"/>
        </w:rPr>
        <w:t>9）中标人须积极配合，主动接受食品药品监督管理部门、卫生行政部门、教育行政部门和采购人的监督、管理与考核，对存在的问题在规定期限内整改，并将整改情况以书面形式报给采购人后勤管理部门。</w:t>
      </w:r>
    </w:p>
    <w:p w:rsidR="0091019B" w:rsidRDefault="0091019B" w:rsidP="0091019B">
      <w:pPr>
        <w:spacing w:line="600" w:lineRule="auto"/>
        <w:ind w:firstLine="480"/>
        <w:rPr>
          <w:rFonts w:ascii="微软雅黑" w:eastAsia="微软雅黑" w:hAnsi="微软雅黑" w:cs="微软雅黑"/>
          <w:sz w:val="24"/>
        </w:rPr>
      </w:pPr>
      <w:r>
        <w:rPr>
          <w:rFonts w:ascii="微软雅黑" w:eastAsia="微软雅黑" w:hAnsi="微软雅黑" w:cs="微软雅黑"/>
          <w:sz w:val="24"/>
        </w:rPr>
        <w:t>（10）</w:t>
      </w:r>
      <w:r>
        <w:rPr>
          <w:rFonts w:ascii="微软雅黑" w:eastAsia="微软雅黑" w:hAnsi="微软雅黑" w:cs="微软雅黑" w:hint="eastAsia"/>
          <w:sz w:val="24"/>
        </w:rPr>
        <w:t>中标人需根据采购人要求提供配送餐服务，配送餐地点由采购人确定，配送餐的售卖方式由中标人与采购人协商确定，因配送餐产生的运输费、人工费等相关全部费用由中标人承担。</w:t>
      </w:r>
    </w:p>
    <w:p w:rsidR="0091019B" w:rsidRDefault="0091019B" w:rsidP="0091019B">
      <w:pPr>
        <w:spacing w:line="600" w:lineRule="auto"/>
        <w:ind w:firstLine="480"/>
        <w:rPr>
          <w:rFonts w:ascii="微软雅黑" w:eastAsia="微软雅黑" w:hAnsi="微软雅黑" w:cs="微软雅黑"/>
          <w:sz w:val="24"/>
        </w:rPr>
      </w:pPr>
      <w:r>
        <w:rPr>
          <w:rFonts w:ascii="微软雅黑" w:eastAsia="微软雅黑" w:hAnsi="微软雅黑" w:cs="微软雅黑" w:hint="eastAsia"/>
          <w:sz w:val="24"/>
        </w:rPr>
        <w:t>（</w:t>
      </w:r>
      <w:r>
        <w:rPr>
          <w:rFonts w:ascii="微软雅黑" w:eastAsia="微软雅黑" w:hAnsi="微软雅黑" w:cs="微软雅黑"/>
          <w:sz w:val="24"/>
        </w:rPr>
        <w:t>11）</w:t>
      </w:r>
      <w:r>
        <w:rPr>
          <w:rFonts w:ascii="微软雅黑" w:eastAsia="微软雅黑" w:hAnsi="微软雅黑" w:cs="微软雅黑" w:hint="eastAsia"/>
          <w:b/>
          <w:bCs/>
          <w:sz w:val="24"/>
        </w:rPr>
        <w:t>中标人须按采购人要求针对保障餐食堂就餐环境进行必要的装修，包括</w:t>
      </w:r>
      <w:r>
        <w:rPr>
          <w:rFonts w:ascii="微软雅黑" w:eastAsia="微软雅黑" w:hAnsi="微软雅黑" w:cs="微软雅黑"/>
          <w:b/>
          <w:bCs/>
          <w:sz w:val="24"/>
        </w:rPr>
        <w:t>但不限于室内装饰、</w:t>
      </w:r>
      <w:r>
        <w:rPr>
          <w:rFonts w:ascii="微软雅黑" w:eastAsia="微软雅黑" w:hAnsi="微软雅黑" w:cs="微软雅黑" w:hint="eastAsia"/>
          <w:b/>
          <w:bCs/>
          <w:sz w:val="24"/>
        </w:rPr>
        <w:t>后厨过道墙砖和防滑地砖改造、后厨操作间布局改造、</w:t>
      </w:r>
      <w:r>
        <w:rPr>
          <w:rFonts w:ascii="微软雅黑" w:eastAsia="微软雅黑" w:hAnsi="微软雅黑" w:cs="微软雅黑"/>
          <w:b/>
          <w:bCs/>
          <w:sz w:val="24"/>
        </w:rPr>
        <w:t>明</w:t>
      </w:r>
      <w:r>
        <w:rPr>
          <w:rFonts w:ascii="微软雅黑" w:eastAsia="微软雅黑" w:hAnsi="微软雅黑" w:cs="微软雅黑"/>
          <w:b/>
          <w:bCs/>
          <w:sz w:val="24"/>
        </w:rPr>
        <w:lastRenderedPageBreak/>
        <w:t>厨亮</w:t>
      </w:r>
      <w:r>
        <w:rPr>
          <w:rFonts w:ascii="微软雅黑" w:eastAsia="微软雅黑" w:hAnsi="微软雅黑" w:cs="微软雅黑" w:hint="eastAsia"/>
          <w:b/>
          <w:bCs/>
          <w:sz w:val="24"/>
        </w:rPr>
        <w:t>灶</w:t>
      </w:r>
      <w:r>
        <w:rPr>
          <w:rFonts w:ascii="微软雅黑" w:eastAsia="微软雅黑" w:hAnsi="微软雅黑" w:cs="微软雅黑"/>
          <w:b/>
          <w:bCs/>
          <w:sz w:val="24"/>
        </w:rPr>
        <w:t>装修</w:t>
      </w:r>
      <w:r>
        <w:rPr>
          <w:rFonts w:ascii="微软雅黑" w:eastAsia="微软雅黑" w:hAnsi="微软雅黑" w:cs="微软雅黑" w:hint="eastAsia"/>
          <w:b/>
          <w:bCs/>
          <w:sz w:val="24"/>
        </w:rPr>
        <w:t>、阳关厨房建设、菜品自助结算系统等（投标时提供装修相关的方案文本及说明）</w:t>
      </w:r>
      <w:r>
        <w:rPr>
          <w:rFonts w:ascii="微软雅黑" w:eastAsia="微软雅黑" w:hAnsi="微软雅黑" w:cs="微软雅黑"/>
          <w:b/>
          <w:bCs/>
          <w:sz w:val="24"/>
        </w:rPr>
        <w:t>，</w:t>
      </w:r>
      <w:r>
        <w:rPr>
          <w:rFonts w:ascii="微软雅黑" w:eastAsia="微软雅黑" w:hAnsi="微软雅黑" w:cs="微软雅黑" w:hint="eastAsia"/>
          <w:b/>
          <w:bCs/>
          <w:sz w:val="24"/>
        </w:rPr>
        <w:t>保证就餐环境整洁、明亮、舒适。其中，装修费用由中标人全部承担，具体金额以中标人的报价为准。</w:t>
      </w:r>
    </w:p>
    <w:p w:rsidR="0091019B" w:rsidRDefault="0091019B" w:rsidP="0091019B">
      <w:pPr>
        <w:spacing w:line="600" w:lineRule="auto"/>
        <w:ind w:firstLine="480"/>
        <w:rPr>
          <w:rFonts w:ascii="微软雅黑" w:eastAsia="微软雅黑" w:hAnsi="微软雅黑" w:cs="微软雅黑"/>
          <w:sz w:val="24"/>
        </w:rPr>
      </w:pPr>
      <w:r>
        <w:rPr>
          <w:rFonts w:ascii="微软雅黑" w:eastAsia="微软雅黑" w:hAnsi="微软雅黑" w:cs="微软雅黑"/>
          <w:sz w:val="24"/>
        </w:rPr>
        <w:t>3.管理目标要求</w:t>
      </w:r>
    </w:p>
    <w:p w:rsidR="0091019B" w:rsidRDefault="0091019B" w:rsidP="0091019B">
      <w:pPr>
        <w:spacing w:line="600" w:lineRule="auto"/>
        <w:ind w:firstLine="480"/>
        <w:rPr>
          <w:rFonts w:ascii="微软雅黑" w:eastAsia="微软雅黑" w:hAnsi="微软雅黑" w:cs="微软雅黑"/>
          <w:sz w:val="24"/>
        </w:rPr>
      </w:pPr>
      <w:r>
        <w:rPr>
          <w:rFonts w:ascii="微软雅黑" w:eastAsia="微软雅黑" w:hAnsi="微软雅黑" w:cs="微软雅黑" w:hint="eastAsia"/>
          <w:sz w:val="24"/>
        </w:rPr>
        <w:t>全年无一例食物中毒事件发生。</w:t>
      </w:r>
    </w:p>
    <w:p w:rsidR="0091019B" w:rsidRDefault="0091019B" w:rsidP="0091019B">
      <w:pPr>
        <w:spacing w:line="600" w:lineRule="auto"/>
        <w:ind w:firstLine="480"/>
        <w:rPr>
          <w:rFonts w:ascii="微软雅黑" w:eastAsia="微软雅黑" w:hAnsi="微软雅黑" w:cs="微软雅黑"/>
          <w:sz w:val="24"/>
        </w:rPr>
      </w:pPr>
      <w:r>
        <w:rPr>
          <w:rFonts w:ascii="微软雅黑" w:eastAsia="微软雅黑" w:hAnsi="微软雅黑" w:cs="微软雅黑" w:hint="eastAsia"/>
          <w:sz w:val="24"/>
        </w:rPr>
        <w:t>全年无一例火灾事故发生。</w:t>
      </w:r>
    </w:p>
    <w:p w:rsidR="0091019B" w:rsidRDefault="0091019B" w:rsidP="0091019B">
      <w:pPr>
        <w:spacing w:line="600" w:lineRule="auto"/>
        <w:ind w:firstLine="480"/>
        <w:rPr>
          <w:rFonts w:ascii="微软雅黑" w:eastAsia="微软雅黑" w:hAnsi="微软雅黑" w:cs="微软雅黑"/>
          <w:sz w:val="24"/>
        </w:rPr>
      </w:pPr>
      <w:r>
        <w:rPr>
          <w:rFonts w:ascii="微软雅黑" w:eastAsia="微软雅黑" w:hAnsi="微软雅黑" w:cs="微软雅黑" w:hint="eastAsia"/>
          <w:sz w:val="24"/>
        </w:rPr>
        <w:t>全年无一例因购买不合格原料被工商、卫生执法部门及新闻媒体负面曝光。</w:t>
      </w:r>
    </w:p>
    <w:p w:rsidR="0091019B" w:rsidRDefault="0091019B" w:rsidP="0091019B">
      <w:pPr>
        <w:spacing w:line="600" w:lineRule="auto"/>
        <w:ind w:firstLine="480"/>
        <w:rPr>
          <w:rFonts w:ascii="微软雅黑" w:eastAsia="微软雅黑" w:hAnsi="微软雅黑" w:cs="微软雅黑"/>
          <w:sz w:val="24"/>
        </w:rPr>
      </w:pPr>
      <w:r>
        <w:rPr>
          <w:rFonts w:ascii="微软雅黑" w:eastAsia="微软雅黑" w:hAnsi="微软雅黑" w:cs="微软雅黑" w:hint="eastAsia"/>
          <w:sz w:val="24"/>
        </w:rPr>
        <w:t>全年无一例因自身服务不到位造成的斗殴、伤人等公共事件。</w:t>
      </w:r>
    </w:p>
    <w:p w:rsidR="0091019B" w:rsidRDefault="0091019B" w:rsidP="0091019B">
      <w:pPr>
        <w:spacing w:line="600" w:lineRule="auto"/>
        <w:ind w:firstLine="480"/>
        <w:rPr>
          <w:rFonts w:ascii="微软雅黑" w:eastAsia="微软雅黑" w:hAnsi="微软雅黑" w:cs="微软雅黑"/>
          <w:sz w:val="24"/>
        </w:rPr>
      </w:pPr>
      <w:r>
        <w:rPr>
          <w:rFonts w:ascii="微软雅黑" w:eastAsia="微软雅黑" w:hAnsi="微软雅黑" w:cs="微软雅黑" w:hint="eastAsia"/>
          <w:sz w:val="24"/>
        </w:rPr>
        <w:t>除上述重大事件以外，采购人认定的其它重大事件也不得发生。</w:t>
      </w:r>
    </w:p>
    <w:p w:rsidR="0091019B" w:rsidRDefault="0091019B" w:rsidP="0091019B">
      <w:pPr>
        <w:spacing w:line="600" w:lineRule="auto"/>
        <w:ind w:firstLine="480"/>
        <w:rPr>
          <w:rFonts w:ascii="微软雅黑" w:eastAsia="微软雅黑" w:hAnsi="微软雅黑" w:cs="微软雅黑"/>
          <w:sz w:val="24"/>
        </w:rPr>
      </w:pPr>
      <w:r>
        <w:rPr>
          <w:rFonts w:ascii="微软雅黑" w:eastAsia="微软雅黑" w:hAnsi="微软雅黑" w:cs="微软雅黑"/>
          <w:sz w:val="24"/>
        </w:rPr>
        <w:t>4.其他要求</w:t>
      </w:r>
    </w:p>
    <w:p w:rsidR="0091019B" w:rsidRDefault="0091019B" w:rsidP="0091019B">
      <w:pPr>
        <w:spacing w:line="600" w:lineRule="auto"/>
        <w:ind w:firstLine="480"/>
        <w:rPr>
          <w:rFonts w:ascii="微软雅黑" w:eastAsia="微软雅黑" w:hAnsi="微软雅黑" w:cs="微软雅黑"/>
          <w:sz w:val="24"/>
        </w:rPr>
      </w:pPr>
      <w:r>
        <w:rPr>
          <w:rFonts w:ascii="微软雅黑" w:eastAsia="微软雅黑" w:hAnsi="微软雅黑" w:cs="微软雅黑" w:hint="eastAsia"/>
          <w:sz w:val="24"/>
        </w:rPr>
        <w:t>中标人在经营管理中未按上述人员管理要求、经营服务要求实施的，应承担相应的全部经济赔偿责任和法律责任，采购人有权终止合同并不退还履约保证金。如中标人造成的经济损失超过履约保证金金额的，中标人还须向采购人赔偿超过部分的经济损失。</w:t>
      </w:r>
    </w:p>
    <w:p w:rsidR="0091019B" w:rsidRDefault="0091019B" w:rsidP="0091019B">
      <w:pPr>
        <w:spacing w:line="600" w:lineRule="auto"/>
        <w:ind w:firstLine="480"/>
        <w:rPr>
          <w:rFonts w:ascii="微软雅黑" w:eastAsia="微软雅黑" w:hAnsi="微软雅黑" w:cs="微软雅黑"/>
          <w:sz w:val="24"/>
        </w:rPr>
      </w:pPr>
      <w:r>
        <w:rPr>
          <w:rFonts w:ascii="微软雅黑" w:eastAsia="微软雅黑" w:hAnsi="微软雅黑" w:cs="微软雅黑" w:hint="eastAsia"/>
          <w:sz w:val="24"/>
        </w:rPr>
        <w:t>中标人在经营管理中未满足上述管理目标要求的，采购人可向中标人收取</w:t>
      </w:r>
      <w:r>
        <w:rPr>
          <w:rFonts w:ascii="微软雅黑" w:eastAsia="微软雅黑" w:hAnsi="微软雅黑" w:cs="微软雅黑"/>
          <w:sz w:val="24"/>
        </w:rPr>
        <w:t>10000元/次的违约金（或从履约保证金中扣除），中标人还需须承担工商、卫生等执法部门的处罚。同时，采购人有权终止合同，中标人还应承担由此产生的一切经济和法律责任。</w:t>
      </w:r>
    </w:p>
    <w:p w:rsidR="0091019B" w:rsidRDefault="0091019B" w:rsidP="0091019B">
      <w:pPr>
        <w:spacing w:line="600" w:lineRule="auto"/>
        <w:ind w:firstLine="480"/>
        <w:rPr>
          <w:rFonts w:ascii="微软雅黑" w:eastAsia="微软雅黑" w:hAnsi="微软雅黑" w:cs="微软雅黑"/>
          <w:sz w:val="24"/>
        </w:rPr>
      </w:pPr>
      <w:r>
        <w:rPr>
          <w:rFonts w:ascii="微软雅黑" w:eastAsia="微软雅黑" w:hAnsi="微软雅黑" w:cs="微软雅黑"/>
          <w:sz w:val="24"/>
        </w:rPr>
        <w:lastRenderedPageBreak/>
        <w:t>（十）后厨管理</w:t>
      </w:r>
    </w:p>
    <w:p w:rsidR="0091019B" w:rsidRDefault="0091019B" w:rsidP="0091019B">
      <w:pPr>
        <w:spacing w:line="600" w:lineRule="auto"/>
        <w:ind w:firstLine="480"/>
        <w:rPr>
          <w:rFonts w:ascii="微软雅黑" w:eastAsia="微软雅黑" w:hAnsi="微软雅黑" w:cs="微软雅黑"/>
          <w:sz w:val="24"/>
        </w:rPr>
      </w:pPr>
      <w:r>
        <w:rPr>
          <w:rFonts w:ascii="微软雅黑" w:eastAsia="微软雅黑" w:hAnsi="微软雅黑" w:cs="微软雅黑"/>
          <w:sz w:val="24"/>
        </w:rPr>
        <w:t>1.日常管理方面</w:t>
      </w:r>
    </w:p>
    <w:p w:rsidR="0091019B" w:rsidRDefault="0091019B" w:rsidP="0091019B">
      <w:pPr>
        <w:spacing w:line="600" w:lineRule="auto"/>
        <w:ind w:firstLine="480"/>
        <w:rPr>
          <w:rFonts w:ascii="微软雅黑" w:eastAsia="微软雅黑" w:hAnsi="微软雅黑" w:cs="微软雅黑"/>
          <w:sz w:val="24"/>
        </w:rPr>
      </w:pPr>
      <w:r>
        <w:rPr>
          <w:rFonts w:ascii="微软雅黑" w:eastAsia="微软雅黑" w:hAnsi="微软雅黑" w:cs="微软雅黑" w:hint="eastAsia"/>
          <w:sz w:val="24"/>
        </w:rPr>
        <w:t>中标人应根据后厨的实际情况制定相应的安全规定，建立风险管理计划，对停水、停电、停气及自然灾害、公共卫生事件等不可预见的情况要有应急预案，接受并配合采购人按照国家和政府有关规定进行的对卫生、质量、进货渠道、服务质量等方面的监督和管理。此外，中标人需按照相关部门规定在运营场所推行阳光厨房模式，相关费用由中标人承担。</w:t>
      </w:r>
    </w:p>
    <w:p w:rsidR="0091019B" w:rsidRDefault="0091019B" w:rsidP="0091019B">
      <w:pPr>
        <w:spacing w:line="600" w:lineRule="auto"/>
        <w:ind w:firstLine="480"/>
        <w:rPr>
          <w:rFonts w:ascii="微软雅黑" w:eastAsia="微软雅黑" w:hAnsi="微软雅黑" w:cs="微软雅黑"/>
          <w:sz w:val="24"/>
        </w:rPr>
      </w:pPr>
      <w:r>
        <w:rPr>
          <w:rFonts w:ascii="微软雅黑" w:eastAsia="微软雅黑" w:hAnsi="微软雅黑" w:cs="微软雅黑"/>
          <w:sz w:val="24"/>
        </w:rPr>
        <w:t>2.操作规范方面</w:t>
      </w:r>
    </w:p>
    <w:p w:rsidR="0091019B" w:rsidRDefault="0091019B" w:rsidP="0091019B">
      <w:pPr>
        <w:spacing w:line="600" w:lineRule="auto"/>
        <w:ind w:firstLine="480"/>
        <w:rPr>
          <w:rFonts w:ascii="微软雅黑" w:eastAsia="微软雅黑" w:hAnsi="微软雅黑" w:cs="微软雅黑"/>
          <w:sz w:val="24"/>
        </w:rPr>
      </w:pPr>
      <w:r>
        <w:rPr>
          <w:rFonts w:ascii="微软雅黑" w:eastAsia="微软雅黑" w:hAnsi="微软雅黑" w:cs="微软雅黑" w:hint="eastAsia"/>
          <w:sz w:val="24"/>
        </w:rPr>
        <w:t>中标人在日常管理操作中，应根据国家</w:t>
      </w:r>
      <w:r>
        <w:rPr>
          <w:rFonts w:ascii="微软雅黑" w:eastAsia="微软雅黑" w:hAnsi="微软雅黑" w:cs="微软雅黑"/>
          <w:sz w:val="24"/>
        </w:rPr>
        <w:t>相关规定并结合</w:t>
      </w:r>
      <w:r>
        <w:rPr>
          <w:rFonts w:ascii="微软雅黑" w:eastAsia="微软雅黑" w:hAnsi="微软雅黑" w:cs="微软雅黑" w:hint="eastAsia"/>
          <w:sz w:val="24"/>
        </w:rPr>
        <w:t>不同场景制定操作规程，督促管理和服务人员严格执行，并无条件接受采购人的抽查。</w:t>
      </w:r>
    </w:p>
    <w:p w:rsidR="0091019B" w:rsidRDefault="0091019B" w:rsidP="0091019B">
      <w:pPr>
        <w:spacing w:line="600" w:lineRule="auto"/>
        <w:ind w:firstLine="480"/>
        <w:rPr>
          <w:rFonts w:ascii="微软雅黑" w:eastAsia="微软雅黑" w:hAnsi="微软雅黑" w:cs="微软雅黑"/>
          <w:sz w:val="24"/>
        </w:rPr>
      </w:pPr>
      <w:r>
        <w:rPr>
          <w:rFonts w:ascii="微软雅黑" w:eastAsia="微软雅黑" w:hAnsi="微软雅黑" w:cs="微软雅黑"/>
          <w:sz w:val="24"/>
        </w:rPr>
        <w:t>3.安全管理方面</w:t>
      </w:r>
    </w:p>
    <w:p w:rsidR="0091019B" w:rsidRDefault="0091019B" w:rsidP="0091019B">
      <w:pPr>
        <w:spacing w:line="600" w:lineRule="auto"/>
        <w:ind w:firstLine="480"/>
        <w:rPr>
          <w:rFonts w:ascii="微软雅黑" w:eastAsia="微软雅黑" w:hAnsi="微软雅黑" w:cs="微软雅黑"/>
          <w:sz w:val="24"/>
        </w:rPr>
      </w:pPr>
      <w:r>
        <w:rPr>
          <w:rFonts w:ascii="微软雅黑" w:eastAsia="微软雅黑" w:hAnsi="微软雅黑" w:cs="微软雅黑" w:hint="eastAsia"/>
          <w:sz w:val="24"/>
        </w:rPr>
        <w:t>中标人应对食堂电器、用气用火设备和工具等实行点检（点检内容包括但不限于开关是否有水，电线是否脱皮等），并对相关人员进行安全培训，根据</w:t>
      </w:r>
      <w:r>
        <w:rPr>
          <w:rFonts w:ascii="微软雅黑" w:eastAsia="微软雅黑" w:hAnsi="微软雅黑" w:cs="微软雅黑"/>
          <w:sz w:val="24"/>
        </w:rPr>
        <w:t>国家相关规定</w:t>
      </w:r>
      <w:r>
        <w:rPr>
          <w:rFonts w:ascii="微软雅黑" w:eastAsia="微软雅黑" w:hAnsi="微软雅黑" w:cs="微软雅黑" w:hint="eastAsia"/>
          <w:sz w:val="24"/>
        </w:rPr>
        <w:t>制定规范的操作流程和应急处理措施</w:t>
      </w:r>
      <w:r>
        <w:rPr>
          <w:rFonts w:ascii="微软雅黑" w:eastAsia="微软雅黑" w:hAnsi="微软雅黑" w:cs="微软雅黑"/>
          <w:sz w:val="24"/>
        </w:rPr>
        <w:t>。</w:t>
      </w:r>
    </w:p>
    <w:p w:rsidR="0091019B" w:rsidRDefault="0091019B" w:rsidP="0091019B">
      <w:pPr>
        <w:spacing w:line="600" w:lineRule="auto"/>
        <w:ind w:firstLine="480"/>
        <w:rPr>
          <w:rFonts w:ascii="微软雅黑" w:eastAsia="微软雅黑" w:hAnsi="微软雅黑" w:cs="微软雅黑"/>
          <w:sz w:val="24"/>
        </w:rPr>
      </w:pPr>
      <w:r>
        <w:rPr>
          <w:rFonts w:ascii="微软雅黑" w:eastAsia="微软雅黑" w:hAnsi="微软雅黑" w:cs="微软雅黑"/>
          <w:sz w:val="24"/>
        </w:rPr>
        <w:t>（十一）服务交流</w:t>
      </w:r>
    </w:p>
    <w:p w:rsidR="0091019B" w:rsidRDefault="0091019B" w:rsidP="0091019B">
      <w:pPr>
        <w:spacing w:line="600" w:lineRule="auto"/>
        <w:ind w:firstLine="480"/>
        <w:rPr>
          <w:rFonts w:ascii="微软雅黑" w:eastAsia="微软雅黑" w:hAnsi="微软雅黑" w:cs="微软雅黑"/>
          <w:sz w:val="24"/>
        </w:rPr>
      </w:pPr>
      <w:r>
        <w:rPr>
          <w:rFonts w:ascii="微软雅黑" w:eastAsia="微软雅黑" w:hAnsi="微软雅黑" w:cs="微软雅黑"/>
          <w:sz w:val="24"/>
        </w:rPr>
        <w:t>1.中标人应定期做好本项目的人性化服务及活动策划工作以提高就餐人员满意度，如美食节、传统节日美食供应、新品试吃、特殊人员免费菜品加工、营养讲座等，所有服务方案需提前10天书面告知采购人，经采购人审核同意后实</w:t>
      </w:r>
      <w:r>
        <w:rPr>
          <w:rFonts w:ascii="微软雅黑" w:eastAsia="微软雅黑" w:hAnsi="微软雅黑" w:cs="微软雅黑"/>
          <w:sz w:val="24"/>
        </w:rPr>
        <w:lastRenderedPageBreak/>
        <w:t>施。</w:t>
      </w:r>
    </w:p>
    <w:p w:rsidR="0091019B" w:rsidRDefault="0091019B" w:rsidP="0091019B">
      <w:pPr>
        <w:spacing w:line="600" w:lineRule="auto"/>
        <w:ind w:firstLine="480"/>
        <w:rPr>
          <w:rFonts w:ascii="微软雅黑" w:eastAsia="微软雅黑" w:hAnsi="微软雅黑" w:cs="微软雅黑"/>
          <w:sz w:val="24"/>
        </w:rPr>
      </w:pPr>
      <w:r>
        <w:rPr>
          <w:rFonts w:ascii="微软雅黑" w:eastAsia="微软雅黑" w:hAnsi="微软雅黑" w:cs="微软雅黑"/>
          <w:sz w:val="24"/>
        </w:rPr>
        <w:t>2.中标人运营场所公示投诉处理渠道及常规处理方案，接到投诉后，应安抚就餐人员为先，再做调查，并在第一时间向投诉人员反馈调查结果及处理方案，切不可与就餐人员发生正面冲突或单方面找理由维护自身利益。所有投诉应第一时间告知采购人相关对接人和处理结果。</w:t>
      </w:r>
    </w:p>
    <w:p w:rsidR="0091019B" w:rsidRDefault="0091019B" w:rsidP="0091019B">
      <w:pPr>
        <w:spacing w:line="600" w:lineRule="auto"/>
        <w:ind w:firstLine="480"/>
        <w:rPr>
          <w:rFonts w:ascii="微软雅黑" w:eastAsia="微软雅黑" w:hAnsi="微软雅黑" w:cs="微软雅黑"/>
          <w:sz w:val="24"/>
        </w:rPr>
      </w:pPr>
      <w:r>
        <w:rPr>
          <w:rFonts w:ascii="微软雅黑" w:eastAsia="微软雅黑" w:hAnsi="微软雅黑" w:cs="微软雅黑"/>
          <w:sz w:val="24"/>
        </w:rPr>
        <w:t>3.中标人服务人员</w:t>
      </w:r>
      <w:r>
        <w:rPr>
          <w:rFonts w:ascii="微软雅黑" w:eastAsia="微软雅黑" w:hAnsi="微软雅黑" w:cs="微软雅黑" w:hint="eastAsia"/>
          <w:sz w:val="24"/>
        </w:rPr>
        <w:t>应统一</w:t>
      </w:r>
      <w:r>
        <w:rPr>
          <w:rFonts w:ascii="微软雅黑" w:eastAsia="微软雅黑" w:hAnsi="微软雅黑" w:cs="微软雅黑"/>
          <w:sz w:val="24"/>
        </w:rPr>
        <w:t>规范着装，</w:t>
      </w:r>
      <w:r>
        <w:rPr>
          <w:rFonts w:ascii="微软雅黑" w:eastAsia="微软雅黑" w:hAnsi="微软雅黑" w:cs="微软雅黑" w:hint="eastAsia"/>
          <w:sz w:val="24"/>
        </w:rPr>
        <w:t>保证</w:t>
      </w:r>
      <w:r>
        <w:rPr>
          <w:rFonts w:ascii="微软雅黑" w:eastAsia="微软雅黑" w:hAnsi="微软雅黑" w:cs="微软雅黑"/>
          <w:sz w:val="24"/>
        </w:rPr>
        <w:t>良好的服务态度</w:t>
      </w:r>
      <w:r>
        <w:rPr>
          <w:rFonts w:ascii="微软雅黑" w:eastAsia="微软雅黑" w:hAnsi="微软雅黑" w:cs="微软雅黑" w:hint="eastAsia"/>
          <w:sz w:val="24"/>
        </w:rPr>
        <w:t>。</w:t>
      </w:r>
    </w:p>
    <w:p w:rsidR="0091019B" w:rsidRDefault="0091019B" w:rsidP="0091019B">
      <w:pPr>
        <w:spacing w:line="600" w:lineRule="auto"/>
        <w:ind w:firstLine="480"/>
        <w:rPr>
          <w:rFonts w:ascii="微软雅黑" w:eastAsia="微软雅黑" w:hAnsi="微软雅黑" w:cs="微软雅黑"/>
          <w:sz w:val="24"/>
        </w:rPr>
      </w:pPr>
      <w:r>
        <w:rPr>
          <w:rFonts w:ascii="微软雅黑" w:eastAsia="微软雅黑" w:hAnsi="微软雅黑" w:cs="微软雅黑"/>
          <w:sz w:val="24"/>
        </w:rPr>
        <w:t>（十二）分包商管理要求</w:t>
      </w:r>
    </w:p>
    <w:p w:rsidR="0091019B" w:rsidRDefault="0091019B" w:rsidP="0091019B">
      <w:pPr>
        <w:spacing w:line="600" w:lineRule="auto"/>
        <w:ind w:firstLine="480"/>
        <w:rPr>
          <w:rFonts w:ascii="微软雅黑" w:eastAsia="微软雅黑" w:hAnsi="微软雅黑" w:cs="微软雅黑"/>
          <w:sz w:val="24"/>
        </w:rPr>
      </w:pPr>
      <w:r>
        <w:rPr>
          <w:rFonts w:ascii="微软雅黑" w:eastAsia="微软雅黑" w:hAnsi="微软雅黑" w:cs="微软雅黑"/>
          <w:sz w:val="24"/>
        </w:rPr>
        <w:t>1.如中标人确需分包食材配送等服务的，应提前10天向采购人提出书面申请，经采购人同意后方可实施。分包商须接受中标人日常管理，采购人仅履行监督职责。</w:t>
      </w:r>
    </w:p>
    <w:p w:rsidR="0091019B" w:rsidRDefault="0091019B" w:rsidP="0091019B">
      <w:pPr>
        <w:spacing w:line="600" w:lineRule="auto"/>
        <w:ind w:firstLine="480"/>
        <w:rPr>
          <w:rFonts w:ascii="微软雅黑" w:eastAsia="微软雅黑" w:hAnsi="微软雅黑" w:cs="微软雅黑"/>
          <w:sz w:val="24"/>
        </w:rPr>
      </w:pPr>
      <w:r>
        <w:rPr>
          <w:rFonts w:ascii="微软雅黑" w:eastAsia="微软雅黑" w:hAnsi="微软雅黑" w:cs="微软雅黑"/>
          <w:sz w:val="24"/>
        </w:rPr>
        <w:t>2.采购人监督食材配送等分包商选取，对分包商的选取有一票否决权。</w:t>
      </w:r>
    </w:p>
    <w:p w:rsidR="0091019B" w:rsidRDefault="0091019B" w:rsidP="0091019B">
      <w:pPr>
        <w:spacing w:line="600" w:lineRule="auto"/>
        <w:ind w:firstLine="480"/>
        <w:rPr>
          <w:rFonts w:ascii="微软雅黑" w:eastAsia="微软雅黑" w:hAnsi="微软雅黑" w:cs="微软雅黑"/>
          <w:sz w:val="24"/>
        </w:rPr>
      </w:pPr>
      <w:r>
        <w:rPr>
          <w:rFonts w:ascii="微软雅黑" w:eastAsia="微软雅黑" w:hAnsi="微软雅黑" w:cs="微软雅黑"/>
          <w:sz w:val="24"/>
        </w:rPr>
        <w:t>3.不论分包与否，中标人须对食品安全全权负责，并对其分包商进行总包管理、负总包责任。</w:t>
      </w:r>
    </w:p>
    <w:p w:rsidR="0091019B" w:rsidRDefault="0091019B" w:rsidP="0091019B">
      <w:pPr>
        <w:spacing w:line="600" w:lineRule="auto"/>
        <w:ind w:firstLine="480"/>
        <w:rPr>
          <w:rFonts w:ascii="微软雅黑" w:eastAsia="微软雅黑" w:hAnsi="微软雅黑" w:cs="微软雅黑"/>
          <w:sz w:val="24"/>
        </w:rPr>
      </w:pPr>
      <w:r>
        <w:rPr>
          <w:rFonts w:ascii="微软雅黑" w:eastAsia="微软雅黑" w:hAnsi="微软雅黑" w:cs="微软雅黑"/>
          <w:sz w:val="24"/>
        </w:rPr>
        <w:t>（十三）</w:t>
      </w:r>
      <w:r>
        <w:rPr>
          <w:rFonts w:ascii="微软雅黑" w:eastAsia="微软雅黑" w:hAnsi="微软雅黑" w:cs="微软雅黑" w:hint="eastAsia"/>
          <w:sz w:val="24"/>
        </w:rPr>
        <w:t>为落实乡村振兴帮扶相关政策文件要求，中标人应预留食堂每月消费额（折扣后）的</w:t>
      </w:r>
      <w:r>
        <w:rPr>
          <w:rFonts w:ascii="微软雅黑" w:eastAsia="微软雅黑" w:hAnsi="微软雅黑" w:cs="微软雅黑"/>
          <w:sz w:val="24"/>
        </w:rPr>
        <w:t>5%款项进行乡村振兴帮扶专项采购工作。</w:t>
      </w:r>
    </w:p>
    <w:p w:rsidR="0091019B" w:rsidRDefault="0091019B" w:rsidP="0091019B">
      <w:pPr>
        <w:spacing w:line="600" w:lineRule="auto"/>
        <w:ind w:firstLine="480"/>
        <w:rPr>
          <w:rFonts w:ascii="微软雅黑" w:eastAsia="微软雅黑" w:hAnsi="微软雅黑" w:cs="微软雅黑"/>
          <w:sz w:val="24"/>
        </w:rPr>
      </w:pPr>
      <w:r>
        <w:rPr>
          <w:rFonts w:ascii="微软雅黑" w:eastAsia="微软雅黑" w:hAnsi="微软雅黑" w:cs="微软雅黑"/>
          <w:sz w:val="24"/>
        </w:rPr>
        <w:t>（十</w:t>
      </w:r>
      <w:r>
        <w:rPr>
          <w:rFonts w:ascii="微软雅黑" w:eastAsia="微软雅黑" w:hAnsi="微软雅黑" w:cs="微软雅黑" w:hint="eastAsia"/>
          <w:sz w:val="24"/>
        </w:rPr>
        <w:t>四</w:t>
      </w:r>
      <w:r>
        <w:rPr>
          <w:rFonts w:ascii="微软雅黑" w:eastAsia="微软雅黑" w:hAnsi="微软雅黑" w:cs="微软雅黑"/>
          <w:sz w:val="24"/>
        </w:rPr>
        <w:t>）公共卫生事件防控</w:t>
      </w:r>
    </w:p>
    <w:p w:rsidR="0091019B" w:rsidRDefault="0091019B" w:rsidP="0091019B">
      <w:pPr>
        <w:spacing w:line="600" w:lineRule="auto"/>
        <w:ind w:firstLine="480"/>
        <w:rPr>
          <w:rFonts w:ascii="微软雅黑" w:eastAsia="微软雅黑" w:hAnsi="微软雅黑" w:cs="微软雅黑"/>
          <w:b/>
          <w:bCs/>
          <w:sz w:val="24"/>
        </w:rPr>
      </w:pPr>
      <w:r>
        <w:rPr>
          <w:rFonts w:ascii="微软雅黑" w:eastAsia="微软雅黑" w:hAnsi="微软雅黑" w:cs="微软雅黑" w:hint="eastAsia"/>
          <w:b/>
          <w:bCs/>
          <w:sz w:val="24"/>
        </w:rPr>
        <w:t>中标人须承诺任何情况下配合采购人做好公共卫生事件防控工作，并保证食堂正常开餐</w:t>
      </w:r>
      <w:r>
        <w:rPr>
          <w:rFonts w:ascii="微软雅黑" w:eastAsia="微软雅黑" w:hAnsi="微软雅黑" w:cs="微软雅黑"/>
          <w:b/>
          <w:bCs/>
          <w:sz w:val="24"/>
        </w:rPr>
        <w:t>。</w:t>
      </w:r>
    </w:p>
    <w:p w:rsidR="0091019B" w:rsidRDefault="0091019B" w:rsidP="0091019B">
      <w:pPr>
        <w:rPr>
          <w:rFonts w:ascii="微软雅黑" w:eastAsia="微软雅黑" w:hAnsi="微软雅黑" w:cs="微软雅黑"/>
          <w:b/>
          <w:sz w:val="28"/>
        </w:rPr>
        <w:sectPr w:rsidR="0091019B">
          <w:pgSz w:w="11906" w:h="16838"/>
          <w:pgMar w:top="1440" w:right="1800" w:bottom="1440" w:left="1800" w:header="720" w:footer="720" w:gutter="0"/>
          <w:cols w:space="720"/>
          <w:docGrid w:type="lines" w:linePitch="312"/>
        </w:sectPr>
      </w:pPr>
    </w:p>
    <w:p w:rsidR="0091019B" w:rsidRDefault="0091019B" w:rsidP="0091019B">
      <w:pPr>
        <w:keepNext/>
        <w:tabs>
          <w:tab w:val="left" w:pos="3360"/>
        </w:tabs>
        <w:jc w:val="center"/>
        <w:rPr>
          <w:rFonts w:ascii="微软雅黑" w:eastAsia="微软雅黑" w:hAnsi="微软雅黑" w:cs="微软雅黑"/>
          <w:b/>
          <w:sz w:val="44"/>
        </w:rPr>
      </w:pPr>
      <w:r>
        <w:rPr>
          <w:rFonts w:ascii="微软雅黑" w:eastAsia="微软雅黑" w:hAnsi="微软雅黑" w:cs="微软雅黑"/>
          <w:b/>
          <w:sz w:val="44"/>
        </w:rPr>
        <w:lastRenderedPageBreak/>
        <w:t>第三篇 项目商务要求</w:t>
      </w:r>
    </w:p>
    <w:p w:rsidR="0091019B" w:rsidRDefault="0091019B" w:rsidP="0091019B">
      <w:pPr>
        <w:spacing w:line="400" w:lineRule="auto"/>
        <w:ind w:firstLine="480"/>
        <w:rPr>
          <w:rFonts w:ascii="微软雅黑" w:eastAsia="微软雅黑" w:hAnsi="微软雅黑" w:cs="微软雅黑"/>
          <w:sz w:val="24"/>
        </w:rPr>
      </w:pPr>
      <w:r>
        <w:rPr>
          <w:rFonts w:ascii="微软雅黑" w:eastAsia="微软雅黑" w:hAnsi="微软雅黑" w:cs="微软雅黑"/>
          <w:sz w:val="24"/>
        </w:rPr>
        <w:t>“※”标注的商务需求为符合性审查中的实质性要求，响应文件若不满足按无效响应处理。</w:t>
      </w:r>
    </w:p>
    <w:p w:rsidR="0091019B" w:rsidRDefault="0091019B" w:rsidP="0091019B">
      <w:pPr>
        <w:keepNext/>
        <w:keepLines/>
        <w:ind w:firstLine="480"/>
        <w:rPr>
          <w:rFonts w:ascii="微软雅黑" w:eastAsia="微软雅黑" w:hAnsi="微软雅黑" w:cs="微软雅黑"/>
          <w:b/>
          <w:sz w:val="24"/>
        </w:rPr>
      </w:pPr>
      <w:r>
        <w:rPr>
          <w:rFonts w:ascii="微软雅黑" w:eastAsia="微软雅黑" w:hAnsi="微软雅黑" w:cs="微软雅黑"/>
          <w:sz w:val="24"/>
        </w:rPr>
        <w:t>※</w:t>
      </w:r>
      <w:r>
        <w:rPr>
          <w:rFonts w:ascii="微软雅黑" w:eastAsia="微软雅黑" w:hAnsi="微软雅黑" w:cs="微软雅黑"/>
          <w:b/>
          <w:sz w:val="24"/>
        </w:rPr>
        <w:t>一、服务时间及期限、地点及考核方式</w:t>
      </w:r>
    </w:p>
    <w:p w:rsidR="0091019B" w:rsidRDefault="0091019B" w:rsidP="0091019B">
      <w:pPr>
        <w:spacing w:line="400" w:lineRule="auto"/>
        <w:ind w:left="480"/>
        <w:rPr>
          <w:rFonts w:ascii="微软雅黑" w:eastAsia="微软雅黑" w:hAnsi="微软雅黑" w:cs="微软雅黑"/>
          <w:sz w:val="24"/>
        </w:rPr>
      </w:pPr>
      <w:r>
        <w:rPr>
          <w:rFonts w:ascii="微软雅黑" w:eastAsia="微软雅黑" w:hAnsi="微软雅黑" w:cs="微软雅黑" w:hint="eastAsia"/>
          <w:sz w:val="24"/>
        </w:rPr>
        <w:t>（一）</w:t>
      </w:r>
      <w:r>
        <w:rPr>
          <w:rFonts w:ascii="微软雅黑" w:eastAsia="微软雅黑" w:hAnsi="微软雅黑" w:cs="微软雅黑"/>
          <w:sz w:val="24"/>
        </w:rPr>
        <w:t>服务时间及期限</w:t>
      </w:r>
    </w:p>
    <w:p w:rsidR="0091019B" w:rsidRDefault="0091019B" w:rsidP="0091019B">
      <w:pPr>
        <w:spacing w:line="400" w:lineRule="auto"/>
        <w:ind w:firstLine="480"/>
        <w:rPr>
          <w:rFonts w:ascii="微软雅黑" w:eastAsia="微软雅黑" w:hAnsi="微软雅黑" w:cs="微软雅黑"/>
          <w:sz w:val="24"/>
        </w:rPr>
      </w:pPr>
      <w:r>
        <w:rPr>
          <w:rFonts w:ascii="微软雅黑" w:eastAsia="微软雅黑" w:hAnsi="微软雅黑" w:cs="微软雅黑" w:hint="eastAsia"/>
          <w:sz w:val="24"/>
        </w:rPr>
        <w:t>从</w:t>
      </w:r>
      <w:r>
        <w:rPr>
          <w:rFonts w:ascii="微软雅黑" w:eastAsia="微软雅黑" w:hAnsi="微软雅黑" w:cs="微软雅黑"/>
          <w:sz w:val="24"/>
        </w:rPr>
        <w:t>2023年8</w:t>
      </w:r>
      <w:r>
        <w:rPr>
          <w:rFonts w:ascii="微软雅黑" w:eastAsia="微软雅黑" w:hAnsi="微软雅黑" w:cs="微软雅黑" w:hint="eastAsia"/>
          <w:sz w:val="24"/>
        </w:rPr>
        <w:t>月至</w:t>
      </w:r>
      <w:r>
        <w:rPr>
          <w:rFonts w:ascii="微软雅黑" w:eastAsia="微软雅黑" w:hAnsi="微软雅黑" w:cs="微软雅黑"/>
          <w:sz w:val="24"/>
        </w:rPr>
        <w:t>2026年8</w:t>
      </w:r>
      <w:r>
        <w:rPr>
          <w:rFonts w:ascii="微软雅黑" w:eastAsia="微软雅黑" w:hAnsi="微软雅黑" w:cs="微软雅黑" w:hint="eastAsia"/>
          <w:sz w:val="24"/>
        </w:rPr>
        <w:t>月，共</w:t>
      </w:r>
      <w:r>
        <w:rPr>
          <w:rFonts w:ascii="微软雅黑" w:eastAsia="微软雅黑" w:hAnsi="微软雅黑" w:cs="微软雅黑"/>
          <w:sz w:val="24"/>
        </w:rPr>
        <w:t>3年，合同一年一签订，具体进场时间以合同约定为准。其中，中标人当年接受采购人年度考核为A档的，方可申请续签次年合同。</w:t>
      </w:r>
    </w:p>
    <w:p w:rsidR="0091019B" w:rsidRDefault="0091019B" w:rsidP="0091019B">
      <w:pPr>
        <w:spacing w:line="400" w:lineRule="auto"/>
        <w:ind w:firstLine="480"/>
        <w:rPr>
          <w:rFonts w:ascii="微软雅黑" w:eastAsia="微软雅黑" w:hAnsi="微软雅黑" w:cs="微软雅黑"/>
          <w:sz w:val="24"/>
        </w:rPr>
      </w:pPr>
      <w:r>
        <w:rPr>
          <w:rFonts w:ascii="微软雅黑" w:eastAsia="微软雅黑" w:hAnsi="微软雅黑" w:cs="微软雅黑"/>
          <w:sz w:val="24"/>
        </w:rPr>
        <w:t>（二）</w:t>
      </w:r>
      <w:r>
        <w:rPr>
          <w:rFonts w:ascii="微软雅黑" w:eastAsia="微软雅黑" w:hAnsi="微软雅黑" w:cs="微软雅黑" w:hint="eastAsia"/>
          <w:sz w:val="24"/>
        </w:rPr>
        <w:t>服务</w:t>
      </w:r>
      <w:r>
        <w:rPr>
          <w:rFonts w:ascii="微软雅黑" w:eastAsia="微软雅黑" w:hAnsi="微软雅黑" w:cs="微软雅黑"/>
          <w:sz w:val="24"/>
        </w:rPr>
        <w:t>地点</w:t>
      </w:r>
    </w:p>
    <w:p w:rsidR="0091019B" w:rsidRDefault="0091019B" w:rsidP="0091019B">
      <w:pPr>
        <w:spacing w:line="400" w:lineRule="auto"/>
        <w:ind w:firstLine="480"/>
        <w:rPr>
          <w:rFonts w:ascii="微软雅黑" w:eastAsia="微软雅黑" w:hAnsi="微软雅黑" w:cs="微软雅黑"/>
          <w:sz w:val="24"/>
        </w:rPr>
      </w:pPr>
      <w:r>
        <w:rPr>
          <w:rFonts w:ascii="微软雅黑" w:eastAsia="微软雅黑" w:hAnsi="微软雅黑" w:cs="微软雅黑" w:hint="eastAsia"/>
          <w:sz w:val="24"/>
        </w:rPr>
        <w:t>重庆学院保障餐食堂。</w:t>
      </w:r>
    </w:p>
    <w:p w:rsidR="0091019B" w:rsidRDefault="0091019B" w:rsidP="0091019B">
      <w:pPr>
        <w:spacing w:line="400" w:lineRule="auto"/>
        <w:ind w:firstLine="480"/>
        <w:rPr>
          <w:rFonts w:ascii="微软雅黑" w:eastAsia="微软雅黑" w:hAnsi="微软雅黑" w:cs="微软雅黑"/>
          <w:sz w:val="24"/>
        </w:rPr>
      </w:pPr>
      <w:r>
        <w:rPr>
          <w:rFonts w:ascii="微软雅黑" w:eastAsia="微软雅黑" w:hAnsi="微软雅黑" w:cs="微软雅黑"/>
          <w:sz w:val="24"/>
        </w:rPr>
        <w:t>（三）考核方式</w:t>
      </w:r>
    </w:p>
    <w:p w:rsidR="0091019B" w:rsidRDefault="0091019B" w:rsidP="0091019B">
      <w:pPr>
        <w:spacing w:line="360" w:lineRule="auto"/>
        <w:ind w:firstLine="480"/>
        <w:rPr>
          <w:rFonts w:ascii="微软雅黑" w:eastAsia="微软雅黑" w:hAnsi="微软雅黑" w:cs="微软雅黑"/>
          <w:sz w:val="24"/>
        </w:rPr>
      </w:pPr>
      <w:r>
        <w:rPr>
          <w:rFonts w:ascii="微软雅黑" w:eastAsia="微软雅黑" w:hAnsi="微软雅黑" w:cs="微软雅黑" w:hint="eastAsia"/>
          <w:sz w:val="24"/>
        </w:rPr>
        <w:t>（</w:t>
      </w:r>
      <w:r>
        <w:rPr>
          <w:rFonts w:ascii="微软雅黑" w:eastAsia="微软雅黑" w:hAnsi="微软雅黑" w:cs="微软雅黑"/>
          <w:sz w:val="24"/>
        </w:rPr>
        <w:t>1）服务期内</w:t>
      </w:r>
      <w:r>
        <w:rPr>
          <w:rFonts w:ascii="微软雅黑" w:eastAsia="微软雅黑" w:hAnsi="微软雅黑" w:cs="微软雅黑" w:hint="eastAsia"/>
          <w:b/>
          <w:bCs/>
          <w:sz w:val="24"/>
        </w:rPr>
        <w:t>中标人须承诺无条件服从采购人的管理，严格执行采购人现行的后勤管理和考核制度，相关考核包括但不限于食堂月度考核、定期考核、年度考核、年度安全稳定测评以及月度保障餐食堂满意度调查等</w:t>
      </w:r>
      <w:r>
        <w:rPr>
          <w:rFonts w:ascii="微软雅黑" w:eastAsia="微软雅黑" w:hAnsi="微软雅黑" w:cs="微软雅黑" w:hint="eastAsia"/>
          <w:sz w:val="24"/>
        </w:rPr>
        <w:t>。参与考核人员由采购人指定。</w:t>
      </w:r>
    </w:p>
    <w:p w:rsidR="0091019B" w:rsidRDefault="0091019B" w:rsidP="0091019B">
      <w:pPr>
        <w:spacing w:line="360" w:lineRule="auto"/>
        <w:ind w:firstLine="480"/>
        <w:rPr>
          <w:rFonts w:ascii="微软雅黑" w:eastAsia="微软雅黑" w:hAnsi="微软雅黑" w:cs="微软雅黑"/>
          <w:sz w:val="24"/>
        </w:rPr>
      </w:pPr>
      <w:r>
        <w:rPr>
          <w:rFonts w:ascii="微软雅黑" w:eastAsia="微软雅黑" w:hAnsi="微软雅黑" w:cs="微软雅黑" w:hint="eastAsia"/>
          <w:sz w:val="24"/>
        </w:rPr>
        <w:t>（</w:t>
      </w:r>
      <w:r>
        <w:rPr>
          <w:rFonts w:ascii="微软雅黑" w:eastAsia="微软雅黑" w:hAnsi="微软雅黑" w:cs="微软雅黑"/>
          <w:sz w:val="24"/>
        </w:rPr>
        <w:t>2）采购人每月对中标人进行月度考核，初始分值为100分，由采购人考核小组在《考核办法》和合同相关约定范围内，结合日常监督管理情况进行扣分，计算出当月考核得分（N）及对应考核等级：N≥90为优，90＞N≥80为良，80＞N≥70为合格，N＜70为不合格。其中，月度考核为优，采购人按保障餐食堂当月实际营业额的97.5%向中标人支付当月餐费</w:t>
      </w:r>
      <w:r>
        <w:rPr>
          <w:rFonts w:ascii="微软雅黑" w:eastAsia="微软雅黑" w:hAnsi="微软雅黑" w:cs="微软雅黑" w:hint="eastAsia"/>
          <w:sz w:val="24"/>
        </w:rPr>
        <w:t>；月度考核为良，采购人按保障餐食堂当月实际营业额的</w:t>
      </w:r>
      <w:r>
        <w:rPr>
          <w:rFonts w:ascii="微软雅黑" w:eastAsia="微软雅黑" w:hAnsi="微软雅黑" w:cs="微软雅黑"/>
          <w:sz w:val="24"/>
        </w:rPr>
        <w:t>96.5%向中标人支付当月餐费</w:t>
      </w:r>
      <w:r>
        <w:rPr>
          <w:rFonts w:ascii="微软雅黑" w:eastAsia="微软雅黑" w:hAnsi="微软雅黑" w:cs="微软雅黑" w:hint="eastAsia"/>
          <w:sz w:val="24"/>
        </w:rPr>
        <w:t>；月度考核为合格，采购人按保障餐食堂当月实际营业额的</w:t>
      </w:r>
      <w:r>
        <w:rPr>
          <w:rFonts w:ascii="微软雅黑" w:eastAsia="微软雅黑" w:hAnsi="微软雅黑" w:cs="微软雅黑"/>
          <w:sz w:val="24"/>
        </w:rPr>
        <w:t>95%向中标人支付当月餐费；月度考核为不合格，采购人按保障餐食堂当月实际营业额的92.5%向中标人支付当月餐费。月度考核连续两个月不合格的，采购人有权单方面与中标人无条件解除合同。</w:t>
      </w:r>
    </w:p>
    <w:p w:rsidR="0091019B" w:rsidRDefault="0091019B" w:rsidP="0091019B">
      <w:pPr>
        <w:spacing w:line="360" w:lineRule="auto"/>
        <w:ind w:firstLine="480"/>
        <w:rPr>
          <w:rFonts w:ascii="微软雅黑" w:eastAsia="微软雅黑" w:hAnsi="微软雅黑" w:cs="微软雅黑"/>
          <w:sz w:val="24"/>
        </w:rPr>
      </w:pPr>
      <w:r>
        <w:rPr>
          <w:rFonts w:ascii="微软雅黑" w:eastAsia="微软雅黑" w:hAnsi="微软雅黑" w:cs="微软雅黑" w:hint="eastAsia"/>
          <w:sz w:val="24"/>
        </w:rPr>
        <w:t>（</w:t>
      </w:r>
      <w:r>
        <w:rPr>
          <w:rFonts w:ascii="微软雅黑" w:eastAsia="微软雅黑" w:hAnsi="微软雅黑" w:cs="微软雅黑"/>
          <w:sz w:val="24"/>
        </w:rPr>
        <w:t>3）采购人每年年中、年末分别组织一次对中标人的定期考核，按100分制逐项打分，年末将两次定期考核的平均分作为定期考核最终得分。</w:t>
      </w:r>
    </w:p>
    <w:p w:rsidR="0091019B" w:rsidRDefault="0091019B" w:rsidP="0091019B">
      <w:pPr>
        <w:spacing w:line="360" w:lineRule="auto"/>
        <w:ind w:firstLine="480"/>
        <w:rPr>
          <w:rFonts w:ascii="微软雅黑" w:eastAsia="微软雅黑" w:hAnsi="微软雅黑" w:cs="微软雅黑"/>
          <w:sz w:val="24"/>
        </w:rPr>
      </w:pPr>
      <w:r>
        <w:rPr>
          <w:rFonts w:ascii="微软雅黑" w:eastAsia="微软雅黑" w:hAnsi="微软雅黑" w:cs="微软雅黑" w:hint="eastAsia"/>
          <w:sz w:val="24"/>
        </w:rPr>
        <w:lastRenderedPageBreak/>
        <w:t>（</w:t>
      </w:r>
      <w:r>
        <w:rPr>
          <w:rFonts w:ascii="微软雅黑" w:eastAsia="微软雅黑" w:hAnsi="微软雅黑" w:cs="微软雅黑"/>
          <w:sz w:val="24"/>
        </w:rPr>
        <w:t>4）采购人每年年末计算1次年度考核得分F=月度考核平均分×60%+定期考核最终得分×40%：100≥F≥80为A档，80＞F≥70为B档，F＜70为C档。月度考核3次不合格的，年度考核等级直接为C档。中标人年度考核为A档的不惩不奖，B档的扣除食堂年度消费额（折扣后）的2.5%作为违约金，C档的扣除食堂年度消费额（折扣后）的5%作为违约金。</w:t>
      </w:r>
    </w:p>
    <w:p w:rsidR="0091019B" w:rsidRDefault="0091019B" w:rsidP="0091019B">
      <w:pPr>
        <w:spacing w:line="360" w:lineRule="auto"/>
        <w:ind w:firstLine="480"/>
        <w:rPr>
          <w:rFonts w:ascii="微软雅黑" w:eastAsia="微软雅黑" w:hAnsi="微软雅黑" w:cs="微软雅黑"/>
          <w:sz w:val="24"/>
        </w:rPr>
      </w:pPr>
      <w:r>
        <w:rPr>
          <w:rFonts w:ascii="微软雅黑" w:eastAsia="微软雅黑" w:hAnsi="微软雅黑" w:cs="微软雅黑" w:hint="eastAsia"/>
          <w:sz w:val="24"/>
        </w:rPr>
        <w:t>（</w:t>
      </w:r>
      <w:r>
        <w:rPr>
          <w:rFonts w:ascii="微软雅黑" w:eastAsia="微软雅黑" w:hAnsi="微软雅黑" w:cs="微软雅黑"/>
          <w:sz w:val="24"/>
        </w:rPr>
        <w:t>5）采购人每年年末组织一次安全稳定测评，因中标人原因发生一次安全事故或责任事故记负面清单1分，中标人主动避免安全事故或挽救采购人重大财产损失一次记正面清单1分，正、负面清单分数加总后计为年度安全稳定最后得分。年度安全稳定最后得分每负1分扣除食堂年度消费额（折扣后）的1%作为违约金，扣除金额最高不超过食堂年度消费额（折扣后）的5%。中标人年度发生1次较大安全事故的，采购人有权单方面无条件解除合同。此外，因中标人原因发生一次安全事故或责任事故，当月考核直接为不合格，当年考核直接为C档；因中标人原因单月产生两次或两次以上安全隐患，当月考核直接为不合格。</w:t>
      </w:r>
    </w:p>
    <w:p w:rsidR="0091019B" w:rsidRDefault="0091019B" w:rsidP="0091019B">
      <w:pPr>
        <w:spacing w:line="360" w:lineRule="auto"/>
        <w:ind w:firstLine="480"/>
        <w:rPr>
          <w:rFonts w:ascii="微软雅黑" w:eastAsia="微软雅黑" w:hAnsi="微软雅黑" w:cs="微软雅黑"/>
          <w:sz w:val="24"/>
        </w:rPr>
      </w:pPr>
      <w:r>
        <w:rPr>
          <w:rFonts w:ascii="微软雅黑" w:eastAsia="微软雅黑" w:hAnsi="微软雅黑" w:cs="微软雅黑" w:hint="eastAsia"/>
          <w:sz w:val="24"/>
        </w:rPr>
        <w:t>（</w:t>
      </w:r>
      <w:r>
        <w:rPr>
          <w:rFonts w:ascii="微软雅黑" w:eastAsia="微软雅黑" w:hAnsi="微软雅黑" w:cs="微软雅黑"/>
          <w:sz w:val="24"/>
        </w:rPr>
        <w:t>6）采购人组织职工、学生每月分别对保障餐食堂进行满意度测评，测评形式由采购人确定，中标人无条件接受。其中，保障餐食堂月度满意度≥90%，月度考核得分加10分；90%＞满意度≥80%，月度考核得分加5分；80%＞满意度≥70%，月度考核不加分；满意度＜70%，月度考核得分减10分。保障餐食堂月度满意度测评不及格的，采购人有权要求中标人更换厨师团队，中标人需无条件接受。</w:t>
      </w:r>
    </w:p>
    <w:p w:rsidR="0091019B" w:rsidRDefault="0091019B" w:rsidP="0091019B">
      <w:pPr>
        <w:spacing w:line="360" w:lineRule="auto"/>
        <w:ind w:firstLine="480"/>
        <w:rPr>
          <w:rFonts w:ascii="微软雅黑" w:eastAsia="微软雅黑" w:hAnsi="微软雅黑" w:cs="微软雅黑"/>
          <w:sz w:val="24"/>
        </w:rPr>
      </w:pPr>
      <w:r>
        <w:rPr>
          <w:rFonts w:ascii="微软雅黑" w:eastAsia="微软雅黑" w:hAnsi="微软雅黑" w:cs="微软雅黑" w:hint="eastAsia"/>
          <w:sz w:val="24"/>
        </w:rPr>
        <w:t>（</w:t>
      </w:r>
      <w:r>
        <w:rPr>
          <w:rFonts w:ascii="微软雅黑" w:eastAsia="微软雅黑" w:hAnsi="微软雅黑" w:cs="微软雅黑"/>
          <w:sz w:val="24"/>
        </w:rPr>
        <w:t>7）如考核达不到规定要求，对采购人造成一定的影响，中标人须承担一切责任，并向采购人赔偿所造成的损失。</w:t>
      </w:r>
    </w:p>
    <w:p w:rsidR="0091019B" w:rsidRDefault="0091019B" w:rsidP="0091019B">
      <w:pPr>
        <w:spacing w:line="360" w:lineRule="auto"/>
        <w:ind w:firstLineChars="300" w:firstLine="720"/>
        <w:rPr>
          <w:rFonts w:ascii="微软雅黑" w:eastAsia="微软雅黑" w:hAnsi="微软雅黑" w:cs="微软雅黑"/>
          <w:sz w:val="24"/>
        </w:rPr>
      </w:pPr>
      <w:r>
        <w:rPr>
          <w:rFonts w:ascii="微软雅黑" w:eastAsia="微软雅黑" w:hAnsi="微软雅黑" w:cs="微软雅黑" w:hint="eastAsia"/>
          <w:sz w:val="24"/>
        </w:rPr>
        <w:t>上述</w:t>
      </w:r>
      <w:r>
        <w:rPr>
          <w:rFonts w:ascii="微软雅黑" w:eastAsia="微软雅黑" w:hAnsi="微软雅黑" w:cs="微软雅黑"/>
          <w:sz w:val="24"/>
        </w:rPr>
        <w:t>具体考核细则如下：</w:t>
      </w:r>
    </w:p>
    <w:p w:rsidR="0091019B" w:rsidRDefault="0091019B" w:rsidP="0091019B">
      <w:pPr>
        <w:rPr>
          <w:rFonts w:ascii="宋体" w:hAnsi="宋体" w:cs="宋体"/>
          <w:b/>
          <w:sz w:val="32"/>
        </w:rPr>
      </w:pPr>
      <w:r>
        <w:rPr>
          <w:rFonts w:ascii="宋体" w:hAnsi="宋体" w:cs="宋体"/>
          <w:b/>
          <w:sz w:val="32"/>
        </w:rPr>
        <w:br w:type="page"/>
      </w:r>
    </w:p>
    <w:p w:rsidR="0091019B" w:rsidRDefault="0091019B" w:rsidP="0091019B">
      <w:pPr>
        <w:spacing w:line="600" w:lineRule="auto"/>
        <w:ind w:firstLine="643"/>
        <w:rPr>
          <w:rFonts w:ascii="仿宋_GB2312" w:eastAsia="仿宋_GB2312" w:hAnsi="仿宋_GB2312" w:cs="仿宋_GB2312"/>
          <w:b/>
          <w:sz w:val="32"/>
        </w:rPr>
      </w:pPr>
      <w:r>
        <w:rPr>
          <w:rFonts w:ascii="宋体" w:hAnsi="宋体" w:cs="宋体"/>
          <w:b/>
          <w:sz w:val="32"/>
        </w:rPr>
        <w:lastRenderedPageBreak/>
        <w:t>附件</w:t>
      </w:r>
      <w:r>
        <w:rPr>
          <w:rFonts w:ascii="仿宋_GB2312" w:eastAsia="仿宋_GB2312" w:hAnsi="仿宋_GB2312" w:cs="仿宋_GB2312"/>
          <w:b/>
          <w:sz w:val="32"/>
        </w:rPr>
        <w:t xml:space="preserve">1  </w:t>
      </w:r>
      <w:r>
        <w:rPr>
          <w:rFonts w:ascii="仿宋_GB2312" w:eastAsia="仿宋_GB2312" w:hAnsi="仿宋_GB2312" w:cs="仿宋_GB2312" w:hint="eastAsia"/>
          <w:b/>
          <w:sz w:val="32"/>
        </w:rPr>
        <w:t>月度满意度测评表</w:t>
      </w:r>
    </w:p>
    <w:tbl>
      <w:tblPr>
        <w:tblW w:w="8789" w:type="dxa"/>
        <w:jc w:val="center"/>
        <w:tblLayout w:type="fixed"/>
        <w:tblCellMar>
          <w:left w:w="10" w:type="dxa"/>
          <w:right w:w="10" w:type="dxa"/>
        </w:tblCellMar>
        <w:tblLook w:val="04A0" w:firstRow="1" w:lastRow="0" w:firstColumn="1" w:lastColumn="0" w:noHBand="0" w:noVBand="1"/>
      </w:tblPr>
      <w:tblGrid>
        <w:gridCol w:w="757"/>
        <w:gridCol w:w="6763"/>
        <w:gridCol w:w="1269"/>
      </w:tblGrid>
      <w:tr w:rsidR="0091019B" w:rsidTr="00583BF0">
        <w:trPr>
          <w:jc w:val="center"/>
        </w:trPr>
        <w:tc>
          <w:tcPr>
            <w:tcW w:w="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pPr>
              <w:jc w:val="center"/>
              <w:rPr>
                <w:rFonts w:ascii="宋体" w:hAnsi="宋体" w:cs="宋体"/>
              </w:rPr>
            </w:pPr>
            <w:r>
              <w:rPr>
                <w:rFonts w:ascii="宋体" w:hAnsi="宋体" w:cs="宋体"/>
                <w:b/>
                <w:sz w:val="28"/>
              </w:rPr>
              <w:t>序号</w:t>
            </w:r>
          </w:p>
        </w:tc>
        <w:tc>
          <w:tcPr>
            <w:tcW w:w="67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pPr>
              <w:jc w:val="center"/>
              <w:rPr>
                <w:rFonts w:ascii="宋体" w:hAnsi="宋体" w:cs="宋体"/>
              </w:rPr>
            </w:pPr>
            <w:r>
              <w:rPr>
                <w:rFonts w:ascii="宋体" w:hAnsi="宋体" w:cs="宋体"/>
                <w:b/>
                <w:sz w:val="28"/>
              </w:rPr>
              <w:t>食堂调查内容</w:t>
            </w:r>
          </w:p>
        </w:tc>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pPr>
              <w:jc w:val="center"/>
              <w:rPr>
                <w:rFonts w:ascii="宋体" w:hAnsi="宋体" w:cs="宋体"/>
              </w:rPr>
            </w:pPr>
            <w:r>
              <w:rPr>
                <w:rFonts w:ascii="宋体" w:hAnsi="宋体" w:cs="宋体"/>
                <w:b/>
                <w:sz w:val="28"/>
              </w:rPr>
              <w:t>选择项</w:t>
            </w:r>
          </w:p>
        </w:tc>
      </w:tr>
      <w:tr w:rsidR="0091019B" w:rsidTr="00583BF0">
        <w:trPr>
          <w:jc w:val="center"/>
        </w:trPr>
        <w:tc>
          <w:tcPr>
            <w:tcW w:w="75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pPr>
              <w:jc w:val="center"/>
            </w:pPr>
            <w:r>
              <w:rPr>
                <w:rFonts w:ascii="仿宋_GB2312" w:eastAsia="仿宋_GB2312" w:hAnsi="仿宋_GB2312" w:cs="仿宋_GB2312"/>
                <w:sz w:val="28"/>
              </w:rPr>
              <w:t>1</w:t>
            </w:r>
          </w:p>
        </w:tc>
        <w:tc>
          <w:tcPr>
            <w:tcW w:w="67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pPr>
              <w:rPr>
                <w:rFonts w:ascii="宋体" w:hAnsi="宋体" w:cs="宋体"/>
              </w:rPr>
            </w:pPr>
            <w:r>
              <w:rPr>
                <w:rFonts w:ascii="宋体" w:hAnsi="宋体" w:cs="宋体"/>
                <w:sz w:val="28"/>
              </w:rPr>
              <w:t>您对饭菜的口味是否满意？</w:t>
            </w:r>
          </w:p>
        </w:tc>
        <w:tc>
          <w:tcPr>
            <w:tcW w:w="126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pPr>
              <w:ind w:firstLine="420"/>
              <w:rPr>
                <w:rFonts w:ascii="宋体" w:hAnsi="宋体" w:cs="宋体"/>
              </w:rPr>
            </w:pPr>
            <w:r>
              <w:rPr>
                <w:rFonts w:ascii="宋体" w:hAnsi="宋体" w:cs="宋体"/>
                <w:sz w:val="28"/>
              </w:rPr>
              <w:t xml:space="preserve">　</w:t>
            </w:r>
          </w:p>
        </w:tc>
      </w:tr>
      <w:tr w:rsidR="0091019B" w:rsidTr="00583BF0">
        <w:trPr>
          <w:jc w:val="center"/>
        </w:trPr>
        <w:tc>
          <w:tcPr>
            <w:tcW w:w="75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pPr>
              <w:rPr>
                <w:rFonts w:ascii="宋体" w:hAnsi="宋体" w:cs="宋体"/>
                <w:sz w:val="22"/>
              </w:rPr>
            </w:pPr>
          </w:p>
        </w:tc>
        <w:tc>
          <w:tcPr>
            <w:tcW w:w="67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r>
              <w:rPr>
                <w:rFonts w:ascii="仿宋_GB2312" w:eastAsia="仿宋_GB2312" w:hAnsi="仿宋_GB2312" w:cs="仿宋_GB2312"/>
                <w:sz w:val="28"/>
              </w:rPr>
              <w:t>A</w:t>
            </w:r>
            <w:r>
              <w:rPr>
                <w:rFonts w:ascii="宋体" w:hAnsi="宋体" w:cs="宋体"/>
                <w:sz w:val="28"/>
              </w:rPr>
              <w:t>非常满意（</w:t>
            </w:r>
            <w:r>
              <w:rPr>
                <w:rFonts w:ascii="仿宋_GB2312" w:eastAsia="仿宋_GB2312" w:hAnsi="仿宋_GB2312" w:cs="仿宋_GB2312"/>
                <w:sz w:val="28"/>
              </w:rPr>
              <w:t>90</w:t>
            </w:r>
            <w:r>
              <w:rPr>
                <w:rFonts w:ascii="宋体" w:hAnsi="宋体" w:cs="宋体"/>
                <w:sz w:val="28"/>
              </w:rPr>
              <w:t>分）</w:t>
            </w:r>
            <w:r>
              <w:rPr>
                <w:rFonts w:ascii="仿宋_GB2312" w:eastAsia="仿宋_GB2312" w:hAnsi="仿宋_GB2312" w:cs="仿宋_GB2312"/>
                <w:sz w:val="28"/>
              </w:rPr>
              <w:t xml:space="preserve"> B</w:t>
            </w:r>
            <w:r>
              <w:rPr>
                <w:rFonts w:ascii="宋体" w:hAnsi="宋体" w:cs="宋体"/>
                <w:sz w:val="28"/>
              </w:rPr>
              <w:t>满意（</w:t>
            </w:r>
            <w:r>
              <w:rPr>
                <w:rFonts w:ascii="仿宋_GB2312" w:eastAsia="仿宋_GB2312" w:hAnsi="仿宋_GB2312" w:cs="仿宋_GB2312"/>
                <w:sz w:val="28"/>
              </w:rPr>
              <w:t>80</w:t>
            </w:r>
            <w:r>
              <w:rPr>
                <w:rFonts w:ascii="宋体" w:hAnsi="宋体" w:cs="宋体"/>
                <w:sz w:val="28"/>
              </w:rPr>
              <w:t>分）</w:t>
            </w:r>
            <w:r>
              <w:rPr>
                <w:rFonts w:ascii="仿宋_GB2312" w:eastAsia="仿宋_GB2312" w:hAnsi="仿宋_GB2312" w:cs="仿宋_GB2312"/>
                <w:sz w:val="28"/>
              </w:rPr>
              <w:t xml:space="preserve"> C</w:t>
            </w:r>
            <w:r>
              <w:rPr>
                <w:rFonts w:ascii="宋体" w:hAnsi="宋体" w:cs="宋体"/>
                <w:sz w:val="28"/>
              </w:rPr>
              <w:t>一般（</w:t>
            </w:r>
            <w:r>
              <w:rPr>
                <w:rFonts w:ascii="仿宋_GB2312" w:eastAsia="仿宋_GB2312" w:hAnsi="仿宋_GB2312" w:cs="仿宋_GB2312"/>
                <w:sz w:val="28"/>
              </w:rPr>
              <w:t>70</w:t>
            </w:r>
            <w:r>
              <w:rPr>
                <w:rFonts w:ascii="宋体" w:hAnsi="宋体" w:cs="宋体"/>
                <w:sz w:val="28"/>
              </w:rPr>
              <w:t>分）</w:t>
            </w:r>
            <w:r>
              <w:rPr>
                <w:rFonts w:ascii="仿宋_GB2312" w:eastAsia="仿宋_GB2312" w:hAnsi="仿宋_GB2312" w:cs="仿宋_GB2312"/>
                <w:sz w:val="28"/>
              </w:rPr>
              <w:t xml:space="preserve">  D</w:t>
            </w:r>
            <w:r>
              <w:rPr>
                <w:rFonts w:ascii="宋体" w:hAnsi="宋体" w:cs="宋体"/>
                <w:sz w:val="28"/>
              </w:rPr>
              <w:t>不满意（</w:t>
            </w:r>
            <w:r>
              <w:rPr>
                <w:rFonts w:ascii="仿宋_GB2312" w:eastAsia="仿宋_GB2312" w:hAnsi="仿宋_GB2312" w:cs="仿宋_GB2312"/>
                <w:sz w:val="28"/>
              </w:rPr>
              <w:t>60</w:t>
            </w:r>
            <w:r>
              <w:rPr>
                <w:rFonts w:ascii="宋体" w:hAnsi="宋体" w:cs="宋体"/>
                <w:sz w:val="28"/>
              </w:rPr>
              <w:t>分）</w:t>
            </w:r>
            <w:r>
              <w:rPr>
                <w:rFonts w:ascii="仿宋_GB2312" w:eastAsia="仿宋_GB2312" w:hAnsi="仿宋_GB2312" w:cs="仿宋_GB2312"/>
                <w:sz w:val="28"/>
              </w:rPr>
              <w:t xml:space="preserve"> E</w:t>
            </w:r>
            <w:r>
              <w:rPr>
                <w:rFonts w:ascii="宋体" w:hAnsi="宋体" w:cs="宋体"/>
                <w:sz w:val="28"/>
              </w:rPr>
              <w:t>非常不满意（</w:t>
            </w:r>
            <w:r>
              <w:rPr>
                <w:rFonts w:ascii="仿宋_GB2312" w:eastAsia="仿宋_GB2312" w:hAnsi="仿宋_GB2312" w:cs="仿宋_GB2312"/>
                <w:sz w:val="28"/>
              </w:rPr>
              <w:t>50</w:t>
            </w:r>
            <w:r>
              <w:rPr>
                <w:rFonts w:ascii="宋体" w:hAnsi="宋体" w:cs="宋体"/>
                <w:sz w:val="28"/>
              </w:rPr>
              <w:t>分）</w:t>
            </w:r>
          </w:p>
        </w:tc>
        <w:tc>
          <w:tcPr>
            <w:tcW w:w="126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tc>
      </w:tr>
      <w:tr w:rsidR="0091019B" w:rsidTr="00583BF0">
        <w:trPr>
          <w:jc w:val="center"/>
        </w:trPr>
        <w:tc>
          <w:tcPr>
            <w:tcW w:w="75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pPr>
              <w:jc w:val="center"/>
            </w:pPr>
            <w:r>
              <w:rPr>
                <w:rFonts w:ascii="仿宋_GB2312" w:eastAsia="仿宋_GB2312" w:hAnsi="仿宋_GB2312" w:cs="仿宋_GB2312"/>
                <w:sz w:val="28"/>
              </w:rPr>
              <w:t>2</w:t>
            </w:r>
          </w:p>
        </w:tc>
        <w:tc>
          <w:tcPr>
            <w:tcW w:w="67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pPr>
              <w:rPr>
                <w:rFonts w:ascii="宋体" w:hAnsi="宋体" w:cs="宋体"/>
              </w:rPr>
            </w:pPr>
            <w:r>
              <w:rPr>
                <w:rFonts w:ascii="宋体" w:hAnsi="宋体" w:cs="宋体"/>
                <w:sz w:val="28"/>
              </w:rPr>
              <w:t>您对饭菜的份量是否满意？</w:t>
            </w:r>
          </w:p>
        </w:tc>
        <w:tc>
          <w:tcPr>
            <w:tcW w:w="126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pPr>
              <w:ind w:firstLine="422"/>
              <w:rPr>
                <w:rFonts w:ascii="宋体" w:hAnsi="宋体" w:cs="宋体"/>
              </w:rPr>
            </w:pPr>
            <w:r>
              <w:rPr>
                <w:rFonts w:ascii="宋体" w:hAnsi="宋体" w:cs="宋体"/>
                <w:b/>
                <w:sz w:val="28"/>
              </w:rPr>
              <w:t xml:space="preserve">　</w:t>
            </w:r>
          </w:p>
        </w:tc>
      </w:tr>
      <w:tr w:rsidR="0091019B" w:rsidTr="00583BF0">
        <w:trPr>
          <w:jc w:val="center"/>
        </w:trPr>
        <w:tc>
          <w:tcPr>
            <w:tcW w:w="75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pPr>
              <w:rPr>
                <w:rFonts w:ascii="宋体" w:hAnsi="宋体" w:cs="宋体"/>
                <w:sz w:val="22"/>
              </w:rPr>
            </w:pPr>
          </w:p>
        </w:tc>
        <w:tc>
          <w:tcPr>
            <w:tcW w:w="67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r>
              <w:rPr>
                <w:rFonts w:ascii="仿宋_GB2312" w:eastAsia="仿宋_GB2312" w:hAnsi="仿宋_GB2312" w:cs="仿宋_GB2312"/>
                <w:sz w:val="28"/>
              </w:rPr>
              <w:t>A</w:t>
            </w:r>
            <w:r>
              <w:rPr>
                <w:rFonts w:ascii="宋体" w:hAnsi="宋体" w:cs="宋体"/>
                <w:sz w:val="28"/>
              </w:rPr>
              <w:t>非常满意（</w:t>
            </w:r>
            <w:r>
              <w:rPr>
                <w:rFonts w:ascii="仿宋_GB2312" w:eastAsia="仿宋_GB2312" w:hAnsi="仿宋_GB2312" w:cs="仿宋_GB2312"/>
                <w:sz w:val="28"/>
              </w:rPr>
              <w:t>90</w:t>
            </w:r>
            <w:r>
              <w:rPr>
                <w:rFonts w:ascii="宋体" w:hAnsi="宋体" w:cs="宋体"/>
                <w:sz w:val="28"/>
              </w:rPr>
              <w:t>分）</w:t>
            </w:r>
            <w:r>
              <w:rPr>
                <w:rFonts w:ascii="仿宋_GB2312" w:eastAsia="仿宋_GB2312" w:hAnsi="仿宋_GB2312" w:cs="仿宋_GB2312"/>
                <w:sz w:val="28"/>
              </w:rPr>
              <w:t xml:space="preserve"> B</w:t>
            </w:r>
            <w:r>
              <w:rPr>
                <w:rFonts w:ascii="宋体" w:hAnsi="宋体" w:cs="宋体"/>
                <w:sz w:val="28"/>
              </w:rPr>
              <w:t>满意（</w:t>
            </w:r>
            <w:r>
              <w:rPr>
                <w:rFonts w:ascii="仿宋_GB2312" w:eastAsia="仿宋_GB2312" w:hAnsi="仿宋_GB2312" w:cs="仿宋_GB2312"/>
                <w:sz w:val="28"/>
              </w:rPr>
              <w:t>80</w:t>
            </w:r>
            <w:r>
              <w:rPr>
                <w:rFonts w:ascii="宋体" w:hAnsi="宋体" w:cs="宋体"/>
                <w:sz w:val="28"/>
              </w:rPr>
              <w:t>分）</w:t>
            </w:r>
            <w:r>
              <w:rPr>
                <w:rFonts w:ascii="仿宋_GB2312" w:eastAsia="仿宋_GB2312" w:hAnsi="仿宋_GB2312" w:cs="仿宋_GB2312"/>
                <w:sz w:val="28"/>
              </w:rPr>
              <w:t xml:space="preserve"> C</w:t>
            </w:r>
            <w:r>
              <w:rPr>
                <w:rFonts w:ascii="宋体" w:hAnsi="宋体" w:cs="宋体"/>
                <w:sz w:val="28"/>
              </w:rPr>
              <w:t>一般（</w:t>
            </w:r>
            <w:r>
              <w:rPr>
                <w:rFonts w:ascii="仿宋_GB2312" w:eastAsia="仿宋_GB2312" w:hAnsi="仿宋_GB2312" w:cs="仿宋_GB2312"/>
                <w:sz w:val="28"/>
              </w:rPr>
              <w:t>70</w:t>
            </w:r>
            <w:r>
              <w:rPr>
                <w:rFonts w:ascii="宋体" w:hAnsi="宋体" w:cs="宋体"/>
                <w:sz w:val="28"/>
              </w:rPr>
              <w:t>分）</w:t>
            </w:r>
            <w:r>
              <w:rPr>
                <w:rFonts w:ascii="仿宋_GB2312" w:eastAsia="仿宋_GB2312" w:hAnsi="仿宋_GB2312" w:cs="仿宋_GB2312"/>
                <w:sz w:val="28"/>
              </w:rPr>
              <w:t xml:space="preserve">  D</w:t>
            </w:r>
            <w:r>
              <w:rPr>
                <w:rFonts w:ascii="宋体" w:hAnsi="宋体" w:cs="宋体"/>
                <w:sz w:val="28"/>
              </w:rPr>
              <w:t>不满意（</w:t>
            </w:r>
            <w:r>
              <w:rPr>
                <w:rFonts w:ascii="仿宋_GB2312" w:eastAsia="仿宋_GB2312" w:hAnsi="仿宋_GB2312" w:cs="仿宋_GB2312"/>
                <w:sz w:val="28"/>
              </w:rPr>
              <w:t>60</w:t>
            </w:r>
            <w:r>
              <w:rPr>
                <w:rFonts w:ascii="宋体" w:hAnsi="宋体" w:cs="宋体"/>
                <w:sz w:val="28"/>
              </w:rPr>
              <w:t>分）</w:t>
            </w:r>
            <w:r>
              <w:rPr>
                <w:rFonts w:ascii="仿宋_GB2312" w:eastAsia="仿宋_GB2312" w:hAnsi="仿宋_GB2312" w:cs="仿宋_GB2312"/>
                <w:sz w:val="28"/>
              </w:rPr>
              <w:t xml:space="preserve"> E</w:t>
            </w:r>
            <w:r>
              <w:rPr>
                <w:rFonts w:ascii="宋体" w:hAnsi="宋体" w:cs="宋体"/>
                <w:sz w:val="28"/>
              </w:rPr>
              <w:t>非常不满意（</w:t>
            </w:r>
            <w:r>
              <w:rPr>
                <w:rFonts w:ascii="仿宋_GB2312" w:eastAsia="仿宋_GB2312" w:hAnsi="仿宋_GB2312" w:cs="仿宋_GB2312"/>
                <w:sz w:val="28"/>
              </w:rPr>
              <w:t>50</w:t>
            </w:r>
            <w:r>
              <w:rPr>
                <w:rFonts w:ascii="宋体" w:hAnsi="宋体" w:cs="宋体"/>
                <w:sz w:val="28"/>
              </w:rPr>
              <w:t>分）</w:t>
            </w:r>
          </w:p>
        </w:tc>
        <w:tc>
          <w:tcPr>
            <w:tcW w:w="126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tc>
      </w:tr>
      <w:tr w:rsidR="0091019B" w:rsidTr="00583BF0">
        <w:trPr>
          <w:jc w:val="center"/>
        </w:trPr>
        <w:tc>
          <w:tcPr>
            <w:tcW w:w="75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pPr>
              <w:jc w:val="center"/>
            </w:pPr>
            <w:r>
              <w:rPr>
                <w:rFonts w:ascii="仿宋_GB2312" w:eastAsia="仿宋_GB2312" w:hAnsi="仿宋_GB2312" w:cs="仿宋_GB2312"/>
                <w:sz w:val="28"/>
              </w:rPr>
              <w:t>3</w:t>
            </w:r>
          </w:p>
        </w:tc>
        <w:tc>
          <w:tcPr>
            <w:tcW w:w="67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pPr>
              <w:rPr>
                <w:rFonts w:ascii="宋体" w:hAnsi="宋体" w:cs="宋体"/>
              </w:rPr>
            </w:pPr>
            <w:r>
              <w:rPr>
                <w:rFonts w:ascii="宋体" w:hAnsi="宋体" w:cs="宋体"/>
                <w:sz w:val="28"/>
              </w:rPr>
              <w:t>您对饭菜的花样特色是否满意？</w:t>
            </w:r>
          </w:p>
        </w:tc>
        <w:tc>
          <w:tcPr>
            <w:tcW w:w="126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pPr>
              <w:ind w:firstLine="420"/>
              <w:rPr>
                <w:rFonts w:ascii="宋体" w:hAnsi="宋体" w:cs="宋体"/>
              </w:rPr>
            </w:pPr>
            <w:r>
              <w:rPr>
                <w:rFonts w:ascii="宋体" w:hAnsi="宋体" w:cs="宋体"/>
                <w:sz w:val="28"/>
              </w:rPr>
              <w:t xml:space="preserve">　</w:t>
            </w:r>
          </w:p>
        </w:tc>
      </w:tr>
      <w:tr w:rsidR="0091019B" w:rsidTr="00583BF0">
        <w:trPr>
          <w:jc w:val="center"/>
        </w:trPr>
        <w:tc>
          <w:tcPr>
            <w:tcW w:w="75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pPr>
              <w:rPr>
                <w:rFonts w:ascii="宋体" w:hAnsi="宋体" w:cs="宋体"/>
                <w:sz w:val="22"/>
              </w:rPr>
            </w:pPr>
          </w:p>
        </w:tc>
        <w:tc>
          <w:tcPr>
            <w:tcW w:w="67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r>
              <w:rPr>
                <w:rFonts w:ascii="仿宋_GB2312" w:eastAsia="仿宋_GB2312" w:hAnsi="仿宋_GB2312" w:cs="仿宋_GB2312"/>
                <w:sz w:val="28"/>
              </w:rPr>
              <w:t>A</w:t>
            </w:r>
            <w:r>
              <w:rPr>
                <w:rFonts w:ascii="宋体" w:hAnsi="宋体" w:cs="宋体"/>
                <w:sz w:val="28"/>
              </w:rPr>
              <w:t>非常满意（</w:t>
            </w:r>
            <w:r>
              <w:rPr>
                <w:rFonts w:ascii="仿宋_GB2312" w:eastAsia="仿宋_GB2312" w:hAnsi="仿宋_GB2312" w:cs="仿宋_GB2312"/>
                <w:sz w:val="28"/>
              </w:rPr>
              <w:t>90</w:t>
            </w:r>
            <w:r>
              <w:rPr>
                <w:rFonts w:ascii="宋体" w:hAnsi="宋体" w:cs="宋体"/>
                <w:sz w:val="28"/>
              </w:rPr>
              <w:t>分）</w:t>
            </w:r>
            <w:r>
              <w:rPr>
                <w:rFonts w:ascii="仿宋_GB2312" w:eastAsia="仿宋_GB2312" w:hAnsi="仿宋_GB2312" w:cs="仿宋_GB2312"/>
                <w:sz w:val="28"/>
              </w:rPr>
              <w:t xml:space="preserve"> B</w:t>
            </w:r>
            <w:r>
              <w:rPr>
                <w:rFonts w:ascii="宋体" w:hAnsi="宋体" w:cs="宋体"/>
                <w:sz w:val="28"/>
              </w:rPr>
              <w:t>满意（</w:t>
            </w:r>
            <w:r>
              <w:rPr>
                <w:rFonts w:ascii="仿宋_GB2312" w:eastAsia="仿宋_GB2312" w:hAnsi="仿宋_GB2312" w:cs="仿宋_GB2312"/>
                <w:sz w:val="28"/>
              </w:rPr>
              <w:t>80</w:t>
            </w:r>
            <w:r>
              <w:rPr>
                <w:rFonts w:ascii="宋体" w:hAnsi="宋体" w:cs="宋体"/>
                <w:sz w:val="28"/>
              </w:rPr>
              <w:t>分）</w:t>
            </w:r>
            <w:r>
              <w:rPr>
                <w:rFonts w:ascii="仿宋_GB2312" w:eastAsia="仿宋_GB2312" w:hAnsi="仿宋_GB2312" w:cs="仿宋_GB2312"/>
                <w:sz w:val="28"/>
              </w:rPr>
              <w:t xml:space="preserve"> C</w:t>
            </w:r>
            <w:r>
              <w:rPr>
                <w:rFonts w:ascii="宋体" w:hAnsi="宋体" w:cs="宋体"/>
                <w:sz w:val="28"/>
              </w:rPr>
              <w:t>一般（</w:t>
            </w:r>
            <w:r>
              <w:rPr>
                <w:rFonts w:ascii="仿宋_GB2312" w:eastAsia="仿宋_GB2312" w:hAnsi="仿宋_GB2312" w:cs="仿宋_GB2312"/>
                <w:sz w:val="28"/>
              </w:rPr>
              <w:t>70</w:t>
            </w:r>
            <w:r>
              <w:rPr>
                <w:rFonts w:ascii="宋体" w:hAnsi="宋体" w:cs="宋体"/>
                <w:sz w:val="28"/>
              </w:rPr>
              <w:t>分）</w:t>
            </w:r>
            <w:r>
              <w:rPr>
                <w:rFonts w:ascii="仿宋_GB2312" w:eastAsia="仿宋_GB2312" w:hAnsi="仿宋_GB2312" w:cs="仿宋_GB2312"/>
                <w:sz w:val="28"/>
              </w:rPr>
              <w:t xml:space="preserve">  D</w:t>
            </w:r>
            <w:r>
              <w:rPr>
                <w:rFonts w:ascii="宋体" w:hAnsi="宋体" w:cs="宋体"/>
                <w:sz w:val="28"/>
              </w:rPr>
              <w:t>不满意（</w:t>
            </w:r>
            <w:r>
              <w:rPr>
                <w:rFonts w:ascii="仿宋_GB2312" w:eastAsia="仿宋_GB2312" w:hAnsi="仿宋_GB2312" w:cs="仿宋_GB2312"/>
                <w:sz w:val="28"/>
              </w:rPr>
              <w:t>60</w:t>
            </w:r>
            <w:r>
              <w:rPr>
                <w:rFonts w:ascii="宋体" w:hAnsi="宋体" w:cs="宋体"/>
                <w:sz w:val="28"/>
              </w:rPr>
              <w:t>分）</w:t>
            </w:r>
            <w:r>
              <w:rPr>
                <w:rFonts w:ascii="仿宋_GB2312" w:eastAsia="仿宋_GB2312" w:hAnsi="仿宋_GB2312" w:cs="仿宋_GB2312"/>
                <w:sz w:val="28"/>
              </w:rPr>
              <w:t xml:space="preserve"> E</w:t>
            </w:r>
            <w:r>
              <w:rPr>
                <w:rFonts w:ascii="宋体" w:hAnsi="宋体" w:cs="宋体"/>
                <w:sz w:val="28"/>
              </w:rPr>
              <w:t>非常不满意（</w:t>
            </w:r>
            <w:r>
              <w:rPr>
                <w:rFonts w:ascii="仿宋_GB2312" w:eastAsia="仿宋_GB2312" w:hAnsi="仿宋_GB2312" w:cs="仿宋_GB2312"/>
                <w:sz w:val="28"/>
              </w:rPr>
              <w:t>50</w:t>
            </w:r>
            <w:r>
              <w:rPr>
                <w:rFonts w:ascii="宋体" w:hAnsi="宋体" w:cs="宋体"/>
                <w:sz w:val="28"/>
              </w:rPr>
              <w:t>分）</w:t>
            </w:r>
          </w:p>
        </w:tc>
        <w:tc>
          <w:tcPr>
            <w:tcW w:w="126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tc>
      </w:tr>
      <w:tr w:rsidR="0091019B" w:rsidTr="00583BF0">
        <w:trPr>
          <w:jc w:val="center"/>
        </w:trPr>
        <w:tc>
          <w:tcPr>
            <w:tcW w:w="75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pPr>
              <w:jc w:val="center"/>
            </w:pPr>
            <w:r>
              <w:rPr>
                <w:rFonts w:ascii="仿宋_GB2312" w:eastAsia="仿宋_GB2312" w:hAnsi="仿宋_GB2312" w:cs="仿宋_GB2312"/>
                <w:sz w:val="28"/>
              </w:rPr>
              <w:t>4</w:t>
            </w:r>
          </w:p>
        </w:tc>
        <w:tc>
          <w:tcPr>
            <w:tcW w:w="67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pPr>
              <w:rPr>
                <w:rFonts w:ascii="宋体" w:hAnsi="宋体" w:cs="宋体"/>
              </w:rPr>
            </w:pPr>
            <w:r>
              <w:rPr>
                <w:rFonts w:ascii="宋体" w:hAnsi="宋体" w:cs="宋体"/>
                <w:sz w:val="28"/>
              </w:rPr>
              <w:t>您对饭菜的性价比是否满意？</w:t>
            </w:r>
          </w:p>
        </w:tc>
        <w:tc>
          <w:tcPr>
            <w:tcW w:w="126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pPr>
              <w:ind w:firstLine="420"/>
              <w:rPr>
                <w:rFonts w:ascii="宋体" w:hAnsi="宋体" w:cs="宋体"/>
              </w:rPr>
            </w:pPr>
            <w:r>
              <w:rPr>
                <w:rFonts w:ascii="宋体" w:hAnsi="宋体" w:cs="宋体"/>
                <w:sz w:val="28"/>
              </w:rPr>
              <w:t xml:space="preserve">　</w:t>
            </w:r>
          </w:p>
        </w:tc>
      </w:tr>
      <w:tr w:rsidR="0091019B" w:rsidTr="00583BF0">
        <w:trPr>
          <w:jc w:val="center"/>
        </w:trPr>
        <w:tc>
          <w:tcPr>
            <w:tcW w:w="75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pPr>
              <w:rPr>
                <w:rFonts w:ascii="宋体" w:hAnsi="宋体" w:cs="宋体"/>
                <w:sz w:val="22"/>
              </w:rPr>
            </w:pPr>
          </w:p>
        </w:tc>
        <w:tc>
          <w:tcPr>
            <w:tcW w:w="67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r>
              <w:rPr>
                <w:rFonts w:ascii="仿宋_GB2312" w:eastAsia="仿宋_GB2312" w:hAnsi="仿宋_GB2312" w:cs="仿宋_GB2312"/>
                <w:sz w:val="28"/>
              </w:rPr>
              <w:t>A</w:t>
            </w:r>
            <w:r>
              <w:rPr>
                <w:rFonts w:ascii="宋体" w:hAnsi="宋体" w:cs="宋体"/>
                <w:sz w:val="28"/>
              </w:rPr>
              <w:t>非常满意（</w:t>
            </w:r>
            <w:r>
              <w:rPr>
                <w:rFonts w:ascii="仿宋_GB2312" w:eastAsia="仿宋_GB2312" w:hAnsi="仿宋_GB2312" w:cs="仿宋_GB2312"/>
                <w:sz w:val="28"/>
              </w:rPr>
              <w:t>90</w:t>
            </w:r>
            <w:r>
              <w:rPr>
                <w:rFonts w:ascii="宋体" w:hAnsi="宋体" w:cs="宋体"/>
                <w:sz w:val="28"/>
              </w:rPr>
              <w:t>分）</w:t>
            </w:r>
            <w:r>
              <w:rPr>
                <w:rFonts w:ascii="仿宋_GB2312" w:eastAsia="仿宋_GB2312" w:hAnsi="仿宋_GB2312" w:cs="仿宋_GB2312"/>
                <w:sz w:val="28"/>
              </w:rPr>
              <w:t xml:space="preserve"> B</w:t>
            </w:r>
            <w:r>
              <w:rPr>
                <w:rFonts w:ascii="宋体" w:hAnsi="宋体" w:cs="宋体"/>
                <w:sz w:val="28"/>
              </w:rPr>
              <w:t>满意（</w:t>
            </w:r>
            <w:r>
              <w:rPr>
                <w:rFonts w:ascii="仿宋_GB2312" w:eastAsia="仿宋_GB2312" w:hAnsi="仿宋_GB2312" w:cs="仿宋_GB2312"/>
                <w:sz w:val="28"/>
              </w:rPr>
              <w:t>80</w:t>
            </w:r>
            <w:r>
              <w:rPr>
                <w:rFonts w:ascii="宋体" w:hAnsi="宋体" w:cs="宋体"/>
                <w:sz w:val="28"/>
              </w:rPr>
              <w:t>分）</w:t>
            </w:r>
            <w:r>
              <w:rPr>
                <w:rFonts w:ascii="仿宋_GB2312" w:eastAsia="仿宋_GB2312" w:hAnsi="仿宋_GB2312" w:cs="仿宋_GB2312"/>
                <w:sz w:val="28"/>
              </w:rPr>
              <w:t xml:space="preserve"> C</w:t>
            </w:r>
            <w:r>
              <w:rPr>
                <w:rFonts w:ascii="宋体" w:hAnsi="宋体" w:cs="宋体"/>
                <w:sz w:val="28"/>
              </w:rPr>
              <w:t>一般（</w:t>
            </w:r>
            <w:r>
              <w:rPr>
                <w:rFonts w:ascii="仿宋_GB2312" w:eastAsia="仿宋_GB2312" w:hAnsi="仿宋_GB2312" w:cs="仿宋_GB2312"/>
                <w:sz w:val="28"/>
              </w:rPr>
              <w:t>70</w:t>
            </w:r>
            <w:r>
              <w:rPr>
                <w:rFonts w:ascii="宋体" w:hAnsi="宋体" w:cs="宋体"/>
                <w:sz w:val="28"/>
              </w:rPr>
              <w:t>分）</w:t>
            </w:r>
            <w:r>
              <w:rPr>
                <w:rFonts w:ascii="仿宋_GB2312" w:eastAsia="仿宋_GB2312" w:hAnsi="仿宋_GB2312" w:cs="仿宋_GB2312"/>
                <w:sz w:val="28"/>
              </w:rPr>
              <w:t xml:space="preserve">  D</w:t>
            </w:r>
            <w:r>
              <w:rPr>
                <w:rFonts w:ascii="宋体" w:hAnsi="宋体" w:cs="宋体"/>
                <w:sz w:val="28"/>
              </w:rPr>
              <w:t>不满意（</w:t>
            </w:r>
            <w:r>
              <w:rPr>
                <w:rFonts w:ascii="仿宋_GB2312" w:eastAsia="仿宋_GB2312" w:hAnsi="仿宋_GB2312" w:cs="仿宋_GB2312"/>
                <w:sz w:val="28"/>
              </w:rPr>
              <w:t>60</w:t>
            </w:r>
            <w:r>
              <w:rPr>
                <w:rFonts w:ascii="宋体" w:hAnsi="宋体" w:cs="宋体"/>
                <w:sz w:val="28"/>
              </w:rPr>
              <w:t>分）</w:t>
            </w:r>
            <w:r>
              <w:rPr>
                <w:rFonts w:ascii="仿宋_GB2312" w:eastAsia="仿宋_GB2312" w:hAnsi="仿宋_GB2312" w:cs="仿宋_GB2312"/>
                <w:sz w:val="28"/>
              </w:rPr>
              <w:t xml:space="preserve"> E</w:t>
            </w:r>
            <w:r>
              <w:rPr>
                <w:rFonts w:ascii="宋体" w:hAnsi="宋体" w:cs="宋体"/>
                <w:sz w:val="28"/>
              </w:rPr>
              <w:t>非常不满意（</w:t>
            </w:r>
            <w:r>
              <w:rPr>
                <w:rFonts w:ascii="仿宋_GB2312" w:eastAsia="仿宋_GB2312" w:hAnsi="仿宋_GB2312" w:cs="仿宋_GB2312"/>
                <w:sz w:val="28"/>
              </w:rPr>
              <w:t>50</w:t>
            </w:r>
            <w:r>
              <w:rPr>
                <w:rFonts w:ascii="宋体" w:hAnsi="宋体" w:cs="宋体"/>
                <w:sz w:val="28"/>
              </w:rPr>
              <w:t>分）</w:t>
            </w:r>
          </w:p>
        </w:tc>
        <w:tc>
          <w:tcPr>
            <w:tcW w:w="126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tc>
      </w:tr>
      <w:tr w:rsidR="0091019B" w:rsidTr="00583BF0">
        <w:trPr>
          <w:jc w:val="center"/>
        </w:trPr>
        <w:tc>
          <w:tcPr>
            <w:tcW w:w="75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pPr>
              <w:jc w:val="center"/>
            </w:pPr>
            <w:r>
              <w:rPr>
                <w:rFonts w:ascii="仿宋_GB2312" w:eastAsia="仿宋_GB2312" w:hAnsi="仿宋_GB2312" w:cs="仿宋_GB2312"/>
                <w:sz w:val="28"/>
              </w:rPr>
              <w:t>5</w:t>
            </w:r>
          </w:p>
        </w:tc>
        <w:tc>
          <w:tcPr>
            <w:tcW w:w="67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pPr>
              <w:rPr>
                <w:rFonts w:ascii="宋体" w:hAnsi="宋体" w:cs="宋体"/>
              </w:rPr>
            </w:pPr>
            <w:r>
              <w:rPr>
                <w:rFonts w:ascii="宋体" w:hAnsi="宋体" w:cs="宋体"/>
                <w:sz w:val="28"/>
              </w:rPr>
              <w:t>您对饭菜的保温程度是否满意？</w:t>
            </w:r>
          </w:p>
        </w:tc>
        <w:tc>
          <w:tcPr>
            <w:tcW w:w="126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pPr>
              <w:ind w:firstLine="420"/>
              <w:rPr>
                <w:rFonts w:ascii="宋体" w:hAnsi="宋体" w:cs="宋体"/>
              </w:rPr>
            </w:pPr>
            <w:r>
              <w:rPr>
                <w:rFonts w:ascii="宋体" w:hAnsi="宋体" w:cs="宋体"/>
                <w:sz w:val="28"/>
              </w:rPr>
              <w:t xml:space="preserve">　</w:t>
            </w:r>
          </w:p>
        </w:tc>
      </w:tr>
      <w:tr w:rsidR="0091019B" w:rsidTr="00583BF0">
        <w:trPr>
          <w:jc w:val="center"/>
        </w:trPr>
        <w:tc>
          <w:tcPr>
            <w:tcW w:w="75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pPr>
              <w:rPr>
                <w:rFonts w:ascii="宋体" w:hAnsi="宋体" w:cs="宋体"/>
                <w:sz w:val="22"/>
              </w:rPr>
            </w:pPr>
          </w:p>
        </w:tc>
        <w:tc>
          <w:tcPr>
            <w:tcW w:w="67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r>
              <w:rPr>
                <w:rFonts w:ascii="仿宋_GB2312" w:eastAsia="仿宋_GB2312" w:hAnsi="仿宋_GB2312" w:cs="仿宋_GB2312"/>
                <w:sz w:val="28"/>
              </w:rPr>
              <w:t>A</w:t>
            </w:r>
            <w:r>
              <w:rPr>
                <w:rFonts w:ascii="宋体" w:hAnsi="宋体" w:cs="宋体"/>
                <w:sz w:val="28"/>
              </w:rPr>
              <w:t>非常满意（</w:t>
            </w:r>
            <w:r>
              <w:rPr>
                <w:rFonts w:ascii="仿宋_GB2312" w:eastAsia="仿宋_GB2312" w:hAnsi="仿宋_GB2312" w:cs="仿宋_GB2312"/>
                <w:sz w:val="28"/>
              </w:rPr>
              <w:t>90</w:t>
            </w:r>
            <w:r>
              <w:rPr>
                <w:rFonts w:ascii="宋体" w:hAnsi="宋体" w:cs="宋体"/>
                <w:sz w:val="28"/>
              </w:rPr>
              <w:t>分）</w:t>
            </w:r>
            <w:r>
              <w:rPr>
                <w:rFonts w:ascii="仿宋_GB2312" w:eastAsia="仿宋_GB2312" w:hAnsi="仿宋_GB2312" w:cs="仿宋_GB2312"/>
                <w:sz w:val="28"/>
              </w:rPr>
              <w:t xml:space="preserve"> B</w:t>
            </w:r>
            <w:r>
              <w:rPr>
                <w:rFonts w:ascii="宋体" w:hAnsi="宋体" w:cs="宋体"/>
                <w:sz w:val="28"/>
              </w:rPr>
              <w:t>满意（</w:t>
            </w:r>
            <w:r>
              <w:rPr>
                <w:rFonts w:ascii="仿宋_GB2312" w:eastAsia="仿宋_GB2312" w:hAnsi="仿宋_GB2312" w:cs="仿宋_GB2312"/>
                <w:sz w:val="28"/>
              </w:rPr>
              <w:t>80</w:t>
            </w:r>
            <w:r>
              <w:rPr>
                <w:rFonts w:ascii="宋体" w:hAnsi="宋体" w:cs="宋体"/>
                <w:sz w:val="28"/>
              </w:rPr>
              <w:t>分）</w:t>
            </w:r>
            <w:r>
              <w:rPr>
                <w:rFonts w:ascii="仿宋_GB2312" w:eastAsia="仿宋_GB2312" w:hAnsi="仿宋_GB2312" w:cs="仿宋_GB2312"/>
                <w:sz w:val="28"/>
              </w:rPr>
              <w:t xml:space="preserve"> C</w:t>
            </w:r>
            <w:r>
              <w:rPr>
                <w:rFonts w:ascii="宋体" w:hAnsi="宋体" w:cs="宋体"/>
                <w:sz w:val="28"/>
              </w:rPr>
              <w:t>一般（</w:t>
            </w:r>
            <w:r>
              <w:rPr>
                <w:rFonts w:ascii="仿宋_GB2312" w:eastAsia="仿宋_GB2312" w:hAnsi="仿宋_GB2312" w:cs="仿宋_GB2312"/>
                <w:sz w:val="28"/>
              </w:rPr>
              <w:t>70</w:t>
            </w:r>
            <w:r>
              <w:rPr>
                <w:rFonts w:ascii="宋体" w:hAnsi="宋体" w:cs="宋体"/>
                <w:sz w:val="28"/>
              </w:rPr>
              <w:t>分）</w:t>
            </w:r>
            <w:r>
              <w:rPr>
                <w:rFonts w:ascii="仿宋_GB2312" w:eastAsia="仿宋_GB2312" w:hAnsi="仿宋_GB2312" w:cs="仿宋_GB2312"/>
                <w:sz w:val="28"/>
              </w:rPr>
              <w:t xml:space="preserve">  D</w:t>
            </w:r>
            <w:r>
              <w:rPr>
                <w:rFonts w:ascii="宋体" w:hAnsi="宋体" w:cs="宋体"/>
                <w:sz w:val="28"/>
              </w:rPr>
              <w:t>不满意（</w:t>
            </w:r>
            <w:r>
              <w:rPr>
                <w:rFonts w:ascii="仿宋_GB2312" w:eastAsia="仿宋_GB2312" w:hAnsi="仿宋_GB2312" w:cs="仿宋_GB2312"/>
                <w:sz w:val="28"/>
              </w:rPr>
              <w:t>60</w:t>
            </w:r>
            <w:r>
              <w:rPr>
                <w:rFonts w:ascii="宋体" w:hAnsi="宋体" w:cs="宋体"/>
                <w:sz w:val="28"/>
              </w:rPr>
              <w:t>分）</w:t>
            </w:r>
            <w:r>
              <w:rPr>
                <w:rFonts w:ascii="仿宋_GB2312" w:eastAsia="仿宋_GB2312" w:hAnsi="仿宋_GB2312" w:cs="仿宋_GB2312"/>
                <w:sz w:val="28"/>
              </w:rPr>
              <w:t xml:space="preserve"> E</w:t>
            </w:r>
            <w:r>
              <w:rPr>
                <w:rFonts w:ascii="宋体" w:hAnsi="宋体" w:cs="宋体"/>
                <w:sz w:val="28"/>
              </w:rPr>
              <w:t>非常不满意（</w:t>
            </w:r>
            <w:r>
              <w:rPr>
                <w:rFonts w:ascii="仿宋_GB2312" w:eastAsia="仿宋_GB2312" w:hAnsi="仿宋_GB2312" w:cs="仿宋_GB2312"/>
                <w:sz w:val="28"/>
              </w:rPr>
              <w:t>50</w:t>
            </w:r>
            <w:r>
              <w:rPr>
                <w:rFonts w:ascii="宋体" w:hAnsi="宋体" w:cs="宋体"/>
                <w:sz w:val="28"/>
              </w:rPr>
              <w:t>分）</w:t>
            </w:r>
          </w:p>
        </w:tc>
        <w:tc>
          <w:tcPr>
            <w:tcW w:w="126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tc>
      </w:tr>
      <w:tr w:rsidR="0091019B" w:rsidTr="00583BF0">
        <w:trPr>
          <w:jc w:val="center"/>
        </w:trPr>
        <w:tc>
          <w:tcPr>
            <w:tcW w:w="75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pPr>
              <w:jc w:val="center"/>
            </w:pPr>
            <w:r>
              <w:rPr>
                <w:rFonts w:ascii="仿宋_GB2312" w:eastAsia="仿宋_GB2312" w:hAnsi="仿宋_GB2312" w:cs="仿宋_GB2312"/>
                <w:sz w:val="28"/>
              </w:rPr>
              <w:t>6</w:t>
            </w:r>
          </w:p>
        </w:tc>
        <w:tc>
          <w:tcPr>
            <w:tcW w:w="67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pPr>
              <w:rPr>
                <w:rFonts w:ascii="宋体" w:hAnsi="宋体" w:cs="宋体"/>
              </w:rPr>
            </w:pPr>
            <w:r>
              <w:rPr>
                <w:rFonts w:ascii="宋体" w:hAnsi="宋体" w:cs="宋体"/>
                <w:sz w:val="28"/>
              </w:rPr>
              <w:t>您对菜品、餐具、就餐环境的卫生情况是否满意？</w:t>
            </w:r>
          </w:p>
        </w:tc>
        <w:tc>
          <w:tcPr>
            <w:tcW w:w="126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pPr>
              <w:ind w:firstLine="420"/>
              <w:rPr>
                <w:rFonts w:ascii="宋体" w:hAnsi="宋体" w:cs="宋体"/>
              </w:rPr>
            </w:pPr>
            <w:r>
              <w:rPr>
                <w:rFonts w:ascii="宋体" w:hAnsi="宋体" w:cs="宋体"/>
                <w:sz w:val="28"/>
              </w:rPr>
              <w:t xml:space="preserve">　</w:t>
            </w:r>
          </w:p>
        </w:tc>
      </w:tr>
      <w:tr w:rsidR="0091019B" w:rsidTr="00583BF0">
        <w:trPr>
          <w:jc w:val="center"/>
        </w:trPr>
        <w:tc>
          <w:tcPr>
            <w:tcW w:w="75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pPr>
              <w:rPr>
                <w:rFonts w:ascii="宋体" w:hAnsi="宋体" w:cs="宋体"/>
                <w:sz w:val="22"/>
              </w:rPr>
            </w:pPr>
          </w:p>
        </w:tc>
        <w:tc>
          <w:tcPr>
            <w:tcW w:w="67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r>
              <w:rPr>
                <w:rFonts w:ascii="仿宋_GB2312" w:eastAsia="仿宋_GB2312" w:hAnsi="仿宋_GB2312" w:cs="仿宋_GB2312"/>
                <w:sz w:val="28"/>
              </w:rPr>
              <w:t>A</w:t>
            </w:r>
            <w:r>
              <w:rPr>
                <w:rFonts w:ascii="宋体" w:hAnsi="宋体" w:cs="宋体"/>
                <w:sz w:val="28"/>
              </w:rPr>
              <w:t>非常满意（</w:t>
            </w:r>
            <w:r>
              <w:rPr>
                <w:rFonts w:ascii="仿宋_GB2312" w:eastAsia="仿宋_GB2312" w:hAnsi="仿宋_GB2312" w:cs="仿宋_GB2312"/>
                <w:sz w:val="28"/>
              </w:rPr>
              <w:t>90</w:t>
            </w:r>
            <w:r>
              <w:rPr>
                <w:rFonts w:ascii="宋体" w:hAnsi="宋体" w:cs="宋体"/>
                <w:sz w:val="28"/>
              </w:rPr>
              <w:t>分）</w:t>
            </w:r>
            <w:r>
              <w:rPr>
                <w:rFonts w:ascii="仿宋_GB2312" w:eastAsia="仿宋_GB2312" w:hAnsi="仿宋_GB2312" w:cs="仿宋_GB2312"/>
                <w:sz w:val="28"/>
              </w:rPr>
              <w:t xml:space="preserve"> B</w:t>
            </w:r>
            <w:r>
              <w:rPr>
                <w:rFonts w:ascii="宋体" w:hAnsi="宋体" w:cs="宋体"/>
                <w:sz w:val="28"/>
              </w:rPr>
              <w:t>满意（</w:t>
            </w:r>
            <w:r>
              <w:rPr>
                <w:rFonts w:ascii="仿宋_GB2312" w:eastAsia="仿宋_GB2312" w:hAnsi="仿宋_GB2312" w:cs="仿宋_GB2312"/>
                <w:sz w:val="28"/>
              </w:rPr>
              <w:t>80</w:t>
            </w:r>
            <w:r>
              <w:rPr>
                <w:rFonts w:ascii="宋体" w:hAnsi="宋体" w:cs="宋体"/>
                <w:sz w:val="28"/>
              </w:rPr>
              <w:t>分）</w:t>
            </w:r>
            <w:r>
              <w:rPr>
                <w:rFonts w:ascii="仿宋_GB2312" w:eastAsia="仿宋_GB2312" w:hAnsi="仿宋_GB2312" w:cs="仿宋_GB2312"/>
                <w:sz w:val="28"/>
              </w:rPr>
              <w:t xml:space="preserve"> C</w:t>
            </w:r>
            <w:r>
              <w:rPr>
                <w:rFonts w:ascii="宋体" w:hAnsi="宋体" w:cs="宋体"/>
                <w:sz w:val="28"/>
              </w:rPr>
              <w:t>一般（</w:t>
            </w:r>
            <w:r>
              <w:rPr>
                <w:rFonts w:ascii="仿宋_GB2312" w:eastAsia="仿宋_GB2312" w:hAnsi="仿宋_GB2312" w:cs="仿宋_GB2312"/>
                <w:sz w:val="28"/>
              </w:rPr>
              <w:t>70</w:t>
            </w:r>
            <w:r>
              <w:rPr>
                <w:rFonts w:ascii="宋体" w:hAnsi="宋体" w:cs="宋体"/>
                <w:sz w:val="28"/>
              </w:rPr>
              <w:t>分）</w:t>
            </w:r>
            <w:r>
              <w:rPr>
                <w:rFonts w:ascii="仿宋_GB2312" w:eastAsia="仿宋_GB2312" w:hAnsi="仿宋_GB2312" w:cs="仿宋_GB2312"/>
                <w:sz w:val="28"/>
              </w:rPr>
              <w:t xml:space="preserve">  D</w:t>
            </w:r>
            <w:r>
              <w:rPr>
                <w:rFonts w:ascii="宋体" w:hAnsi="宋体" w:cs="宋体"/>
                <w:sz w:val="28"/>
              </w:rPr>
              <w:t>不满意（</w:t>
            </w:r>
            <w:r>
              <w:rPr>
                <w:rFonts w:ascii="仿宋_GB2312" w:eastAsia="仿宋_GB2312" w:hAnsi="仿宋_GB2312" w:cs="仿宋_GB2312"/>
                <w:sz w:val="28"/>
              </w:rPr>
              <w:t>60</w:t>
            </w:r>
            <w:r>
              <w:rPr>
                <w:rFonts w:ascii="宋体" w:hAnsi="宋体" w:cs="宋体"/>
                <w:sz w:val="28"/>
              </w:rPr>
              <w:t>分）</w:t>
            </w:r>
            <w:r>
              <w:rPr>
                <w:rFonts w:ascii="仿宋_GB2312" w:eastAsia="仿宋_GB2312" w:hAnsi="仿宋_GB2312" w:cs="仿宋_GB2312"/>
                <w:sz w:val="28"/>
              </w:rPr>
              <w:t xml:space="preserve"> E</w:t>
            </w:r>
            <w:r>
              <w:rPr>
                <w:rFonts w:ascii="宋体" w:hAnsi="宋体" w:cs="宋体"/>
                <w:sz w:val="28"/>
              </w:rPr>
              <w:t>非常不满意（</w:t>
            </w:r>
            <w:r>
              <w:rPr>
                <w:rFonts w:ascii="仿宋_GB2312" w:eastAsia="仿宋_GB2312" w:hAnsi="仿宋_GB2312" w:cs="仿宋_GB2312"/>
                <w:sz w:val="28"/>
              </w:rPr>
              <w:t>50</w:t>
            </w:r>
            <w:r>
              <w:rPr>
                <w:rFonts w:ascii="宋体" w:hAnsi="宋体" w:cs="宋体"/>
                <w:sz w:val="28"/>
              </w:rPr>
              <w:t>分）</w:t>
            </w:r>
          </w:p>
        </w:tc>
        <w:tc>
          <w:tcPr>
            <w:tcW w:w="126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tc>
      </w:tr>
      <w:tr w:rsidR="0091019B" w:rsidTr="00583BF0">
        <w:trPr>
          <w:jc w:val="center"/>
        </w:trPr>
        <w:tc>
          <w:tcPr>
            <w:tcW w:w="75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pPr>
              <w:jc w:val="center"/>
            </w:pPr>
            <w:r>
              <w:rPr>
                <w:rFonts w:ascii="仿宋_GB2312" w:eastAsia="仿宋_GB2312" w:hAnsi="仿宋_GB2312" w:cs="仿宋_GB2312"/>
                <w:sz w:val="28"/>
              </w:rPr>
              <w:t>7</w:t>
            </w:r>
          </w:p>
        </w:tc>
        <w:tc>
          <w:tcPr>
            <w:tcW w:w="67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pPr>
              <w:rPr>
                <w:rFonts w:ascii="宋体" w:hAnsi="宋体" w:cs="宋体"/>
              </w:rPr>
            </w:pPr>
            <w:r>
              <w:rPr>
                <w:rFonts w:ascii="宋体" w:hAnsi="宋体" w:cs="宋体"/>
                <w:sz w:val="28"/>
              </w:rPr>
              <w:t>您对食堂的服务是否满意？</w:t>
            </w:r>
          </w:p>
        </w:tc>
        <w:tc>
          <w:tcPr>
            <w:tcW w:w="126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pPr>
              <w:ind w:firstLine="420"/>
              <w:rPr>
                <w:rFonts w:ascii="宋体" w:hAnsi="宋体" w:cs="宋体"/>
              </w:rPr>
            </w:pPr>
            <w:r>
              <w:rPr>
                <w:rFonts w:ascii="宋体" w:hAnsi="宋体" w:cs="宋体"/>
                <w:sz w:val="28"/>
              </w:rPr>
              <w:t xml:space="preserve">　</w:t>
            </w:r>
          </w:p>
        </w:tc>
      </w:tr>
      <w:tr w:rsidR="0091019B" w:rsidTr="00583BF0">
        <w:trPr>
          <w:jc w:val="center"/>
        </w:trPr>
        <w:tc>
          <w:tcPr>
            <w:tcW w:w="75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pPr>
              <w:rPr>
                <w:rFonts w:ascii="宋体" w:hAnsi="宋体" w:cs="宋体"/>
                <w:sz w:val="22"/>
              </w:rPr>
            </w:pPr>
          </w:p>
        </w:tc>
        <w:tc>
          <w:tcPr>
            <w:tcW w:w="67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r>
              <w:rPr>
                <w:rFonts w:ascii="仿宋_GB2312" w:eastAsia="仿宋_GB2312" w:hAnsi="仿宋_GB2312" w:cs="仿宋_GB2312"/>
                <w:sz w:val="28"/>
              </w:rPr>
              <w:t>A</w:t>
            </w:r>
            <w:r>
              <w:rPr>
                <w:rFonts w:ascii="宋体" w:hAnsi="宋体" w:cs="宋体"/>
                <w:sz w:val="28"/>
              </w:rPr>
              <w:t>非常满意（</w:t>
            </w:r>
            <w:r>
              <w:rPr>
                <w:rFonts w:ascii="仿宋_GB2312" w:eastAsia="仿宋_GB2312" w:hAnsi="仿宋_GB2312" w:cs="仿宋_GB2312"/>
                <w:sz w:val="28"/>
              </w:rPr>
              <w:t>90</w:t>
            </w:r>
            <w:r>
              <w:rPr>
                <w:rFonts w:ascii="宋体" w:hAnsi="宋体" w:cs="宋体"/>
                <w:sz w:val="28"/>
              </w:rPr>
              <w:t>分）</w:t>
            </w:r>
            <w:r>
              <w:rPr>
                <w:rFonts w:ascii="仿宋_GB2312" w:eastAsia="仿宋_GB2312" w:hAnsi="仿宋_GB2312" w:cs="仿宋_GB2312"/>
                <w:sz w:val="28"/>
              </w:rPr>
              <w:t xml:space="preserve"> B</w:t>
            </w:r>
            <w:r>
              <w:rPr>
                <w:rFonts w:ascii="宋体" w:hAnsi="宋体" w:cs="宋体"/>
                <w:sz w:val="28"/>
              </w:rPr>
              <w:t>满意（</w:t>
            </w:r>
            <w:r>
              <w:rPr>
                <w:rFonts w:ascii="仿宋_GB2312" w:eastAsia="仿宋_GB2312" w:hAnsi="仿宋_GB2312" w:cs="仿宋_GB2312"/>
                <w:sz w:val="28"/>
              </w:rPr>
              <w:t>80</w:t>
            </w:r>
            <w:r>
              <w:rPr>
                <w:rFonts w:ascii="宋体" w:hAnsi="宋体" w:cs="宋体"/>
                <w:sz w:val="28"/>
              </w:rPr>
              <w:t>分）</w:t>
            </w:r>
            <w:r>
              <w:rPr>
                <w:rFonts w:ascii="仿宋_GB2312" w:eastAsia="仿宋_GB2312" w:hAnsi="仿宋_GB2312" w:cs="仿宋_GB2312"/>
                <w:sz w:val="28"/>
              </w:rPr>
              <w:t xml:space="preserve"> C</w:t>
            </w:r>
            <w:r>
              <w:rPr>
                <w:rFonts w:ascii="宋体" w:hAnsi="宋体" w:cs="宋体"/>
                <w:sz w:val="28"/>
              </w:rPr>
              <w:t>一般（</w:t>
            </w:r>
            <w:r>
              <w:rPr>
                <w:rFonts w:ascii="仿宋_GB2312" w:eastAsia="仿宋_GB2312" w:hAnsi="仿宋_GB2312" w:cs="仿宋_GB2312"/>
                <w:sz w:val="28"/>
              </w:rPr>
              <w:t>70</w:t>
            </w:r>
            <w:r>
              <w:rPr>
                <w:rFonts w:ascii="宋体" w:hAnsi="宋体" w:cs="宋体"/>
                <w:sz w:val="28"/>
              </w:rPr>
              <w:t>分）</w:t>
            </w:r>
            <w:r>
              <w:rPr>
                <w:rFonts w:ascii="仿宋_GB2312" w:eastAsia="仿宋_GB2312" w:hAnsi="仿宋_GB2312" w:cs="仿宋_GB2312"/>
                <w:sz w:val="28"/>
              </w:rPr>
              <w:t xml:space="preserve">  D</w:t>
            </w:r>
            <w:r>
              <w:rPr>
                <w:rFonts w:ascii="宋体" w:hAnsi="宋体" w:cs="宋体"/>
                <w:sz w:val="28"/>
              </w:rPr>
              <w:t>不满意（</w:t>
            </w:r>
            <w:r>
              <w:rPr>
                <w:rFonts w:ascii="仿宋_GB2312" w:eastAsia="仿宋_GB2312" w:hAnsi="仿宋_GB2312" w:cs="仿宋_GB2312"/>
                <w:sz w:val="28"/>
              </w:rPr>
              <w:t>60</w:t>
            </w:r>
            <w:r>
              <w:rPr>
                <w:rFonts w:ascii="宋体" w:hAnsi="宋体" w:cs="宋体"/>
                <w:sz w:val="28"/>
              </w:rPr>
              <w:t>分）</w:t>
            </w:r>
            <w:r>
              <w:rPr>
                <w:rFonts w:ascii="仿宋_GB2312" w:eastAsia="仿宋_GB2312" w:hAnsi="仿宋_GB2312" w:cs="仿宋_GB2312"/>
                <w:sz w:val="28"/>
              </w:rPr>
              <w:t xml:space="preserve"> E</w:t>
            </w:r>
            <w:r>
              <w:rPr>
                <w:rFonts w:ascii="宋体" w:hAnsi="宋体" w:cs="宋体"/>
                <w:sz w:val="28"/>
              </w:rPr>
              <w:t>非常不满意（</w:t>
            </w:r>
            <w:r>
              <w:rPr>
                <w:rFonts w:ascii="仿宋_GB2312" w:eastAsia="仿宋_GB2312" w:hAnsi="仿宋_GB2312" w:cs="仿宋_GB2312"/>
                <w:sz w:val="28"/>
              </w:rPr>
              <w:t>50</w:t>
            </w:r>
            <w:r>
              <w:rPr>
                <w:rFonts w:ascii="宋体" w:hAnsi="宋体" w:cs="宋体"/>
                <w:sz w:val="28"/>
              </w:rPr>
              <w:t>分）</w:t>
            </w:r>
          </w:p>
        </w:tc>
        <w:tc>
          <w:tcPr>
            <w:tcW w:w="126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tc>
      </w:tr>
      <w:tr w:rsidR="0091019B" w:rsidTr="00583BF0">
        <w:trPr>
          <w:trHeight w:val="1540"/>
          <w:jc w:val="center"/>
        </w:trPr>
        <w:tc>
          <w:tcPr>
            <w:tcW w:w="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pPr>
              <w:jc w:val="center"/>
            </w:pPr>
            <w:r>
              <w:rPr>
                <w:rFonts w:ascii="仿宋_GB2312" w:eastAsia="仿宋_GB2312" w:hAnsi="仿宋_GB2312" w:cs="仿宋_GB2312"/>
                <w:sz w:val="28"/>
              </w:rPr>
              <w:t>8</w:t>
            </w:r>
          </w:p>
        </w:tc>
        <w:tc>
          <w:tcPr>
            <w:tcW w:w="67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pPr>
              <w:rPr>
                <w:rFonts w:ascii="宋体" w:hAnsi="宋体" w:cs="宋体"/>
                <w:sz w:val="28"/>
              </w:rPr>
            </w:pPr>
            <w:r>
              <w:rPr>
                <w:rFonts w:ascii="宋体" w:hAnsi="宋体" w:cs="宋体"/>
                <w:sz w:val="28"/>
              </w:rPr>
              <w:t>您认为食堂存在哪些问题？需要如何改进？请留下宝贵的意见！</w:t>
            </w:r>
          </w:p>
          <w:p w:rsidR="0091019B" w:rsidRDefault="0091019B" w:rsidP="00583BF0">
            <w:r>
              <w:rPr>
                <w:rFonts w:ascii="仿宋_GB2312" w:eastAsia="仿宋_GB2312" w:hAnsi="仿宋_GB2312" w:cs="仿宋_GB2312"/>
                <w:sz w:val="28"/>
                <w:u w:val="single"/>
              </w:rPr>
              <w:t xml:space="preserve">                 </w:t>
            </w:r>
          </w:p>
        </w:tc>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pPr>
              <w:ind w:firstLine="420"/>
              <w:rPr>
                <w:rFonts w:ascii="宋体" w:hAnsi="宋体" w:cs="宋体"/>
              </w:rPr>
            </w:pPr>
            <w:r>
              <w:rPr>
                <w:rFonts w:ascii="宋体" w:hAnsi="宋体" w:cs="宋体"/>
                <w:sz w:val="28"/>
              </w:rPr>
              <w:t xml:space="preserve">　</w:t>
            </w:r>
          </w:p>
        </w:tc>
      </w:tr>
      <w:tr w:rsidR="0091019B" w:rsidTr="00583BF0">
        <w:trPr>
          <w:jc w:val="center"/>
        </w:trPr>
        <w:tc>
          <w:tcPr>
            <w:tcW w:w="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pPr>
              <w:jc w:val="center"/>
            </w:pPr>
            <w:r>
              <w:rPr>
                <w:rFonts w:ascii="仿宋_GB2312" w:eastAsia="仿宋_GB2312" w:hAnsi="仿宋_GB2312" w:cs="仿宋_GB2312"/>
                <w:sz w:val="28"/>
              </w:rPr>
              <w:t>9</w:t>
            </w:r>
          </w:p>
        </w:tc>
        <w:tc>
          <w:tcPr>
            <w:tcW w:w="67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pPr>
              <w:jc w:val="left"/>
              <w:rPr>
                <w:rFonts w:ascii="仿宋_GB2312" w:eastAsia="仿宋_GB2312" w:hAnsi="仿宋_GB2312" w:cs="仿宋_GB2312"/>
                <w:sz w:val="28"/>
              </w:rPr>
            </w:pPr>
            <w:r>
              <w:rPr>
                <w:rFonts w:ascii="宋体" w:hAnsi="宋体" w:cs="宋体"/>
                <w:sz w:val="28"/>
              </w:rPr>
              <w:t>最终得分</w:t>
            </w:r>
            <w:r>
              <w:rPr>
                <w:rFonts w:ascii="仿宋_GB2312" w:eastAsia="仿宋_GB2312" w:hAnsi="仿宋_GB2312" w:cs="仿宋_GB2312"/>
                <w:sz w:val="28"/>
              </w:rPr>
              <w:t>=</w:t>
            </w:r>
            <w:r>
              <w:rPr>
                <w:rFonts w:ascii="宋体" w:hAnsi="宋体" w:cs="宋体"/>
                <w:sz w:val="28"/>
              </w:rPr>
              <w:t>第</w:t>
            </w:r>
            <w:r>
              <w:rPr>
                <w:rFonts w:ascii="仿宋_GB2312" w:eastAsia="仿宋_GB2312" w:hAnsi="仿宋_GB2312" w:cs="仿宋_GB2312"/>
                <w:sz w:val="28"/>
              </w:rPr>
              <w:t>1-7</w:t>
            </w:r>
            <w:r>
              <w:rPr>
                <w:rFonts w:ascii="宋体" w:hAnsi="宋体" w:cs="宋体"/>
                <w:sz w:val="28"/>
              </w:rPr>
              <w:t>项得分总和÷</w:t>
            </w:r>
            <w:r>
              <w:rPr>
                <w:rFonts w:ascii="仿宋_GB2312" w:eastAsia="仿宋_GB2312" w:hAnsi="仿宋_GB2312" w:cs="仿宋_GB2312"/>
                <w:sz w:val="28"/>
              </w:rPr>
              <w:t>7</w:t>
            </w:r>
          </w:p>
          <w:p w:rsidR="0091019B" w:rsidRDefault="0091019B" w:rsidP="00583BF0">
            <w:pPr>
              <w:jc w:val="left"/>
            </w:pPr>
            <w:r>
              <w:rPr>
                <w:rFonts w:ascii="仿宋_GB2312" w:eastAsia="仿宋_GB2312" w:hAnsi="仿宋_GB2312" w:cs="仿宋_GB2312" w:hint="eastAsia"/>
                <w:sz w:val="28"/>
              </w:rPr>
              <w:t>（最终得分≥</w:t>
            </w:r>
            <w:r>
              <w:rPr>
                <w:rFonts w:ascii="仿宋_GB2312" w:eastAsia="仿宋_GB2312" w:hAnsi="仿宋_GB2312" w:cs="仿宋_GB2312"/>
                <w:sz w:val="28"/>
              </w:rPr>
              <w:t>80分即为</w:t>
            </w:r>
            <w:r>
              <w:rPr>
                <w:rFonts w:ascii="仿宋_GB2312" w:eastAsia="仿宋_GB2312" w:hAnsi="仿宋_GB2312" w:cs="仿宋_GB2312" w:hint="eastAsia"/>
                <w:b/>
                <w:bCs/>
                <w:sz w:val="28"/>
              </w:rPr>
              <w:t>满意</w:t>
            </w:r>
            <w:r>
              <w:rPr>
                <w:rFonts w:ascii="仿宋_GB2312" w:eastAsia="仿宋_GB2312" w:hAnsi="仿宋_GB2312" w:cs="仿宋_GB2312" w:hint="eastAsia"/>
                <w:sz w:val="28"/>
              </w:rPr>
              <w:t>，最终得分＜</w:t>
            </w:r>
            <w:r>
              <w:rPr>
                <w:rFonts w:ascii="仿宋_GB2312" w:eastAsia="仿宋_GB2312" w:hAnsi="仿宋_GB2312" w:cs="仿宋_GB2312"/>
                <w:sz w:val="28"/>
              </w:rPr>
              <w:t>80分即为</w:t>
            </w:r>
            <w:r>
              <w:rPr>
                <w:rFonts w:ascii="仿宋_GB2312" w:eastAsia="仿宋_GB2312" w:hAnsi="仿宋_GB2312" w:cs="仿宋_GB2312" w:hint="eastAsia"/>
                <w:b/>
                <w:bCs/>
                <w:sz w:val="28"/>
              </w:rPr>
              <w:t>不满意</w:t>
            </w:r>
            <w:r>
              <w:rPr>
                <w:rFonts w:ascii="仿宋_GB2312" w:eastAsia="仿宋_GB2312" w:hAnsi="仿宋_GB2312" w:cs="仿宋_GB2312" w:hint="eastAsia"/>
                <w:sz w:val="28"/>
              </w:rPr>
              <w:t>）</w:t>
            </w:r>
          </w:p>
        </w:tc>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pPr>
              <w:ind w:firstLine="420"/>
              <w:rPr>
                <w:rFonts w:ascii="宋体" w:hAnsi="宋体" w:cs="宋体"/>
                <w:sz w:val="22"/>
              </w:rPr>
            </w:pPr>
          </w:p>
        </w:tc>
      </w:tr>
    </w:tbl>
    <w:p w:rsidR="0091019B" w:rsidRDefault="0091019B" w:rsidP="0091019B">
      <w:pPr>
        <w:spacing w:line="600" w:lineRule="auto"/>
        <w:ind w:firstLine="643"/>
        <w:rPr>
          <w:rFonts w:ascii="仿宋_GB2312" w:eastAsia="仿宋_GB2312" w:hAnsi="仿宋_GB2312" w:cs="仿宋_GB2312"/>
          <w:b/>
          <w:sz w:val="32"/>
        </w:rPr>
      </w:pPr>
    </w:p>
    <w:p w:rsidR="0091019B" w:rsidRDefault="0091019B" w:rsidP="0091019B">
      <w:pPr>
        <w:rPr>
          <w:rFonts w:ascii="宋体" w:hAnsi="宋体" w:cs="宋体"/>
          <w:b/>
          <w:sz w:val="32"/>
        </w:rPr>
      </w:pPr>
      <w:r>
        <w:rPr>
          <w:rFonts w:ascii="宋体" w:hAnsi="宋体" w:cs="宋体"/>
          <w:b/>
          <w:sz w:val="32"/>
        </w:rPr>
        <w:br w:type="page"/>
      </w:r>
    </w:p>
    <w:p w:rsidR="0091019B" w:rsidRDefault="0091019B" w:rsidP="0091019B">
      <w:pPr>
        <w:spacing w:line="600" w:lineRule="auto"/>
        <w:rPr>
          <w:rFonts w:ascii="宋体" w:eastAsia="仿宋_GB2312" w:hAnsi="宋体" w:cs="宋体"/>
          <w:sz w:val="26"/>
        </w:rPr>
      </w:pPr>
      <w:r>
        <w:rPr>
          <w:rFonts w:ascii="宋体" w:hAnsi="宋体" w:cs="宋体"/>
          <w:b/>
          <w:sz w:val="32"/>
        </w:rPr>
        <w:lastRenderedPageBreak/>
        <w:t>附件</w:t>
      </w:r>
      <w:r>
        <w:rPr>
          <w:rFonts w:ascii="仿宋_GB2312" w:eastAsia="仿宋_GB2312" w:hAnsi="仿宋_GB2312" w:cs="仿宋_GB2312"/>
          <w:b/>
          <w:sz w:val="32"/>
        </w:rPr>
        <w:t xml:space="preserve">2  </w:t>
      </w:r>
      <w:r>
        <w:rPr>
          <w:rFonts w:ascii="仿宋_GB2312" w:eastAsia="仿宋_GB2312" w:hAnsi="仿宋_GB2312" w:cs="仿宋_GB2312" w:hint="eastAsia"/>
          <w:b/>
          <w:sz w:val="32"/>
        </w:rPr>
        <w:t>月度考核表</w:t>
      </w:r>
    </w:p>
    <w:tbl>
      <w:tblPr>
        <w:tblW w:w="9628" w:type="dxa"/>
        <w:tblLayout w:type="fixed"/>
        <w:tblCellMar>
          <w:left w:w="10" w:type="dxa"/>
          <w:right w:w="10" w:type="dxa"/>
        </w:tblCellMar>
        <w:tblLook w:val="04A0" w:firstRow="1" w:lastRow="0" w:firstColumn="1" w:lastColumn="0" w:noHBand="0" w:noVBand="1"/>
      </w:tblPr>
      <w:tblGrid>
        <w:gridCol w:w="1604"/>
        <w:gridCol w:w="2953"/>
        <w:gridCol w:w="1584"/>
        <w:gridCol w:w="1266"/>
        <w:gridCol w:w="1284"/>
        <w:gridCol w:w="937"/>
      </w:tblGrid>
      <w:tr w:rsidR="0091019B" w:rsidTr="00583BF0">
        <w:trPr>
          <w:trHeight w:val="1"/>
        </w:trPr>
        <w:tc>
          <w:tcPr>
            <w:tcW w:w="1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019B" w:rsidRPr="00583BF0" w:rsidRDefault="0091019B" w:rsidP="00583BF0">
            <w:pPr>
              <w:spacing w:line="400" w:lineRule="auto"/>
              <w:jc w:val="center"/>
              <w:rPr>
                <w:rFonts w:ascii="宋体" w:hAnsi="宋体" w:cs="宋体"/>
                <w:b/>
                <w:bCs/>
                <w:sz w:val="26"/>
                <w:szCs w:val="26"/>
              </w:rPr>
            </w:pPr>
            <w:r>
              <w:rPr>
                <w:rFonts w:ascii="宋体" w:hAnsi="宋体" w:cs="宋体"/>
                <w:b/>
                <w:bCs/>
                <w:sz w:val="26"/>
                <w:szCs w:val="26"/>
              </w:rPr>
              <w:t>考核板块</w:t>
            </w:r>
          </w:p>
        </w:tc>
        <w:tc>
          <w:tcPr>
            <w:tcW w:w="2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019B" w:rsidRPr="00583BF0" w:rsidRDefault="0091019B" w:rsidP="00583BF0">
            <w:pPr>
              <w:spacing w:line="400" w:lineRule="auto"/>
              <w:jc w:val="center"/>
              <w:rPr>
                <w:rFonts w:ascii="宋体" w:hAnsi="宋体" w:cs="宋体"/>
                <w:b/>
                <w:bCs/>
                <w:sz w:val="26"/>
                <w:szCs w:val="26"/>
              </w:rPr>
            </w:pPr>
            <w:r>
              <w:rPr>
                <w:rFonts w:ascii="宋体" w:hAnsi="宋体" w:cs="宋体"/>
                <w:b/>
                <w:bCs/>
                <w:sz w:val="26"/>
                <w:szCs w:val="26"/>
              </w:rPr>
              <w:t>考核内容</w:t>
            </w:r>
          </w:p>
        </w:tc>
        <w:tc>
          <w:tcPr>
            <w:tcW w:w="1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019B" w:rsidRPr="00583BF0" w:rsidRDefault="0091019B" w:rsidP="00583BF0">
            <w:pPr>
              <w:spacing w:line="400" w:lineRule="auto"/>
              <w:jc w:val="center"/>
              <w:rPr>
                <w:rFonts w:ascii="宋体" w:hAnsi="宋体" w:cs="宋体"/>
                <w:b/>
                <w:bCs/>
                <w:sz w:val="26"/>
                <w:szCs w:val="26"/>
              </w:rPr>
            </w:pPr>
            <w:r>
              <w:rPr>
                <w:rFonts w:ascii="宋体" w:hAnsi="宋体" w:cs="宋体"/>
                <w:b/>
                <w:bCs/>
                <w:sz w:val="26"/>
                <w:szCs w:val="26"/>
              </w:rPr>
              <w:t>加</w:t>
            </w:r>
            <w:r>
              <w:rPr>
                <w:rFonts w:ascii="宋体" w:hAnsi="宋体" w:cs="宋体" w:hint="eastAsia"/>
                <w:b/>
                <w:bCs/>
                <w:sz w:val="26"/>
                <w:szCs w:val="26"/>
              </w:rPr>
              <w:t>、扣</w:t>
            </w:r>
            <w:r>
              <w:rPr>
                <w:rFonts w:ascii="宋体" w:hAnsi="宋体" w:cs="宋体"/>
                <w:b/>
                <w:bCs/>
                <w:sz w:val="26"/>
                <w:szCs w:val="26"/>
              </w:rPr>
              <w:t>分标准</w:t>
            </w:r>
          </w:p>
        </w:tc>
        <w:tc>
          <w:tcPr>
            <w:tcW w:w="12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019B" w:rsidRPr="00583BF0" w:rsidRDefault="0091019B" w:rsidP="00583BF0">
            <w:pPr>
              <w:spacing w:line="400" w:lineRule="auto"/>
              <w:jc w:val="center"/>
              <w:rPr>
                <w:rFonts w:ascii="宋体" w:hAnsi="宋体" w:cs="宋体"/>
                <w:b/>
                <w:bCs/>
                <w:sz w:val="26"/>
                <w:szCs w:val="26"/>
              </w:rPr>
            </w:pPr>
            <w:r>
              <w:rPr>
                <w:rFonts w:ascii="宋体" w:hAnsi="宋体" w:cs="宋体"/>
                <w:b/>
                <w:bCs/>
                <w:sz w:val="26"/>
                <w:szCs w:val="26"/>
              </w:rPr>
              <w:t>出现次数</w:t>
            </w:r>
          </w:p>
        </w:tc>
        <w:tc>
          <w:tcPr>
            <w:tcW w:w="12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019B" w:rsidRPr="00583BF0" w:rsidRDefault="0091019B" w:rsidP="00583BF0">
            <w:pPr>
              <w:spacing w:line="400" w:lineRule="auto"/>
              <w:jc w:val="center"/>
              <w:rPr>
                <w:rFonts w:ascii="宋体" w:hAnsi="宋体" w:cs="宋体"/>
                <w:b/>
                <w:bCs/>
                <w:sz w:val="26"/>
                <w:szCs w:val="26"/>
              </w:rPr>
            </w:pPr>
            <w:r>
              <w:rPr>
                <w:rFonts w:ascii="宋体" w:hAnsi="宋体" w:cs="宋体" w:hint="eastAsia"/>
                <w:b/>
                <w:bCs/>
                <w:sz w:val="26"/>
                <w:szCs w:val="26"/>
              </w:rPr>
              <w:t>加、</w:t>
            </w:r>
            <w:r>
              <w:rPr>
                <w:rFonts w:ascii="宋体" w:hAnsi="宋体" w:cs="宋体"/>
                <w:b/>
                <w:bCs/>
                <w:sz w:val="26"/>
                <w:szCs w:val="26"/>
              </w:rPr>
              <w:t>扣分分数</w:t>
            </w:r>
          </w:p>
        </w:tc>
        <w:tc>
          <w:tcPr>
            <w:tcW w:w="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019B" w:rsidRPr="00583BF0" w:rsidRDefault="0091019B" w:rsidP="00583BF0">
            <w:pPr>
              <w:spacing w:line="400" w:lineRule="auto"/>
              <w:jc w:val="center"/>
              <w:rPr>
                <w:rFonts w:ascii="宋体" w:hAnsi="宋体" w:cs="宋体"/>
                <w:b/>
                <w:bCs/>
                <w:sz w:val="26"/>
                <w:szCs w:val="26"/>
              </w:rPr>
            </w:pPr>
            <w:r>
              <w:rPr>
                <w:rFonts w:ascii="宋体" w:hAnsi="宋体" w:cs="宋体"/>
                <w:b/>
                <w:bCs/>
                <w:sz w:val="26"/>
                <w:szCs w:val="26"/>
              </w:rPr>
              <w:t>备注</w:t>
            </w:r>
          </w:p>
        </w:tc>
      </w:tr>
      <w:tr w:rsidR="0091019B" w:rsidTr="00583BF0">
        <w:trPr>
          <w:trHeight w:val="1"/>
        </w:trPr>
        <w:tc>
          <w:tcPr>
            <w:tcW w:w="160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Pr="00583BF0" w:rsidRDefault="0091019B" w:rsidP="00583BF0">
            <w:pPr>
              <w:spacing w:line="400" w:lineRule="auto"/>
              <w:jc w:val="center"/>
              <w:rPr>
                <w:rFonts w:ascii="宋体" w:hAnsi="宋体" w:cs="宋体"/>
                <w:sz w:val="26"/>
                <w:szCs w:val="26"/>
              </w:rPr>
            </w:pPr>
            <w:r>
              <w:rPr>
                <w:rFonts w:ascii="宋体" w:hAnsi="宋体" w:cs="宋体" w:hint="eastAsia"/>
                <w:sz w:val="26"/>
                <w:szCs w:val="26"/>
              </w:rPr>
              <w:t>保障餐</w:t>
            </w:r>
            <w:r>
              <w:rPr>
                <w:rFonts w:ascii="宋体" w:hAnsi="宋体" w:cs="宋体"/>
                <w:sz w:val="26"/>
                <w:szCs w:val="26"/>
              </w:rPr>
              <w:t>食堂服务</w:t>
            </w:r>
          </w:p>
        </w:tc>
        <w:tc>
          <w:tcPr>
            <w:tcW w:w="2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019B" w:rsidRPr="00583BF0" w:rsidRDefault="0091019B" w:rsidP="00583BF0">
            <w:pPr>
              <w:spacing w:line="400" w:lineRule="auto"/>
              <w:rPr>
                <w:rFonts w:ascii="宋体" w:hAnsi="宋体" w:cs="宋体"/>
                <w:sz w:val="26"/>
                <w:szCs w:val="26"/>
              </w:rPr>
            </w:pPr>
            <w:r>
              <w:rPr>
                <w:rFonts w:ascii="宋体" w:hAnsi="宋体" w:cs="宋体"/>
                <w:sz w:val="26"/>
                <w:szCs w:val="26"/>
              </w:rPr>
              <w:t>工作时间内未按规定穿工作服并着装整洁、佩戴工作牌</w:t>
            </w:r>
          </w:p>
        </w:tc>
        <w:tc>
          <w:tcPr>
            <w:tcW w:w="1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019B" w:rsidRPr="00583BF0" w:rsidRDefault="0091019B" w:rsidP="00583BF0">
            <w:pPr>
              <w:spacing w:line="400" w:lineRule="auto"/>
              <w:rPr>
                <w:rFonts w:ascii="宋体" w:hAnsi="宋体" w:cs="宋体"/>
                <w:sz w:val="26"/>
                <w:szCs w:val="26"/>
              </w:rPr>
            </w:pPr>
            <w:r>
              <w:rPr>
                <w:rFonts w:ascii="宋体" w:hAnsi="宋体" w:cs="宋体"/>
                <w:sz w:val="26"/>
                <w:szCs w:val="26"/>
              </w:rPr>
              <w:t>每出现一次扣1分</w:t>
            </w:r>
          </w:p>
        </w:tc>
        <w:tc>
          <w:tcPr>
            <w:tcW w:w="12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019B" w:rsidRPr="00583BF0" w:rsidRDefault="0091019B" w:rsidP="00583BF0">
            <w:pPr>
              <w:spacing w:line="400" w:lineRule="auto"/>
              <w:ind w:firstLine="480"/>
              <w:rPr>
                <w:rFonts w:ascii="宋体" w:hAnsi="宋体" w:cs="宋体"/>
                <w:sz w:val="26"/>
                <w:szCs w:val="26"/>
              </w:rPr>
            </w:pPr>
          </w:p>
        </w:tc>
        <w:tc>
          <w:tcPr>
            <w:tcW w:w="12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019B" w:rsidRPr="00583BF0" w:rsidRDefault="0091019B" w:rsidP="00583BF0">
            <w:pPr>
              <w:spacing w:line="400" w:lineRule="auto"/>
              <w:ind w:firstLine="480"/>
              <w:rPr>
                <w:rFonts w:ascii="宋体" w:hAnsi="宋体" w:cs="宋体"/>
                <w:sz w:val="26"/>
                <w:szCs w:val="26"/>
              </w:rPr>
            </w:pPr>
          </w:p>
        </w:tc>
        <w:tc>
          <w:tcPr>
            <w:tcW w:w="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019B" w:rsidRPr="00583BF0" w:rsidRDefault="0091019B" w:rsidP="00583BF0">
            <w:pPr>
              <w:spacing w:line="400" w:lineRule="auto"/>
              <w:ind w:firstLine="480"/>
              <w:rPr>
                <w:rFonts w:ascii="宋体" w:hAnsi="宋体" w:cs="宋体"/>
                <w:sz w:val="26"/>
                <w:szCs w:val="26"/>
              </w:rPr>
            </w:pPr>
          </w:p>
        </w:tc>
      </w:tr>
      <w:tr w:rsidR="0091019B" w:rsidTr="00583BF0">
        <w:trPr>
          <w:trHeight w:val="1"/>
        </w:trPr>
        <w:tc>
          <w:tcPr>
            <w:tcW w:w="16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019B" w:rsidRPr="00583BF0" w:rsidRDefault="0091019B" w:rsidP="00583BF0">
            <w:pPr>
              <w:rPr>
                <w:rFonts w:ascii="宋体" w:hAnsi="宋体" w:cs="宋体"/>
                <w:sz w:val="26"/>
                <w:szCs w:val="26"/>
              </w:rPr>
            </w:pPr>
          </w:p>
        </w:tc>
        <w:tc>
          <w:tcPr>
            <w:tcW w:w="2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019B" w:rsidRPr="00583BF0" w:rsidRDefault="0091019B" w:rsidP="00583BF0">
            <w:pPr>
              <w:spacing w:line="400" w:lineRule="auto"/>
              <w:rPr>
                <w:rFonts w:ascii="宋体" w:hAnsi="宋体" w:cs="宋体"/>
                <w:sz w:val="26"/>
                <w:szCs w:val="26"/>
              </w:rPr>
            </w:pPr>
            <w:r>
              <w:rPr>
                <w:rFonts w:ascii="宋体" w:hAnsi="宋体" w:cs="宋体"/>
                <w:sz w:val="26"/>
                <w:szCs w:val="26"/>
              </w:rPr>
              <w:t>菜品中出现异物或虫类，用餐环境清洁卫生差，后厨操作间不卫生、物品堆放零乱，销售过期食品等</w:t>
            </w:r>
          </w:p>
        </w:tc>
        <w:tc>
          <w:tcPr>
            <w:tcW w:w="1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019B" w:rsidRPr="00583BF0" w:rsidRDefault="0091019B" w:rsidP="00583BF0">
            <w:pPr>
              <w:rPr>
                <w:sz w:val="26"/>
                <w:szCs w:val="26"/>
              </w:rPr>
            </w:pPr>
            <w:r w:rsidRPr="00583BF0">
              <w:rPr>
                <w:rFonts w:ascii="宋体" w:hAnsi="宋体" w:cs="宋体"/>
                <w:sz w:val="26"/>
                <w:szCs w:val="26"/>
              </w:rPr>
              <w:t>每出现一次扣</w:t>
            </w:r>
            <w:r w:rsidRPr="00583BF0">
              <w:rPr>
                <w:rFonts w:ascii="Times New Roman" w:eastAsia="Times New Roman" w:hAnsi="Times New Roman"/>
                <w:sz w:val="26"/>
                <w:szCs w:val="26"/>
              </w:rPr>
              <w:t>1</w:t>
            </w:r>
            <w:r w:rsidRPr="00583BF0">
              <w:rPr>
                <w:rFonts w:ascii="宋体" w:hAnsi="宋体" w:cs="宋体"/>
                <w:sz w:val="26"/>
                <w:szCs w:val="26"/>
              </w:rPr>
              <w:t>分</w:t>
            </w:r>
          </w:p>
        </w:tc>
        <w:tc>
          <w:tcPr>
            <w:tcW w:w="12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019B" w:rsidRPr="00583BF0" w:rsidRDefault="0091019B" w:rsidP="00583BF0">
            <w:pPr>
              <w:spacing w:line="400" w:lineRule="auto"/>
              <w:ind w:firstLine="480"/>
              <w:rPr>
                <w:rFonts w:ascii="宋体" w:hAnsi="宋体" w:cs="宋体"/>
                <w:sz w:val="26"/>
                <w:szCs w:val="26"/>
              </w:rPr>
            </w:pPr>
          </w:p>
        </w:tc>
        <w:tc>
          <w:tcPr>
            <w:tcW w:w="12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019B" w:rsidRPr="00583BF0" w:rsidRDefault="0091019B" w:rsidP="00583BF0">
            <w:pPr>
              <w:spacing w:line="400" w:lineRule="auto"/>
              <w:ind w:firstLine="480"/>
              <w:rPr>
                <w:rFonts w:ascii="宋体" w:hAnsi="宋体" w:cs="宋体"/>
                <w:sz w:val="26"/>
                <w:szCs w:val="26"/>
              </w:rPr>
            </w:pPr>
          </w:p>
        </w:tc>
        <w:tc>
          <w:tcPr>
            <w:tcW w:w="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019B" w:rsidRPr="00583BF0" w:rsidRDefault="0091019B" w:rsidP="00583BF0">
            <w:pPr>
              <w:spacing w:line="400" w:lineRule="auto"/>
              <w:ind w:firstLine="480"/>
              <w:rPr>
                <w:rFonts w:ascii="宋体" w:hAnsi="宋体" w:cs="宋体"/>
                <w:sz w:val="26"/>
                <w:szCs w:val="26"/>
              </w:rPr>
            </w:pPr>
          </w:p>
        </w:tc>
      </w:tr>
      <w:tr w:rsidR="0091019B" w:rsidTr="00583BF0">
        <w:trPr>
          <w:trHeight w:val="1"/>
        </w:trPr>
        <w:tc>
          <w:tcPr>
            <w:tcW w:w="16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019B" w:rsidRPr="00583BF0" w:rsidRDefault="0091019B" w:rsidP="00583BF0">
            <w:pPr>
              <w:rPr>
                <w:rFonts w:ascii="宋体" w:hAnsi="宋体" w:cs="宋体"/>
                <w:sz w:val="26"/>
                <w:szCs w:val="26"/>
              </w:rPr>
            </w:pPr>
          </w:p>
        </w:tc>
        <w:tc>
          <w:tcPr>
            <w:tcW w:w="2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019B" w:rsidRPr="00583BF0" w:rsidRDefault="0091019B" w:rsidP="00583BF0">
            <w:pPr>
              <w:spacing w:line="400" w:lineRule="auto"/>
              <w:rPr>
                <w:rFonts w:ascii="宋体" w:hAnsi="宋体" w:cs="宋体"/>
                <w:sz w:val="26"/>
                <w:szCs w:val="26"/>
              </w:rPr>
            </w:pPr>
            <w:r>
              <w:rPr>
                <w:rFonts w:ascii="宋体" w:hAnsi="宋体" w:cs="宋体"/>
                <w:sz w:val="26"/>
                <w:szCs w:val="26"/>
              </w:rPr>
              <w:t>菜式种类未按合同要求的数量配备，菜品分量未按合同约定执行，菜品口味异常等。</w:t>
            </w:r>
          </w:p>
        </w:tc>
        <w:tc>
          <w:tcPr>
            <w:tcW w:w="1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019B" w:rsidRPr="00583BF0" w:rsidRDefault="0091019B" w:rsidP="00583BF0">
            <w:pPr>
              <w:rPr>
                <w:sz w:val="26"/>
                <w:szCs w:val="26"/>
              </w:rPr>
            </w:pPr>
            <w:r w:rsidRPr="00583BF0">
              <w:rPr>
                <w:rFonts w:ascii="宋体" w:hAnsi="宋体" w:cs="宋体"/>
                <w:sz w:val="26"/>
                <w:szCs w:val="26"/>
              </w:rPr>
              <w:t>每出现一次扣</w:t>
            </w:r>
            <w:r w:rsidRPr="00583BF0">
              <w:rPr>
                <w:rFonts w:ascii="Times New Roman" w:eastAsia="Times New Roman" w:hAnsi="Times New Roman"/>
                <w:sz w:val="26"/>
                <w:szCs w:val="26"/>
              </w:rPr>
              <w:t>1</w:t>
            </w:r>
            <w:r w:rsidRPr="00583BF0">
              <w:rPr>
                <w:rFonts w:ascii="宋体" w:hAnsi="宋体" w:cs="宋体"/>
                <w:sz w:val="26"/>
                <w:szCs w:val="26"/>
              </w:rPr>
              <w:t>分</w:t>
            </w:r>
          </w:p>
        </w:tc>
        <w:tc>
          <w:tcPr>
            <w:tcW w:w="12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019B" w:rsidRPr="00583BF0" w:rsidRDefault="0091019B" w:rsidP="00583BF0">
            <w:pPr>
              <w:spacing w:line="400" w:lineRule="auto"/>
              <w:ind w:firstLine="480"/>
              <w:rPr>
                <w:rFonts w:ascii="宋体" w:hAnsi="宋体" w:cs="宋体"/>
                <w:sz w:val="26"/>
                <w:szCs w:val="26"/>
              </w:rPr>
            </w:pPr>
          </w:p>
        </w:tc>
        <w:tc>
          <w:tcPr>
            <w:tcW w:w="12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019B" w:rsidRPr="00583BF0" w:rsidRDefault="0091019B" w:rsidP="00583BF0">
            <w:pPr>
              <w:spacing w:line="400" w:lineRule="auto"/>
              <w:ind w:firstLine="480"/>
              <w:rPr>
                <w:rFonts w:ascii="宋体" w:hAnsi="宋体" w:cs="宋体"/>
                <w:sz w:val="26"/>
                <w:szCs w:val="26"/>
              </w:rPr>
            </w:pPr>
          </w:p>
        </w:tc>
        <w:tc>
          <w:tcPr>
            <w:tcW w:w="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019B" w:rsidRPr="00583BF0" w:rsidRDefault="0091019B" w:rsidP="00583BF0">
            <w:pPr>
              <w:spacing w:line="400" w:lineRule="auto"/>
              <w:ind w:firstLine="480"/>
              <w:rPr>
                <w:rFonts w:ascii="宋体" w:hAnsi="宋体" w:cs="宋体"/>
                <w:sz w:val="26"/>
                <w:szCs w:val="26"/>
              </w:rPr>
            </w:pPr>
          </w:p>
        </w:tc>
      </w:tr>
      <w:tr w:rsidR="0091019B" w:rsidTr="00583BF0">
        <w:trPr>
          <w:trHeight w:val="1"/>
        </w:trPr>
        <w:tc>
          <w:tcPr>
            <w:tcW w:w="16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019B" w:rsidRPr="00583BF0" w:rsidRDefault="0091019B" w:rsidP="00583BF0">
            <w:pPr>
              <w:rPr>
                <w:rFonts w:ascii="宋体" w:hAnsi="宋体" w:cs="宋体"/>
                <w:sz w:val="26"/>
                <w:szCs w:val="26"/>
              </w:rPr>
            </w:pPr>
          </w:p>
        </w:tc>
        <w:tc>
          <w:tcPr>
            <w:tcW w:w="2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019B" w:rsidRPr="00583BF0" w:rsidRDefault="0091019B" w:rsidP="00583BF0">
            <w:pPr>
              <w:spacing w:line="400" w:lineRule="auto"/>
              <w:rPr>
                <w:rFonts w:ascii="宋体" w:hAnsi="宋体" w:cs="宋体"/>
                <w:sz w:val="26"/>
                <w:szCs w:val="26"/>
              </w:rPr>
            </w:pPr>
            <w:r>
              <w:rPr>
                <w:rFonts w:ascii="宋体" w:hAnsi="宋体" w:cs="宋体"/>
                <w:sz w:val="26"/>
                <w:szCs w:val="26"/>
              </w:rPr>
              <w:t>盒饭送餐菜品质量差、送餐不及时，自助餐菜品种类不足约定数量、补餐不及时、菜品质量差、包间服务差</w:t>
            </w:r>
          </w:p>
        </w:tc>
        <w:tc>
          <w:tcPr>
            <w:tcW w:w="1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019B" w:rsidRPr="00583BF0" w:rsidRDefault="0091019B" w:rsidP="00583BF0">
            <w:pPr>
              <w:rPr>
                <w:sz w:val="26"/>
                <w:szCs w:val="26"/>
              </w:rPr>
            </w:pPr>
            <w:r w:rsidRPr="00583BF0">
              <w:rPr>
                <w:rFonts w:ascii="宋体" w:hAnsi="宋体" w:cs="宋体"/>
                <w:sz w:val="26"/>
                <w:szCs w:val="26"/>
              </w:rPr>
              <w:t>每出现一次扣</w:t>
            </w:r>
            <w:r w:rsidRPr="00583BF0">
              <w:rPr>
                <w:rFonts w:ascii="Times New Roman" w:eastAsia="Times New Roman" w:hAnsi="Times New Roman"/>
                <w:sz w:val="26"/>
                <w:szCs w:val="26"/>
              </w:rPr>
              <w:t>1</w:t>
            </w:r>
            <w:r w:rsidRPr="00583BF0">
              <w:rPr>
                <w:rFonts w:ascii="宋体" w:hAnsi="宋体" w:cs="宋体"/>
                <w:sz w:val="26"/>
                <w:szCs w:val="26"/>
              </w:rPr>
              <w:t>分</w:t>
            </w:r>
          </w:p>
        </w:tc>
        <w:tc>
          <w:tcPr>
            <w:tcW w:w="12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019B" w:rsidRPr="00583BF0" w:rsidRDefault="0091019B" w:rsidP="00583BF0">
            <w:pPr>
              <w:spacing w:line="400" w:lineRule="auto"/>
              <w:ind w:firstLine="480"/>
              <w:rPr>
                <w:rFonts w:ascii="宋体" w:hAnsi="宋体" w:cs="宋体"/>
                <w:sz w:val="26"/>
                <w:szCs w:val="26"/>
              </w:rPr>
            </w:pPr>
          </w:p>
        </w:tc>
        <w:tc>
          <w:tcPr>
            <w:tcW w:w="12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019B" w:rsidRPr="00583BF0" w:rsidRDefault="0091019B" w:rsidP="00583BF0">
            <w:pPr>
              <w:spacing w:line="400" w:lineRule="auto"/>
              <w:ind w:firstLine="480"/>
              <w:rPr>
                <w:rFonts w:ascii="宋体" w:hAnsi="宋体" w:cs="宋体"/>
                <w:sz w:val="26"/>
                <w:szCs w:val="26"/>
              </w:rPr>
            </w:pPr>
          </w:p>
        </w:tc>
        <w:tc>
          <w:tcPr>
            <w:tcW w:w="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019B" w:rsidRPr="00583BF0" w:rsidRDefault="0091019B" w:rsidP="00583BF0">
            <w:pPr>
              <w:spacing w:line="400" w:lineRule="auto"/>
              <w:ind w:firstLine="480"/>
              <w:rPr>
                <w:rFonts w:ascii="宋体" w:hAnsi="宋体" w:cs="宋体"/>
                <w:sz w:val="26"/>
                <w:szCs w:val="26"/>
              </w:rPr>
            </w:pPr>
          </w:p>
        </w:tc>
      </w:tr>
      <w:tr w:rsidR="0091019B" w:rsidTr="00583BF0">
        <w:trPr>
          <w:trHeight w:val="1"/>
        </w:trPr>
        <w:tc>
          <w:tcPr>
            <w:tcW w:w="16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019B" w:rsidRPr="00583BF0" w:rsidRDefault="0091019B" w:rsidP="00583BF0">
            <w:pPr>
              <w:rPr>
                <w:rFonts w:ascii="宋体" w:hAnsi="宋体" w:cs="宋体"/>
                <w:sz w:val="26"/>
                <w:szCs w:val="26"/>
              </w:rPr>
            </w:pPr>
          </w:p>
        </w:tc>
        <w:tc>
          <w:tcPr>
            <w:tcW w:w="2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019B" w:rsidRPr="00583BF0" w:rsidRDefault="0091019B" w:rsidP="00583BF0">
            <w:pPr>
              <w:spacing w:line="400" w:lineRule="auto"/>
              <w:rPr>
                <w:rFonts w:ascii="宋体" w:hAnsi="宋体" w:cs="宋体"/>
                <w:sz w:val="26"/>
                <w:szCs w:val="26"/>
              </w:rPr>
            </w:pPr>
            <w:r>
              <w:rPr>
                <w:rFonts w:ascii="宋体" w:hAnsi="宋体" w:cs="宋体"/>
                <w:sz w:val="26"/>
                <w:szCs w:val="26"/>
              </w:rPr>
              <w:t>工作中未使用礼貌、文明用语</w:t>
            </w:r>
          </w:p>
        </w:tc>
        <w:tc>
          <w:tcPr>
            <w:tcW w:w="1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019B" w:rsidRPr="00583BF0" w:rsidRDefault="0091019B" w:rsidP="00583BF0">
            <w:pPr>
              <w:rPr>
                <w:sz w:val="26"/>
                <w:szCs w:val="26"/>
              </w:rPr>
            </w:pPr>
            <w:r w:rsidRPr="00583BF0">
              <w:rPr>
                <w:rFonts w:ascii="宋体" w:hAnsi="宋体" w:cs="宋体"/>
                <w:sz w:val="26"/>
                <w:szCs w:val="26"/>
              </w:rPr>
              <w:t>每出现一次扣</w:t>
            </w:r>
            <w:r w:rsidRPr="00583BF0">
              <w:rPr>
                <w:rFonts w:ascii="Times New Roman" w:eastAsia="Times New Roman" w:hAnsi="Times New Roman"/>
                <w:sz w:val="26"/>
                <w:szCs w:val="26"/>
              </w:rPr>
              <w:t>1</w:t>
            </w:r>
            <w:r w:rsidRPr="00583BF0">
              <w:rPr>
                <w:rFonts w:ascii="宋体" w:hAnsi="宋体" w:cs="宋体"/>
                <w:sz w:val="26"/>
                <w:szCs w:val="26"/>
              </w:rPr>
              <w:t>分</w:t>
            </w:r>
          </w:p>
        </w:tc>
        <w:tc>
          <w:tcPr>
            <w:tcW w:w="12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019B" w:rsidRPr="00583BF0" w:rsidRDefault="0091019B" w:rsidP="00583BF0">
            <w:pPr>
              <w:spacing w:line="400" w:lineRule="auto"/>
              <w:ind w:firstLine="480"/>
              <w:rPr>
                <w:rFonts w:ascii="宋体" w:hAnsi="宋体" w:cs="宋体"/>
                <w:sz w:val="26"/>
                <w:szCs w:val="26"/>
              </w:rPr>
            </w:pPr>
          </w:p>
        </w:tc>
        <w:tc>
          <w:tcPr>
            <w:tcW w:w="12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019B" w:rsidRPr="00583BF0" w:rsidRDefault="0091019B" w:rsidP="00583BF0">
            <w:pPr>
              <w:spacing w:line="400" w:lineRule="auto"/>
              <w:ind w:firstLine="480"/>
              <w:rPr>
                <w:rFonts w:ascii="宋体" w:hAnsi="宋体" w:cs="宋体"/>
                <w:sz w:val="26"/>
                <w:szCs w:val="26"/>
              </w:rPr>
            </w:pPr>
          </w:p>
        </w:tc>
        <w:tc>
          <w:tcPr>
            <w:tcW w:w="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019B" w:rsidRPr="00583BF0" w:rsidRDefault="0091019B" w:rsidP="00583BF0">
            <w:pPr>
              <w:spacing w:line="400" w:lineRule="auto"/>
              <w:ind w:firstLine="480"/>
              <w:rPr>
                <w:rFonts w:ascii="宋体" w:hAnsi="宋体" w:cs="宋体"/>
                <w:sz w:val="26"/>
                <w:szCs w:val="26"/>
              </w:rPr>
            </w:pPr>
          </w:p>
        </w:tc>
      </w:tr>
      <w:tr w:rsidR="0091019B" w:rsidTr="00583BF0">
        <w:trPr>
          <w:trHeight w:val="1"/>
        </w:trPr>
        <w:tc>
          <w:tcPr>
            <w:tcW w:w="16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019B" w:rsidRPr="00583BF0" w:rsidRDefault="0091019B" w:rsidP="00583BF0">
            <w:pPr>
              <w:rPr>
                <w:rFonts w:ascii="宋体" w:hAnsi="宋体" w:cs="宋体"/>
                <w:sz w:val="26"/>
                <w:szCs w:val="26"/>
              </w:rPr>
            </w:pPr>
          </w:p>
        </w:tc>
        <w:tc>
          <w:tcPr>
            <w:tcW w:w="2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019B" w:rsidRPr="00583BF0" w:rsidRDefault="0091019B" w:rsidP="00583BF0">
            <w:pPr>
              <w:spacing w:line="400" w:lineRule="auto"/>
              <w:rPr>
                <w:rFonts w:ascii="宋体" w:hAnsi="宋体" w:cs="宋体"/>
                <w:sz w:val="26"/>
                <w:szCs w:val="26"/>
              </w:rPr>
            </w:pPr>
            <w:r>
              <w:rPr>
                <w:rFonts w:ascii="宋体" w:hAnsi="宋体" w:cs="宋体"/>
                <w:sz w:val="26"/>
                <w:szCs w:val="26"/>
              </w:rPr>
              <w:t>接到业主投诉（电子、书面）且后勤管委会认定属实</w:t>
            </w:r>
          </w:p>
        </w:tc>
        <w:tc>
          <w:tcPr>
            <w:tcW w:w="1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019B" w:rsidRPr="00583BF0" w:rsidRDefault="0091019B" w:rsidP="00583BF0">
            <w:pPr>
              <w:rPr>
                <w:sz w:val="26"/>
                <w:szCs w:val="26"/>
              </w:rPr>
            </w:pPr>
            <w:r w:rsidRPr="00583BF0">
              <w:rPr>
                <w:rFonts w:ascii="宋体" w:hAnsi="宋体" w:cs="宋体"/>
                <w:sz w:val="26"/>
                <w:szCs w:val="26"/>
              </w:rPr>
              <w:t>每出现一次扣</w:t>
            </w:r>
            <w:r w:rsidRPr="00583BF0">
              <w:rPr>
                <w:rFonts w:ascii="Times New Roman" w:eastAsia="Times New Roman" w:hAnsi="Times New Roman"/>
                <w:sz w:val="26"/>
                <w:szCs w:val="26"/>
              </w:rPr>
              <w:t>1</w:t>
            </w:r>
            <w:r w:rsidRPr="00583BF0">
              <w:rPr>
                <w:rFonts w:ascii="宋体" w:hAnsi="宋体" w:cs="宋体"/>
                <w:sz w:val="26"/>
                <w:szCs w:val="26"/>
              </w:rPr>
              <w:t>分</w:t>
            </w:r>
          </w:p>
        </w:tc>
        <w:tc>
          <w:tcPr>
            <w:tcW w:w="12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019B" w:rsidRPr="00583BF0" w:rsidRDefault="0091019B" w:rsidP="00583BF0">
            <w:pPr>
              <w:spacing w:line="400" w:lineRule="auto"/>
              <w:ind w:firstLine="480"/>
              <w:rPr>
                <w:rFonts w:ascii="宋体" w:hAnsi="宋体" w:cs="宋体"/>
                <w:sz w:val="26"/>
                <w:szCs w:val="26"/>
              </w:rPr>
            </w:pPr>
          </w:p>
        </w:tc>
        <w:tc>
          <w:tcPr>
            <w:tcW w:w="12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019B" w:rsidRPr="00583BF0" w:rsidRDefault="0091019B" w:rsidP="00583BF0">
            <w:pPr>
              <w:spacing w:line="400" w:lineRule="auto"/>
              <w:ind w:firstLine="480"/>
              <w:rPr>
                <w:rFonts w:ascii="宋体" w:hAnsi="宋体" w:cs="宋体"/>
                <w:sz w:val="26"/>
                <w:szCs w:val="26"/>
              </w:rPr>
            </w:pPr>
          </w:p>
        </w:tc>
        <w:tc>
          <w:tcPr>
            <w:tcW w:w="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019B" w:rsidRPr="00583BF0" w:rsidRDefault="0091019B" w:rsidP="00583BF0">
            <w:pPr>
              <w:spacing w:line="400" w:lineRule="auto"/>
              <w:ind w:firstLine="480"/>
              <w:rPr>
                <w:rFonts w:ascii="宋体" w:hAnsi="宋体" w:cs="宋体"/>
                <w:sz w:val="26"/>
                <w:szCs w:val="26"/>
              </w:rPr>
            </w:pPr>
          </w:p>
        </w:tc>
      </w:tr>
      <w:tr w:rsidR="0091019B" w:rsidTr="00583BF0">
        <w:trPr>
          <w:trHeight w:val="1"/>
        </w:trPr>
        <w:tc>
          <w:tcPr>
            <w:tcW w:w="16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019B" w:rsidRPr="00583BF0" w:rsidRDefault="0091019B" w:rsidP="00583BF0">
            <w:pPr>
              <w:rPr>
                <w:rFonts w:ascii="宋体" w:hAnsi="宋体" w:cs="宋体"/>
                <w:sz w:val="26"/>
                <w:szCs w:val="26"/>
              </w:rPr>
            </w:pPr>
          </w:p>
        </w:tc>
        <w:tc>
          <w:tcPr>
            <w:tcW w:w="2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019B" w:rsidRPr="00583BF0" w:rsidRDefault="0091019B" w:rsidP="00583BF0">
            <w:pPr>
              <w:spacing w:line="400" w:lineRule="auto"/>
              <w:rPr>
                <w:rFonts w:ascii="宋体" w:hAnsi="宋体" w:cs="宋体"/>
                <w:sz w:val="26"/>
                <w:szCs w:val="26"/>
              </w:rPr>
            </w:pPr>
            <w:r>
              <w:rPr>
                <w:rFonts w:ascii="宋体" w:hAnsi="宋体" w:cs="宋体"/>
                <w:sz w:val="26"/>
                <w:szCs w:val="26"/>
              </w:rPr>
              <w:t>其他后勤管委会认定的不达标情况</w:t>
            </w:r>
          </w:p>
        </w:tc>
        <w:tc>
          <w:tcPr>
            <w:tcW w:w="1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019B" w:rsidRPr="00583BF0" w:rsidRDefault="0091019B" w:rsidP="00583BF0">
            <w:pPr>
              <w:rPr>
                <w:sz w:val="26"/>
                <w:szCs w:val="26"/>
              </w:rPr>
            </w:pPr>
            <w:r w:rsidRPr="00583BF0">
              <w:rPr>
                <w:rFonts w:ascii="宋体" w:hAnsi="宋体" w:cs="宋体"/>
                <w:sz w:val="26"/>
                <w:szCs w:val="26"/>
              </w:rPr>
              <w:t>每出现一次扣</w:t>
            </w:r>
            <w:r w:rsidRPr="00583BF0">
              <w:rPr>
                <w:rFonts w:ascii="Times New Roman" w:eastAsia="Times New Roman" w:hAnsi="Times New Roman"/>
                <w:sz w:val="26"/>
                <w:szCs w:val="26"/>
              </w:rPr>
              <w:t>1</w:t>
            </w:r>
            <w:r w:rsidRPr="00583BF0">
              <w:rPr>
                <w:rFonts w:ascii="宋体" w:hAnsi="宋体" w:cs="宋体"/>
                <w:sz w:val="26"/>
                <w:szCs w:val="26"/>
              </w:rPr>
              <w:t>分</w:t>
            </w:r>
          </w:p>
        </w:tc>
        <w:tc>
          <w:tcPr>
            <w:tcW w:w="12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019B" w:rsidRPr="00583BF0" w:rsidRDefault="0091019B" w:rsidP="00583BF0">
            <w:pPr>
              <w:spacing w:line="400" w:lineRule="auto"/>
              <w:ind w:firstLine="480"/>
              <w:rPr>
                <w:rFonts w:ascii="宋体" w:hAnsi="宋体" w:cs="宋体"/>
                <w:sz w:val="26"/>
                <w:szCs w:val="26"/>
              </w:rPr>
            </w:pPr>
          </w:p>
        </w:tc>
        <w:tc>
          <w:tcPr>
            <w:tcW w:w="12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019B" w:rsidRPr="00583BF0" w:rsidRDefault="0091019B" w:rsidP="00583BF0">
            <w:pPr>
              <w:spacing w:line="400" w:lineRule="auto"/>
              <w:ind w:firstLine="480"/>
              <w:rPr>
                <w:rFonts w:ascii="宋体" w:hAnsi="宋体" w:cs="宋体"/>
                <w:sz w:val="26"/>
                <w:szCs w:val="26"/>
              </w:rPr>
            </w:pPr>
          </w:p>
        </w:tc>
        <w:tc>
          <w:tcPr>
            <w:tcW w:w="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019B" w:rsidRPr="00583BF0" w:rsidRDefault="0091019B" w:rsidP="00583BF0">
            <w:pPr>
              <w:spacing w:line="400" w:lineRule="auto"/>
              <w:ind w:firstLine="480"/>
              <w:rPr>
                <w:rFonts w:ascii="宋体" w:hAnsi="宋体" w:cs="宋体"/>
                <w:sz w:val="26"/>
                <w:szCs w:val="26"/>
              </w:rPr>
            </w:pPr>
          </w:p>
        </w:tc>
      </w:tr>
      <w:tr w:rsidR="0091019B" w:rsidTr="00583BF0">
        <w:trPr>
          <w:trHeight w:val="1"/>
        </w:trPr>
        <w:tc>
          <w:tcPr>
            <w:tcW w:w="1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pPr>
              <w:spacing w:line="400" w:lineRule="auto"/>
              <w:rPr>
                <w:rFonts w:ascii="宋体" w:hAnsi="宋体" w:cs="宋体"/>
                <w:b/>
                <w:bCs/>
                <w:sz w:val="26"/>
                <w:szCs w:val="26"/>
              </w:rPr>
            </w:pPr>
            <w:r>
              <w:rPr>
                <w:rFonts w:ascii="宋体" w:hAnsi="宋体" w:cs="宋体" w:hint="eastAsia"/>
                <w:b/>
                <w:bCs/>
                <w:sz w:val="26"/>
                <w:szCs w:val="26"/>
              </w:rPr>
              <w:t>采购人日常监管</w:t>
            </w:r>
          </w:p>
        </w:tc>
        <w:tc>
          <w:tcPr>
            <w:tcW w:w="2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pPr>
              <w:spacing w:line="400" w:lineRule="auto"/>
              <w:rPr>
                <w:rFonts w:ascii="宋体" w:hAnsi="宋体" w:cs="宋体"/>
                <w:b/>
                <w:bCs/>
                <w:sz w:val="26"/>
                <w:szCs w:val="26"/>
              </w:rPr>
            </w:pPr>
            <w:r>
              <w:rPr>
                <w:rFonts w:ascii="宋体" w:hAnsi="宋体" w:cs="宋体" w:hint="eastAsia"/>
                <w:b/>
                <w:bCs/>
                <w:sz w:val="26"/>
                <w:szCs w:val="26"/>
              </w:rPr>
              <w:t>采购人日常监管中发现违反合同约定和违反相关制度的情况</w:t>
            </w:r>
          </w:p>
          <w:p w:rsidR="0091019B" w:rsidRPr="00583BF0" w:rsidRDefault="0091019B" w:rsidP="00583BF0">
            <w:pPr>
              <w:spacing w:line="400" w:lineRule="auto"/>
              <w:rPr>
                <w:rFonts w:ascii="宋体" w:hAnsi="宋体" w:cs="宋体"/>
                <w:b/>
                <w:bCs/>
                <w:sz w:val="26"/>
                <w:szCs w:val="26"/>
              </w:rPr>
            </w:pPr>
            <w:r>
              <w:rPr>
                <w:rFonts w:ascii="宋体" w:hAnsi="宋体" w:cs="宋体" w:hint="eastAsia"/>
                <w:b/>
                <w:bCs/>
                <w:sz w:val="26"/>
                <w:szCs w:val="26"/>
              </w:rPr>
              <w:t>（详见附件</w:t>
            </w:r>
            <w:r w:rsidRPr="00520560">
              <w:rPr>
                <w:rFonts w:ascii="宋体" w:hAnsi="宋体" w:cs="宋体"/>
                <w:b/>
                <w:bCs/>
                <w:sz w:val="26"/>
                <w:szCs w:val="26"/>
              </w:rPr>
              <w:t>4</w:t>
            </w:r>
            <w:r w:rsidRPr="00C6035D">
              <w:rPr>
                <w:rFonts w:ascii="宋体" w:hAnsi="宋体" w:cs="宋体"/>
                <w:b/>
                <w:bCs/>
                <w:sz w:val="26"/>
                <w:szCs w:val="26"/>
              </w:rPr>
              <w:t>：日常监督考核表）</w:t>
            </w:r>
          </w:p>
        </w:tc>
        <w:tc>
          <w:tcPr>
            <w:tcW w:w="1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Pr="00583BF0" w:rsidRDefault="0091019B" w:rsidP="00583BF0">
            <w:pPr>
              <w:spacing w:line="400" w:lineRule="auto"/>
              <w:rPr>
                <w:rFonts w:ascii="宋体" w:hAnsi="宋体" w:cs="宋体"/>
                <w:b/>
                <w:bCs/>
                <w:sz w:val="26"/>
                <w:szCs w:val="26"/>
              </w:rPr>
            </w:pPr>
            <w:r w:rsidRPr="00583BF0">
              <w:rPr>
                <w:rFonts w:ascii="宋体" w:hAnsi="宋体" w:cs="宋体"/>
                <w:b/>
                <w:bCs/>
                <w:sz w:val="26"/>
                <w:szCs w:val="26"/>
              </w:rPr>
              <w:t>-</w:t>
            </w:r>
          </w:p>
        </w:tc>
        <w:tc>
          <w:tcPr>
            <w:tcW w:w="12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Pr="00583BF0" w:rsidRDefault="0091019B" w:rsidP="00583BF0">
            <w:pPr>
              <w:spacing w:line="400" w:lineRule="auto"/>
              <w:rPr>
                <w:rFonts w:ascii="宋体" w:hAnsi="宋体" w:cs="宋体"/>
                <w:b/>
                <w:bCs/>
                <w:sz w:val="26"/>
                <w:szCs w:val="26"/>
              </w:rPr>
            </w:pPr>
            <w:r w:rsidRPr="00583BF0">
              <w:rPr>
                <w:rFonts w:ascii="宋体" w:hAnsi="宋体" w:cs="宋体"/>
                <w:b/>
                <w:bCs/>
                <w:sz w:val="26"/>
                <w:szCs w:val="26"/>
              </w:rPr>
              <w:t>-</w:t>
            </w:r>
          </w:p>
        </w:tc>
        <w:tc>
          <w:tcPr>
            <w:tcW w:w="12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019B" w:rsidRPr="00583BF0" w:rsidRDefault="0091019B" w:rsidP="00583BF0">
            <w:pPr>
              <w:spacing w:line="400" w:lineRule="auto"/>
              <w:ind w:firstLine="480"/>
              <w:rPr>
                <w:rFonts w:ascii="宋体" w:hAnsi="宋体" w:cs="宋体"/>
                <w:sz w:val="26"/>
                <w:szCs w:val="26"/>
              </w:rPr>
            </w:pPr>
          </w:p>
        </w:tc>
        <w:tc>
          <w:tcPr>
            <w:tcW w:w="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019B" w:rsidRPr="00583BF0" w:rsidRDefault="0091019B" w:rsidP="00583BF0">
            <w:pPr>
              <w:spacing w:line="400" w:lineRule="auto"/>
              <w:ind w:firstLine="480"/>
              <w:rPr>
                <w:rFonts w:ascii="宋体" w:hAnsi="宋体" w:cs="宋体"/>
                <w:sz w:val="26"/>
                <w:szCs w:val="26"/>
              </w:rPr>
            </w:pPr>
          </w:p>
        </w:tc>
      </w:tr>
      <w:tr w:rsidR="0091019B" w:rsidTr="00583BF0">
        <w:trPr>
          <w:trHeight w:val="1"/>
        </w:trPr>
        <w:tc>
          <w:tcPr>
            <w:tcW w:w="614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019B" w:rsidRPr="00583BF0" w:rsidRDefault="0091019B" w:rsidP="00583BF0">
            <w:pPr>
              <w:spacing w:line="400" w:lineRule="auto"/>
              <w:ind w:firstLine="480"/>
              <w:jc w:val="center"/>
              <w:rPr>
                <w:rFonts w:ascii="宋体" w:hAnsi="宋体" w:cs="宋体"/>
                <w:b/>
                <w:sz w:val="26"/>
                <w:szCs w:val="26"/>
              </w:rPr>
            </w:pPr>
            <w:r>
              <w:rPr>
                <w:rFonts w:ascii="宋体" w:hAnsi="宋体" w:cs="宋体"/>
                <w:b/>
                <w:sz w:val="26"/>
                <w:szCs w:val="26"/>
              </w:rPr>
              <w:t>扣分项汇总</w:t>
            </w:r>
          </w:p>
        </w:tc>
        <w:tc>
          <w:tcPr>
            <w:tcW w:w="12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019B" w:rsidRPr="00583BF0" w:rsidRDefault="0091019B" w:rsidP="00583BF0">
            <w:pPr>
              <w:spacing w:line="400" w:lineRule="auto"/>
              <w:ind w:firstLine="480"/>
              <w:rPr>
                <w:rFonts w:ascii="宋体" w:hAnsi="宋体" w:cs="宋体"/>
                <w:b/>
                <w:sz w:val="26"/>
                <w:szCs w:val="26"/>
              </w:rPr>
            </w:pPr>
          </w:p>
        </w:tc>
        <w:tc>
          <w:tcPr>
            <w:tcW w:w="12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019B" w:rsidRPr="00583BF0" w:rsidRDefault="0091019B" w:rsidP="00583BF0">
            <w:pPr>
              <w:spacing w:line="400" w:lineRule="auto"/>
              <w:ind w:firstLine="480"/>
              <w:rPr>
                <w:rFonts w:ascii="宋体" w:hAnsi="宋体" w:cs="宋体"/>
                <w:b/>
                <w:sz w:val="26"/>
                <w:szCs w:val="26"/>
              </w:rPr>
            </w:pPr>
          </w:p>
        </w:tc>
        <w:tc>
          <w:tcPr>
            <w:tcW w:w="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019B" w:rsidRPr="00583BF0" w:rsidRDefault="0091019B" w:rsidP="00583BF0">
            <w:pPr>
              <w:spacing w:line="400" w:lineRule="auto"/>
              <w:ind w:firstLine="480"/>
              <w:rPr>
                <w:rFonts w:ascii="宋体" w:hAnsi="宋体" w:cs="宋体"/>
                <w:b/>
                <w:sz w:val="26"/>
                <w:szCs w:val="26"/>
              </w:rPr>
            </w:pPr>
          </w:p>
        </w:tc>
      </w:tr>
      <w:tr w:rsidR="0091019B" w:rsidTr="00583BF0">
        <w:trPr>
          <w:trHeight w:val="1"/>
        </w:trPr>
        <w:tc>
          <w:tcPr>
            <w:tcW w:w="160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019B" w:rsidRDefault="0091019B" w:rsidP="00583BF0">
            <w:pPr>
              <w:spacing w:line="400" w:lineRule="auto"/>
              <w:ind w:firstLine="480"/>
              <w:rPr>
                <w:rFonts w:ascii="宋体" w:hAnsi="宋体" w:cs="宋体"/>
                <w:sz w:val="26"/>
                <w:szCs w:val="26"/>
              </w:rPr>
            </w:pPr>
          </w:p>
          <w:p w:rsidR="0091019B" w:rsidRPr="00583BF0" w:rsidRDefault="0091019B" w:rsidP="00583BF0">
            <w:pPr>
              <w:rPr>
                <w:rFonts w:ascii="Times New Roman" w:eastAsia="Times New Roman" w:hAnsi="Times New Roman"/>
                <w:sz w:val="26"/>
                <w:szCs w:val="26"/>
              </w:rPr>
            </w:pPr>
          </w:p>
          <w:p w:rsidR="0091019B" w:rsidRPr="00583BF0" w:rsidRDefault="0091019B" w:rsidP="00583BF0">
            <w:pPr>
              <w:rPr>
                <w:rFonts w:ascii="Times New Roman" w:eastAsia="Times New Roman" w:hAnsi="Times New Roman"/>
                <w:sz w:val="26"/>
                <w:szCs w:val="26"/>
              </w:rPr>
            </w:pPr>
          </w:p>
          <w:p w:rsidR="0091019B" w:rsidRDefault="0091019B" w:rsidP="00583BF0">
            <w:pPr>
              <w:spacing w:line="400" w:lineRule="auto"/>
              <w:rPr>
                <w:rFonts w:ascii="宋体" w:hAnsi="宋体" w:cs="宋体"/>
                <w:sz w:val="26"/>
                <w:szCs w:val="26"/>
              </w:rPr>
            </w:pPr>
          </w:p>
          <w:p w:rsidR="0091019B" w:rsidRDefault="0091019B" w:rsidP="00583BF0">
            <w:pPr>
              <w:spacing w:line="400" w:lineRule="auto"/>
              <w:rPr>
                <w:rFonts w:ascii="宋体" w:hAnsi="宋体" w:cs="宋体"/>
                <w:sz w:val="26"/>
                <w:szCs w:val="26"/>
              </w:rPr>
            </w:pPr>
            <w:r>
              <w:rPr>
                <w:rFonts w:ascii="宋体" w:hAnsi="宋体" w:cs="宋体" w:hint="eastAsia"/>
                <w:sz w:val="26"/>
                <w:szCs w:val="26"/>
              </w:rPr>
              <w:t>保障餐</w:t>
            </w:r>
          </w:p>
          <w:p w:rsidR="0091019B" w:rsidRPr="00583BF0" w:rsidRDefault="0091019B" w:rsidP="00583BF0">
            <w:pPr>
              <w:spacing w:line="400" w:lineRule="auto"/>
              <w:rPr>
                <w:sz w:val="26"/>
                <w:szCs w:val="26"/>
              </w:rPr>
            </w:pPr>
            <w:r>
              <w:rPr>
                <w:rFonts w:ascii="宋体" w:hAnsi="宋体" w:cs="宋体" w:hint="eastAsia"/>
                <w:sz w:val="26"/>
                <w:szCs w:val="26"/>
              </w:rPr>
              <w:t>食堂服务</w:t>
            </w:r>
          </w:p>
        </w:tc>
        <w:tc>
          <w:tcPr>
            <w:tcW w:w="2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019B" w:rsidRPr="00583BF0" w:rsidRDefault="0091019B" w:rsidP="00583BF0">
            <w:pPr>
              <w:spacing w:line="400" w:lineRule="auto"/>
              <w:rPr>
                <w:rFonts w:ascii="宋体" w:hAnsi="宋体" w:cs="宋体"/>
                <w:sz w:val="26"/>
                <w:szCs w:val="26"/>
              </w:rPr>
            </w:pPr>
            <w:r>
              <w:rPr>
                <w:rFonts w:ascii="宋体" w:hAnsi="宋体" w:cs="宋体"/>
                <w:sz w:val="26"/>
                <w:szCs w:val="26"/>
              </w:rPr>
              <w:t>获得业主感谢信息（电子、书面）或锦旗等表扬</w:t>
            </w:r>
          </w:p>
        </w:tc>
        <w:tc>
          <w:tcPr>
            <w:tcW w:w="1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019B" w:rsidRPr="00583BF0" w:rsidRDefault="0091019B" w:rsidP="00583BF0">
            <w:pPr>
              <w:spacing w:line="400" w:lineRule="auto"/>
              <w:rPr>
                <w:rFonts w:ascii="宋体" w:hAnsi="宋体" w:cs="宋体"/>
                <w:sz w:val="26"/>
                <w:szCs w:val="26"/>
              </w:rPr>
            </w:pPr>
            <w:r>
              <w:rPr>
                <w:rFonts w:ascii="宋体" w:hAnsi="宋体" w:cs="宋体"/>
                <w:sz w:val="26"/>
                <w:szCs w:val="26"/>
              </w:rPr>
              <w:t>每出现一次加2分</w:t>
            </w:r>
          </w:p>
        </w:tc>
        <w:tc>
          <w:tcPr>
            <w:tcW w:w="12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019B" w:rsidRPr="00583BF0" w:rsidRDefault="0091019B" w:rsidP="00583BF0">
            <w:pPr>
              <w:spacing w:line="400" w:lineRule="auto"/>
              <w:ind w:firstLine="480"/>
              <w:rPr>
                <w:rFonts w:ascii="宋体" w:hAnsi="宋体" w:cs="宋体"/>
                <w:sz w:val="26"/>
                <w:szCs w:val="26"/>
              </w:rPr>
            </w:pPr>
          </w:p>
        </w:tc>
        <w:tc>
          <w:tcPr>
            <w:tcW w:w="12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019B" w:rsidRPr="00583BF0" w:rsidRDefault="0091019B" w:rsidP="00583BF0">
            <w:pPr>
              <w:spacing w:line="400" w:lineRule="auto"/>
              <w:ind w:firstLine="480"/>
              <w:rPr>
                <w:rFonts w:ascii="宋体" w:hAnsi="宋体" w:cs="宋体"/>
                <w:sz w:val="26"/>
                <w:szCs w:val="26"/>
              </w:rPr>
            </w:pPr>
          </w:p>
        </w:tc>
        <w:tc>
          <w:tcPr>
            <w:tcW w:w="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019B" w:rsidRPr="00583BF0" w:rsidRDefault="0091019B" w:rsidP="00583BF0">
            <w:pPr>
              <w:spacing w:line="400" w:lineRule="auto"/>
              <w:ind w:firstLine="480"/>
              <w:rPr>
                <w:rFonts w:ascii="宋体" w:hAnsi="宋体" w:cs="宋体"/>
                <w:sz w:val="26"/>
                <w:szCs w:val="26"/>
              </w:rPr>
            </w:pPr>
          </w:p>
        </w:tc>
      </w:tr>
      <w:tr w:rsidR="0091019B" w:rsidTr="00583BF0">
        <w:trPr>
          <w:trHeight w:val="1"/>
        </w:trPr>
        <w:tc>
          <w:tcPr>
            <w:tcW w:w="16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019B" w:rsidRPr="00583BF0" w:rsidRDefault="0091019B" w:rsidP="00583BF0">
            <w:pPr>
              <w:rPr>
                <w:rFonts w:ascii="宋体" w:hAnsi="宋体" w:cs="宋体"/>
                <w:sz w:val="26"/>
                <w:szCs w:val="26"/>
              </w:rPr>
            </w:pPr>
          </w:p>
        </w:tc>
        <w:tc>
          <w:tcPr>
            <w:tcW w:w="2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019B" w:rsidRPr="00583BF0" w:rsidRDefault="0091019B" w:rsidP="00583BF0">
            <w:pPr>
              <w:spacing w:line="400" w:lineRule="auto"/>
              <w:rPr>
                <w:rFonts w:ascii="宋体" w:hAnsi="宋体" w:cs="宋体"/>
                <w:sz w:val="26"/>
                <w:szCs w:val="26"/>
              </w:rPr>
            </w:pPr>
            <w:r>
              <w:rPr>
                <w:rFonts w:ascii="宋体" w:hAnsi="宋体" w:cs="宋体"/>
                <w:sz w:val="26"/>
                <w:szCs w:val="26"/>
              </w:rPr>
              <w:t>提供合同外的免费增量服务</w:t>
            </w:r>
          </w:p>
        </w:tc>
        <w:tc>
          <w:tcPr>
            <w:tcW w:w="1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019B" w:rsidRPr="00583BF0" w:rsidRDefault="0091019B" w:rsidP="00583BF0">
            <w:pPr>
              <w:spacing w:line="400" w:lineRule="auto"/>
              <w:rPr>
                <w:rFonts w:ascii="宋体" w:hAnsi="宋体" w:cs="宋体"/>
                <w:sz w:val="26"/>
                <w:szCs w:val="26"/>
              </w:rPr>
            </w:pPr>
            <w:r>
              <w:rPr>
                <w:rFonts w:ascii="宋体" w:hAnsi="宋体" w:cs="宋体"/>
                <w:sz w:val="26"/>
                <w:szCs w:val="26"/>
              </w:rPr>
              <w:t>每出现一次加3分</w:t>
            </w:r>
          </w:p>
        </w:tc>
        <w:tc>
          <w:tcPr>
            <w:tcW w:w="12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019B" w:rsidRPr="00583BF0" w:rsidRDefault="0091019B" w:rsidP="00583BF0">
            <w:pPr>
              <w:spacing w:line="400" w:lineRule="auto"/>
              <w:ind w:firstLine="480"/>
              <w:rPr>
                <w:rFonts w:ascii="宋体" w:hAnsi="宋体" w:cs="宋体"/>
                <w:sz w:val="26"/>
                <w:szCs w:val="26"/>
              </w:rPr>
            </w:pPr>
          </w:p>
        </w:tc>
        <w:tc>
          <w:tcPr>
            <w:tcW w:w="12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019B" w:rsidRPr="00583BF0" w:rsidRDefault="0091019B" w:rsidP="00583BF0">
            <w:pPr>
              <w:spacing w:line="400" w:lineRule="auto"/>
              <w:ind w:firstLine="480"/>
              <w:rPr>
                <w:rFonts w:ascii="宋体" w:hAnsi="宋体" w:cs="宋体"/>
                <w:sz w:val="26"/>
                <w:szCs w:val="26"/>
              </w:rPr>
            </w:pPr>
          </w:p>
        </w:tc>
        <w:tc>
          <w:tcPr>
            <w:tcW w:w="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019B" w:rsidRPr="00583BF0" w:rsidRDefault="0091019B" w:rsidP="00583BF0">
            <w:pPr>
              <w:spacing w:line="400" w:lineRule="auto"/>
              <w:ind w:firstLine="480"/>
              <w:rPr>
                <w:rFonts w:ascii="宋体" w:hAnsi="宋体" w:cs="宋体"/>
                <w:sz w:val="26"/>
                <w:szCs w:val="26"/>
              </w:rPr>
            </w:pPr>
          </w:p>
        </w:tc>
      </w:tr>
      <w:tr w:rsidR="0091019B" w:rsidTr="00583BF0">
        <w:trPr>
          <w:trHeight w:val="1"/>
        </w:trPr>
        <w:tc>
          <w:tcPr>
            <w:tcW w:w="16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019B" w:rsidRPr="00583BF0" w:rsidRDefault="0091019B" w:rsidP="00583BF0">
            <w:pPr>
              <w:rPr>
                <w:rFonts w:ascii="宋体" w:hAnsi="宋体" w:cs="宋体"/>
                <w:sz w:val="26"/>
                <w:szCs w:val="26"/>
              </w:rPr>
            </w:pPr>
          </w:p>
        </w:tc>
        <w:tc>
          <w:tcPr>
            <w:tcW w:w="2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019B" w:rsidRPr="00583BF0" w:rsidRDefault="0091019B" w:rsidP="00583BF0">
            <w:pPr>
              <w:spacing w:line="400" w:lineRule="auto"/>
              <w:rPr>
                <w:rFonts w:ascii="宋体" w:hAnsi="宋体" w:cs="宋体"/>
                <w:sz w:val="26"/>
                <w:szCs w:val="26"/>
              </w:rPr>
            </w:pPr>
            <w:r>
              <w:rPr>
                <w:rFonts w:ascii="宋体" w:hAnsi="宋体" w:cs="宋体"/>
                <w:sz w:val="26"/>
                <w:szCs w:val="26"/>
              </w:rPr>
              <w:t>发现问题主动上报且达到避免事情恶化的效果</w:t>
            </w:r>
          </w:p>
        </w:tc>
        <w:tc>
          <w:tcPr>
            <w:tcW w:w="1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019B" w:rsidRPr="00583BF0" w:rsidRDefault="0091019B" w:rsidP="00583BF0">
            <w:pPr>
              <w:spacing w:line="400" w:lineRule="auto"/>
              <w:rPr>
                <w:rFonts w:ascii="宋体" w:hAnsi="宋体" w:cs="宋体"/>
                <w:sz w:val="26"/>
                <w:szCs w:val="26"/>
              </w:rPr>
            </w:pPr>
            <w:r>
              <w:rPr>
                <w:rFonts w:ascii="宋体" w:hAnsi="宋体" w:cs="宋体"/>
                <w:sz w:val="26"/>
                <w:szCs w:val="26"/>
              </w:rPr>
              <w:t>每出现一次加3分</w:t>
            </w:r>
          </w:p>
        </w:tc>
        <w:tc>
          <w:tcPr>
            <w:tcW w:w="12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019B" w:rsidRPr="00583BF0" w:rsidRDefault="0091019B" w:rsidP="00583BF0">
            <w:pPr>
              <w:spacing w:line="400" w:lineRule="auto"/>
              <w:ind w:firstLine="480"/>
              <w:rPr>
                <w:rFonts w:ascii="宋体" w:hAnsi="宋体" w:cs="宋体"/>
                <w:sz w:val="26"/>
                <w:szCs w:val="26"/>
              </w:rPr>
            </w:pPr>
          </w:p>
        </w:tc>
        <w:tc>
          <w:tcPr>
            <w:tcW w:w="12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019B" w:rsidRPr="00583BF0" w:rsidRDefault="0091019B" w:rsidP="00583BF0">
            <w:pPr>
              <w:spacing w:line="400" w:lineRule="auto"/>
              <w:ind w:firstLine="480"/>
              <w:rPr>
                <w:rFonts w:ascii="宋体" w:hAnsi="宋体" w:cs="宋体"/>
                <w:sz w:val="26"/>
                <w:szCs w:val="26"/>
              </w:rPr>
            </w:pPr>
          </w:p>
        </w:tc>
        <w:tc>
          <w:tcPr>
            <w:tcW w:w="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019B" w:rsidRPr="00583BF0" w:rsidRDefault="0091019B" w:rsidP="00583BF0">
            <w:pPr>
              <w:spacing w:line="400" w:lineRule="auto"/>
              <w:ind w:firstLine="480"/>
              <w:rPr>
                <w:rFonts w:ascii="宋体" w:hAnsi="宋体" w:cs="宋体"/>
                <w:sz w:val="26"/>
                <w:szCs w:val="26"/>
              </w:rPr>
            </w:pPr>
          </w:p>
        </w:tc>
      </w:tr>
      <w:tr w:rsidR="0091019B" w:rsidTr="00583BF0">
        <w:trPr>
          <w:trHeight w:val="1"/>
        </w:trPr>
        <w:tc>
          <w:tcPr>
            <w:tcW w:w="16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019B" w:rsidRPr="00583BF0" w:rsidRDefault="0091019B" w:rsidP="00583BF0">
            <w:pPr>
              <w:rPr>
                <w:rFonts w:ascii="宋体" w:hAnsi="宋体" w:cs="宋体"/>
                <w:sz w:val="26"/>
                <w:szCs w:val="26"/>
              </w:rPr>
            </w:pPr>
          </w:p>
        </w:tc>
        <w:tc>
          <w:tcPr>
            <w:tcW w:w="2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019B" w:rsidRPr="00583BF0" w:rsidRDefault="0091019B" w:rsidP="00583BF0">
            <w:pPr>
              <w:spacing w:line="400" w:lineRule="auto"/>
              <w:rPr>
                <w:rFonts w:ascii="宋体" w:hAnsi="宋体" w:cs="宋体"/>
                <w:sz w:val="26"/>
                <w:szCs w:val="26"/>
              </w:rPr>
            </w:pPr>
            <w:r>
              <w:rPr>
                <w:rFonts w:ascii="宋体" w:hAnsi="宋体" w:cs="宋体"/>
                <w:sz w:val="26"/>
                <w:szCs w:val="26"/>
              </w:rPr>
              <w:t>发现安全问题主动抢险，及时预防及规避安全事故或安全隐患</w:t>
            </w:r>
          </w:p>
        </w:tc>
        <w:tc>
          <w:tcPr>
            <w:tcW w:w="1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019B" w:rsidRPr="00583BF0" w:rsidRDefault="0091019B" w:rsidP="00583BF0">
            <w:pPr>
              <w:spacing w:line="400" w:lineRule="auto"/>
              <w:rPr>
                <w:rFonts w:ascii="宋体" w:hAnsi="宋体" w:cs="宋体"/>
                <w:sz w:val="26"/>
                <w:szCs w:val="26"/>
              </w:rPr>
            </w:pPr>
            <w:r>
              <w:rPr>
                <w:rFonts w:ascii="宋体" w:hAnsi="宋体" w:cs="宋体"/>
                <w:sz w:val="26"/>
                <w:szCs w:val="26"/>
              </w:rPr>
              <w:t>每出现一次加5分</w:t>
            </w:r>
          </w:p>
        </w:tc>
        <w:tc>
          <w:tcPr>
            <w:tcW w:w="12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019B" w:rsidRPr="00583BF0" w:rsidRDefault="0091019B" w:rsidP="00583BF0">
            <w:pPr>
              <w:spacing w:line="400" w:lineRule="auto"/>
              <w:ind w:firstLine="480"/>
              <w:rPr>
                <w:rFonts w:ascii="宋体" w:hAnsi="宋体" w:cs="宋体"/>
                <w:sz w:val="26"/>
                <w:szCs w:val="26"/>
              </w:rPr>
            </w:pPr>
          </w:p>
        </w:tc>
        <w:tc>
          <w:tcPr>
            <w:tcW w:w="12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019B" w:rsidRPr="00583BF0" w:rsidRDefault="0091019B" w:rsidP="00583BF0">
            <w:pPr>
              <w:spacing w:line="400" w:lineRule="auto"/>
              <w:ind w:firstLine="480"/>
              <w:rPr>
                <w:rFonts w:ascii="宋体" w:hAnsi="宋体" w:cs="宋体"/>
                <w:sz w:val="26"/>
                <w:szCs w:val="26"/>
              </w:rPr>
            </w:pPr>
          </w:p>
        </w:tc>
        <w:tc>
          <w:tcPr>
            <w:tcW w:w="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019B" w:rsidRPr="00583BF0" w:rsidRDefault="0091019B" w:rsidP="00583BF0">
            <w:pPr>
              <w:spacing w:line="400" w:lineRule="auto"/>
              <w:ind w:firstLine="480"/>
              <w:rPr>
                <w:rFonts w:ascii="宋体" w:hAnsi="宋体" w:cs="宋体"/>
                <w:sz w:val="26"/>
                <w:szCs w:val="26"/>
              </w:rPr>
            </w:pPr>
          </w:p>
        </w:tc>
      </w:tr>
      <w:tr w:rsidR="0091019B" w:rsidTr="00583BF0">
        <w:trPr>
          <w:trHeight w:val="1"/>
        </w:trPr>
        <w:tc>
          <w:tcPr>
            <w:tcW w:w="614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019B" w:rsidRPr="00583BF0" w:rsidRDefault="0091019B" w:rsidP="00583BF0">
            <w:pPr>
              <w:spacing w:line="400" w:lineRule="auto"/>
              <w:ind w:firstLine="480"/>
              <w:jc w:val="center"/>
              <w:rPr>
                <w:rFonts w:ascii="宋体" w:hAnsi="宋体" w:cs="宋体"/>
                <w:b/>
                <w:sz w:val="26"/>
                <w:szCs w:val="26"/>
              </w:rPr>
            </w:pPr>
            <w:r>
              <w:rPr>
                <w:rFonts w:ascii="宋体" w:hAnsi="宋体" w:cs="宋体"/>
                <w:b/>
                <w:sz w:val="26"/>
                <w:szCs w:val="26"/>
              </w:rPr>
              <w:t>加分项汇总</w:t>
            </w:r>
          </w:p>
        </w:tc>
        <w:tc>
          <w:tcPr>
            <w:tcW w:w="12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019B" w:rsidRPr="00583BF0" w:rsidRDefault="0091019B" w:rsidP="00583BF0">
            <w:pPr>
              <w:spacing w:line="400" w:lineRule="auto"/>
              <w:ind w:firstLine="480"/>
              <w:rPr>
                <w:rFonts w:ascii="宋体" w:hAnsi="宋体" w:cs="宋体"/>
                <w:b/>
                <w:sz w:val="26"/>
                <w:szCs w:val="26"/>
              </w:rPr>
            </w:pPr>
          </w:p>
        </w:tc>
        <w:tc>
          <w:tcPr>
            <w:tcW w:w="12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019B" w:rsidRPr="00583BF0" w:rsidRDefault="0091019B" w:rsidP="00583BF0">
            <w:pPr>
              <w:spacing w:line="400" w:lineRule="auto"/>
              <w:ind w:firstLine="480"/>
              <w:rPr>
                <w:rFonts w:ascii="宋体" w:hAnsi="宋体" w:cs="宋体"/>
                <w:b/>
                <w:sz w:val="26"/>
                <w:szCs w:val="26"/>
              </w:rPr>
            </w:pPr>
          </w:p>
        </w:tc>
        <w:tc>
          <w:tcPr>
            <w:tcW w:w="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019B" w:rsidRPr="00583BF0" w:rsidRDefault="0091019B" w:rsidP="00583BF0">
            <w:pPr>
              <w:spacing w:line="400" w:lineRule="auto"/>
              <w:ind w:firstLine="480"/>
              <w:rPr>
                <w:rFonts w:ascii="宋体" w:hAnsi="宋体" w:cs="宋体"/>
                <w:b/>
                <w:sz w:val="26"/>
                <w:szCs w:val="26"/>
              </w:rPr>
            </w:pPr>
          </w:p>
        </w:tc>
      </w:tr>
      <w:tr w:rsidR="0091019B" w:rsidTr="00583BF0">
        <w:trPr>
          <w:trHeight w:val="1"/>
        </w:trPr>
        <w:tc>
          <w:tcPr>
            <w:tcW w:w="614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019B" w:rsidRPr="00583BF0" w:rsidRDefault="0091019B" w:rsidP="00583BF0">
            <w:pPr>
              <w:spacing w:line="400" w:lineRule="auto"/>
              <w:ind w:firstLine="480"/>
              <w:jc w:val="center"/>
              <w:rPr>
                <w:rFonts w:ascii="宋体" w:hAnsi="宋体" w:cs="宋体"/>
                <w:b/>
                <w:sz w:val="26"/>
                <w:szCs w:val="26"/>
              </w:rPr>
            </w:pPr>
            <w:r>
              <w:rPr>
                <w:rFonts w:ascii="宋体" w:hAnsi="宋体" w:cs="宋体"/>
                <w:b/>
                <w:sz w:val="26"/>
                <w:szCs w:val="26"/>
              </w:rPr>
              <w:t>最终得分</w:t>
            </w:r>
          </w:p>
        </w:tc>
        <w:tc>
          <w:tcPr>
            <w:tcW w:w="12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019B" w:rsidRPr="00583BF0" w:rsidRDefault="0091019B" w:rsidP="00583BF0">
            <w:pPr>
              <w:spacing w:line="400" w:lineRule="auto"/>
              <w:ind w:firstLine="480"/>
              <w:rPr>
                <w:rFonts w:ascii="宋体" w:hAnsi="宋体" w:cs="宋体"/>
                <w:b/>
                <w:sz w:val="26"/>
                <w:szCs w:val="26"/>
              </w:rPr>
            </w:pPr>
          </w:p>
        </w:tc>
        <w:tc>
          <w:tcPr>
            <w:tcW w:w="12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019B" w:rsidRPr="00583BF0" w:rsidRDefault="0091019B" w:rsidP="00583BF0">
            <w:pPr>
              <w:spacing w:line="400" w:lineRule="auto"/>
              <w:ind w:firstLine="480"/>
              <w:rPr>
                <w:rFonts w:ascii="宋体" w:hAnsi="宋体" w:cs="宋体"/>
                <w:b/>
                <w:sz w:val="26"/>
                <w:szCs w:val="26"/>
              </w:rPr>
            </w:pPr>
          </w:p>
        </w:tc>
        <w:tc>
          <w:tcPr>
            <w:tcW w:w="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019B" w:rsidRPr="00583BF0" w:rsidRDefault="0091019B" w:rsidP="00583BF0">
            <w:pPr>
              <w:spacing w:line="400" w:lineRule="auto"/>
              <w:ind w:firstLine="480"/>
              <w:rPr>
                <w:rFonts w:ascii="宋体" w:hAnsi="宋体" w:cs="宋体"/>
                <w:b/>
                <w:sz w:val="26"/>
                <w:szCs w:val="26"/>
              </w:rPr>
            </w:pPr>
          </w:p>
        </w:tc>
      </w:tr>
    </w:tbl>
    <w:p w:rsidR="0091019B" w:rsidRDefault="0091019B" w:rsidP="0091019B">
      <w:pPr>
        <w:rPr>
          <w:rFonts w:ascii="宋体" w:hAnsi="宋体" w:cs="宋体"/>
          <w:b/>
          <w:sz w:val="32"/>
        </w:rPr>
      </w:pPr>
      <w:r>
        <w:rPr>
          <w:rFonts w:ascii="宋体" w:hAnsi="宋体" w:cs="宋体"/>
          <w:b/>
          <w:sz w:val="32"/>
        </w:rPr>
        <w:br w:type="page"/>
      </w:r>
    </w:p>
    <w:p w:rsidR="0091019B" w:rsidRDefault="0091019B" w:rsidP="0091019B">
      <w:pPr>
        <w:spacing w:line="600" w:lineRule="auto"/>
        <w:ind w:firstLine="643"/>
        <w:rPr>
          <w:rFonts w:ascii="仿宋_GB2312" w:eastAsia="仿宋_GB2312" w:hAnsi="仿宋_GB2312" w:cs="仿宋_GB2312"/>
          <w:b/>
          <w:sz w:val="32"/>
        </w:rPr>
      </w:pPr>
      <w:r>
        <w:rPr>
          <w:rFonts w:ascii="宋体" w:hAnsi="宋体" w:cs="宋体"/>
          <w:b/>
          <w:sz w:val="32"/>
        </w:rPr>
        <w:lastRenderedPageBreak/>
        <w:t>附件</w:t>
      </w:r>
      <w:r>
        <w:rPr>
          <w:rFonts w:ascii="仿宋_GB2312" w:eastAsia="仿宋_GB2312" w:hAnsi="仿宋_GB2312" w:cs="仿宋_GB2312"/>
          <w:b/>
          <w:sz w:val="32"/>
        </w:rPr>
        <w:t xml:space="preserve">3  </w:t>
      </w:r>
      <w:r>
        <w:rPr>
          <w:rFonts w:ascii="宋体" w:hAnsi="宋体" w:cs="宋体" w:hint="eastAsia"/>
          <w:b/>
          <w:sz w:val="32"/>
        </w:rPr>
        <w:t>定期</w:t>
      </w:r>
      <w:r>
        <w:rPr>
          <w:rFonts w:ascii="宋体" w:hAnsi="宋体" w:cs="宋体"/>
          <w:b/>
          <w:sz w:val="32"/>
        </w:rPr>
        <w:t>考核表</w:t>
      </w:r>
    </w:p>
    <w:tbl>
      <w:tblPr>
        <w:tblW w:w="100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5" w:type="dxa"/>
          <w:bottom w:w="15" w:type="dxa"/>
        </w:tblCellMar>
        <w:tblLook w:val="04A0" w:firstRow="1" w:lastRow="0" w:firstColumn="1" w:lastColumn="0" w:noHBand="0" w:noVBand="1"/>
      </w:tblPr>
      <w:tblGrid>
        <w:gridCol w:w="1059"/>
        <w:gridCol w:w="3685"/>
        <w:gridCol w:w="1119"/>
        <w:gridCol w:w="1120"/>
        <w:gridCol w:w="1119"/>
        <w:gridCol w:w="1120"/>
        <w:gridCol w:w="803"/>
      </w:tblGrid>
      <w:tr w:rsidR="0091019B" w:rsidTr="00583BF0">
        <w:trPr>
          <w:trHeight w:val="600"/>
          <w:jc w:val="center"/>
        </w:trPr>
        <w:tc>
          <w:tcPr>
            <w:tcW w:w="1059" w:type="dxa"/>
            <w:vAlign w:val="center"/>
          </w:tcPr>
          <w:p w:rsidR="0091019B" w:rsidRDefault="0091019B" w:rsidP="00583BF0">
            <w:pPr>
              <w:widowControl/>
              <w:spacing w:line="320" w:lineRule="exact"/>
              <w:jc w:val="center"/>
              <w:rPr>
                <w:rFonts w:ascii="Times New Roman" w:eastAsia="仿宋_GB2312" w:hAnsi="Times New Roman"/>
                <w:b/>
                <w:bCs/>
                <w:sz w:val="28"/>
                <w:szCs w:val="28"/>
              </w:rPr>
            </w:pPr>
            <w:r>
              <w:rPr>
                <w:rFonts w:ascii="Times New Roman" w:eastAsia="仿宋_GB2312" w:hAnsi="Times New Roman" w:hint="eastAsia"/>
                <w:b/>
                <w:bCs/>
                <w:sz w:val="28"/>
                <w:szCs w:val="28"/>
              </w:rPr>
              <w:t>考核</w:t>
            </w:r>
          </w:p>
          <w:p w:rsidR="0091019B" w:rsidRDefault="0091019B" w:rsidP="00583BF0">
            <w:pPr>
              <w:widowControl/>
              <w:spacing w:line="320" w:lineRule="exact"/>
              <w:jc w:val="center"/>
              <w:rPr>
                <w:rFonts w:ascii="Times New Roman" w:eastAsia="仿宋_GB2312" w:hAnsi="Times New Roman"/>
                <w:b/>
                <w:bCs/>
                <w:sz w:val="28"/>
                <w:szCs w:val="28"/>
              </w:rPr>
            </w:pPr>
            <w:r>
              <w:rPr>
                <w:rFonts w:ascii="Times New Roman" w:eastAsia="仿宋_GB2312" w:hAnsi="Times New Roman" w:hint="eastAsia"/>
                <w:b/>
                <w:bCs/>
                <w:sz w:val="28"/>
                <w:szCs w:val="28"/>
              </w:rPr>
              <w:t>板块</w:t>
            </w:r>
          </w:p>
        </w:tc>
        <w:tc>
          <w:tcPr>
            <w:tcW w:w="3685" w:type="dxa"/>
            <w:vAlign w:val="center"/>
          </w:tcPr>
          <w:p w:rsidR="0091019B" w:rsidRDefault="0091019B" w:rsidP="00583BF0">
            <w:pPr>
              <w:widowControl/>
              <w:spacing w:line="320" w:lineRule="exact"/>
              <w:jc w:val="center"/>
              <w:rPr>
                <w:rFonts w:ascii="Times New Roman" w:eastAsia="仿宋_GB2312" w:hAnsi="Times New Roman"/>
                <w:b/>
                <w:bCs/>
                <w:sz w:val="28"/>
                <w:szCs w:val="28"/>
              </w:rPr>
            </w:pPr>
            <w:r>
              <w:rPr>
                <w:rFonts w:ascii="Times New Roman" w:eastAsia="仿宋_GB2312" w:hAnsi="Times New Roman" w:hint="eastAsia"/>
                <w:b/>
                <w:bCs/>
                <w:sz w:val="28"/>
                <w:szCs w:val="28"/>
              </w:rPr>
              <w:t>考核内容</w:t>
            </w:r>
          </w:p>
        </w:tc>
        <w:tc>
          <w:tcPr>
            <w:tcW w:w="1119" w:type="dxa"/>
            <w:vAlign w:val="center"/>
          </w:tcPr>
          <w:p w:rsidR="0091019B" w:rsidRDefault="0091019B" w:rsidP="00583BF0">
            <w:pPr>
              <w:widowControl/>
              <w:spacing w:line="320" w:lineRule="exact"/>
              <w:jc w:val="center"/>
              <w:rPr>
                <w:rFonts w:ascii="Times New Roman" w:eastAsia="仿宋_GB2312" w:hAnsi="Times New Roman"/>
                <w:b/>
                <w:bCs/>
                <w:sz w:val="28"/>
                <w:szCs w:val="28"/>
              </w:rPr>
            </w:pPr>
            <w:r>
              <w:rPr>
                <w:rFonts w:ascii="Times New Roman" w:eastAsia="仿宋_GB2312" w:hAnsi="Times New Roman" w:hint="eastAsia"/>
                <w:b/>
                <w:bCs/>
                <w:sz w:val="28"/>
                <w:szCs w:val="28"/>
              </w:rPr>
              <w:t>满意</w:t>
            </w:r>
          </w:p>
          <w:p w:rsidR="0091019B" w:rsidRDefault="0091019B" w:rsidP="00583BF0">
            <w:pPr>
              <w:widowControl/>
              <w:spacing w:line="320" w:lineRule="exact"/>
              <w:jc w:val="center"/>
              <w:rPr>
                <w:rFonts w:ascii="Times New Roman" w:eastAsia="仿宋_GB2312" w:hAnsi="Times New Roman"/>
                <w:b/>
                <w:bCs/>
                <w:sz w:val="28"/>
                <w:szCs w:val="28"/>
              </w:rPr>
            </w:pPr>
            <w:r>
              <w:rPr>
                <w:rFonts w:ascii="Times New Roman" w:eastAsia="仿宋_GB2312" w:hAnsi="Times New Roman"/>
                <w:b/>
                <w:bCs/>
                <w:sz w:val="28"/>
                <w:szCs w:val="28"/>
              </w:rPr>
              <w:t>(90-10</w:t>
            </w:r>
            <w:r>
              <w:rPr>
                <w:rFonts w:ascii="Times New Roman" w:eastAsia="仿宋_GB2312" w:hAnsi="Times New Roman" w:hint="eastAsia"/>
                <w:b/>
                <w:bCs/>
                <w:sz w:val="28"/>
                <w:szCs w:val="28"/>
              </w:rPr>
              <w:t>0</w:t>
            </w:r>
            <w:r>
              <w:rPr>
                <w:rFonts w:ascii="Times New Roman" w:eastAsia="仿宋_GB2312" w:hAnsi="Times New Roman" w:hint="eastAsia"/>
                <w:b/>
                <w:bCs/>
                <w:sz w:val="28"/>
                <w:szCs w:val="28"/>
              </w:rPr>
              <w:t>分</w:t>
            </w:r>
            <w:r>
              <w:rPr>
                <w:rFonts w:ascii="Times New Roman" w:eastAsia="仿宋_GB2312" w:hAnsi="Times New Roman" w:hint="eastAsia"/>
                <w:b/>
                <w:bCs/>
                <w:sz w:val="28"/>
                <w:szCs w:val="28"/>
              </w:rPr>
              <w:t>)</w:t>
            </w:r>
          </w:p>
        </w:tc>
        <w:tc>
          <w:tcPr>
            <w:tcW w:w="1120" w:type="dxa"/>
            <w:vAlign w:val="center"/>
          </w:tcPr>
          <w:p w:rsidR="0091019B" w:rsidRDefault="0091019B" w:rsidP="00583BF0">
            <w:pPr>
              <w:widowControl/>
              <w:spacing w:line="320" w:lineRule="exact"/>
              <w:jc w:val="center"/>
              <w:rPr>
                <w:rFonts w:ascii="Times New Roman" w:eastAsia="仿宋_GB2312" w:hAnsi="Times New Roman"/>
                <w:b/>
                <w:bCs/>
                <w:sz w:val="28"/>
                <w:szCs w:val="28"/>
              </w:rPr>
            </w:pPr>
            <w:r>
              <w:rPr>
                <w:rFonts w:ascii="Times New Roman" w:eastAsia="仿宋_GB2312" w:hAnsi="Times New Roman" w:hint="eastAsia"/>
                <w:b/>
                <w:bCs/>
                <w:sz w:val="28"/>
                <w:szCs w:val="28"/>
              </w:rPr>
              <w:t>比较</w:t>
            </w:r>
          </w:p>
          <w:p w:rsidR="0091019B" w:rsidRDefault="0091019B" w:rsidP="00583BF0">
            <w:pPr>
              <w:widowControl/>
              <w:spacing w:line="320" w:lineRule="exact"/>
              <w:jc w:val="center"/>
              <w:rPr>
                <w:rFonts w:ascii="Times New Roman" w:eastAsia="仿宋_GB2312" w:hAnsi="Times New Roman"/>
                <w:b/>
                <w:bCs/>
                <w:sz w:val="28"/>
                <w:szCs w:val="28"/>
              </w:rPr>
            </w:pPr>
            <w:r>
              <w:rPr>
                <w:rFonts w:ascii="Times New Roman" w:eastAsia="仿宋_GB2312" w:hAnsi="Times New Roman" w:hint="eastAsia"/>
                <w:b/>
                <w:bCs/>
                <w:sz w:val="28"/>
                <w:szCs w:val="28"/>
              </w:rPr>
              <w:t>满意</w:t>
            </w:r>
          </w:p>
          <w:p w:rsidR="0091019B" w:rsidRDefault="0091019B" w:rsidP="00583BF0">
            <w:pPr>
              <w:widowControl/>
              <w:spacing w:line="320" w:lineRule="exact"/>
              <w:jc w:val="center"/>
              <w:rPr>
                <w:rFonts w:ascii="Times New Roman" w:eastAsia="仿宋_GB2312" w:hAnsi="Times New Roman"/>
                <w:b/>
                <w:bCs/>
                <w:sz w:val="28"/>
                <w:szCs w:val="28"/>
              </w:rPr>
            </w:pPr>
            <w:r>
              <w:rPr>
                <w:rFonts w:ascii="Times New Roman" w:eastAsia="仿宋_GB2312" w:hAnsi="Times New Roman"/>
                <w:b/>
                <w:bCs/>
                <w:sz w:val="28"/>
                <w:szCs w:val="28"/>
              </w:rPr>
              <w:t>(80-90</w:t>
            </w:r>
            <w:r>
              <w:rPr>
                <w:rFonts w:ascii="Times New Roman" w:eastAsia="仿宋_GB2312" w:hAnsi="Times New Roman" w:hint="eastAsia"/>
                <w:b/>
                <w:bCs/>
                <w:sz w:val="28"/>
                <w:szCs w:val="28"/>
              </w:rPr>
              <w:t>分</w:t>
            </w:r>
            <w:r>
              <w:rPr>
                <w:rFonts w:ascii="Times New Roman" w:eastAsia="仿宋_GB2312" w:hAnsi="Times New Roman" w:hint="eastAsia"/>
                <w:b/>
                <w:bCs/>
                <w:sz w:val="28"/>
                <w:szCs w:val="28"/>
              </w:rPr>
              <w:t>)</w:t>
            </w:r>
          </w:p>
        </w:tc>
        <w:tc>
          <w:tcPr>
            <w:tcW w:w="1119" w:type="dxa"/>
            <w:vAlign w:val="center"/>
          </w:tcPr>
          <w:p w:rsidR="0091019B" w:rsidRDefault="0091019B" w:rsidP="00583BF0">
            <w:pPr>
              <w:widowControl/>
              <w:spacing w:line="320" w:lineRule="exact"/>
              <w:jc w:val="center"/>
              <w:rPr>
                <w:rFonts w:ascii="Times New Roman" w:eastAsia="仿宋_GB2312" w:hAnsi="Times New Roman"/>
                <w:b/>
                <w:bCs/>
                <w:sz w:val="28"/>
                <w:szCs w:val="28"/>
              </w:rPr>
            </w:pPr>
            <w:r>
              <w:rPr>
                <w:rFonts w:ascii="Times New Roman" w:eastAsia="仿宋_GB2312" w:hAnsi="Times New Roman" w:hint="eastAsia"/>
                <w:b/>
                <w:bCs/>
                <w:sz w:val="28"/>
                <w:szCs w:val="28"/>
              </w:rPr>
              <w:t>一般</w:t>
            </w:r>
          </w:p>
          <w:p w:rsidR="0091019B" w:rsidRDefault="0091019B" w:rsidP="00583BF0">
            <w:pPr>
              <w:widowControl/>
              <w:spacing w:line="320" w:lineRule="exact"/>
              <w:jc w:val="center"/>
              <w:rPr>
                <w:rFonts w:ascii="Times New Roman" w:eastAsia="仿宋_GB2312" w:hAnsi="Times New Roman"/>
                <w:b/>
                <w:bCs/>
                <w:sz w:val="28"/>
                <w:szCs w:val="28"/>
              </w:rPr>
            </w:pPr>
            <w:r>
              <w:rPr>
                <w:rFonts w:ascii="Times New Roman" w:eastAsia="仿宋_GB2312" w:hAnsi="Times New Roman"/>
                <w:b/>
                <w:bCs/>
                <w:sz w:val="28"/>
                <w:szCs w:val="28"/>
              </w:rPr>
              <w:t>(60-80</w:t>
            </w:r>
            <w:r>
              <w:rPr>
                <w:rFonts w:ascii="Times New Roman" w:eastAsia="仿宋_GB2312" w:hAnsi="Times New Roman" w:hint="eastAsia"/>
                <w:b/>
                <w:bCs/>
                <w:sz w:val="28"/>
                <w:szCs w:val="28"/>
              </w:rPr>
              <w:t>分</w:t>
            </w:r>
            <w:r>
              <w:rPr>
                <w:rFonts w:ascii="Times New Roman" w:eastAsia="仿宋_GB2312" w:hAnsi="Times New Roman" w:hint="eastAsia"/>
                <w:b/>
                <w:bCs/>
                <w:sz w:val="28"/>
                <w:szCs w:val="28"/>
              </w:rPr>
              <w:t>)</w:t>
            </w:r>
          </w:p>
        </w:tc>
        <w:tc>
          <w:tcPr>
            <w:tcW w:w="1120" w:type="dxa"/>
            <w:vAlign w:val="center"/>
          </w:tcPr>
          <w:p w:rsidR="0091019B" w:rsidRDefault="0091019B" w:rsidP="00583BF0">
            <w:pPr>
              <w:widowControl/>
              <w:spacing w:line="320" w:lineRule="exact"/>
              <w:jc w:val="center"/>
              <w:rPr>
                <w:rFonts w:ascii="Times New Roman" w:eastAsia="仿宋_GB2312" w:hAnsi="Times New Roman"/>
                <w:b/>
                <w:bCs/>
                <w:sz w:val="28"/>
                <w:szCs w:val="28"/>
              </w:rPr>
            </w:pPr>
            <w:r>
              <w:rPr>
                <w:rFonts w:ascii="Times New Roman" w:eastAsia="仿宋_GB2312" w:hAnsi="Times New Roman" w:hint="eastAsia"/>
                <w:b/>
                <w:bCs/>
                <w:sz w:val="28"/>
                <w:szCs w:val="28"/>
              </w:rPr>
              <w:t>待改进</w:t>
            </w:r>
          </w:p>
          <w:p w:rsidR="0091019B" w:rsidRDefault="0091019B" w:rsidP="00583BF0">
            <w:pPr>
              <w:widowControl/>
              <w:spacing w:line="320" w:lineRule="exact"/>
              <w:jc w:val="center"/>
              <w:rPr>
                <w:rFonts w:ascii="Times New Roman" w:eastAsia="仿宋_GB2312" w:hAnsi="Times New Roman"/>
                <w:b/>
                <w:bCs/>
                <w:sz w:val="28"/>
                <w:szCs w:val="28"/>
              </w:rPr>
            </w:pPr>
            <w:r>
              <w:rPr>
                <w:rFonts w:ascii="Times New Roman" w:eastAsia="仿宋_GB2312" w:hAnsi="Times New Roman"/>
                <w:b/>
                <w:bCs/>
                <w:sz w:val="28"/>
                <w:szCs w:val="28"/>
              </w:rPr>
              <w:t>(0-60</w:t>
            </w:r>
            <w:r>
              <w:rPr>
                <w:rFonts w:ascii="Times New Roman" w:eastAsia="仿宋_GB2312" w:hAnsi="Times New Roman" w:hint="eastAsia"/>
                <w:b/>
                <w:bCs/>
                <w:sz w:val="28"/>
                <w:szCs w:val="28"/>
              </w:rPr>
              <w:t>分</w:t>
            </w:r>
            <w:r>
              <w:rPr>
                <w:rFonts w:ascii="Times New Roman" w:eastAsia="仿宋_GB2312" w:hAnsi="Times New Roman" w:hint="eastAsia"/>
                <w:b/>
                <w:bCs/>
                <w:sz w:val="28"/>
                <w:szCs w:val="28"/>
              </w:rPr>
              <w:t>)</w:t>
            </w:r>
          </w:p>
        </w:tc>
        <w:tc>
          <w:tcPr>
            <w:tcW w:w="803" w:type="dxa"/>
            <w:vAlign w:val="center"/>
          </w:tcPr>
          <w:p w:rsidR="0091019B" w:rsidRDefault="0091019B" w:rsidP="00583BF0">
            <w:pPr>
              <w:widowControl/>
              <w:spacing w:line="320" w:lineRule="exact"/>
              <w:jc w:val="center"/>
              <w:rPr>
                <w:rFonts w:ascii="Times New Roman" w:eastAsia="仿宋_GB2312" w:hAnsi="Times New Roman"/>
                <w:b/>
                <w:bCs/>
                <w:sz w:val="28"/>
                <w:szCs w:val="28"/>
              </w:rPr>
            </w:pPr>
            <w:r>
              <w:rPr>
                <w:rFonts w:ascii="Times New Roman" w:eastAsia="仿宋_GB2312" w:hAnsi="Times New Roman" w:hint="eastAsia"/>
                <w:b/>
                <w:bCs/>
                <w:sz w:val="28"/>
                <w:szCs w:val="28"/>
              </w:rPr>
              <w:t>备注</w:t>
            </w:r>
          </w:p>
        </w:tc>
      </w:tr>
      <w:tr w:rsidR="0091019B" w:rsidTr="00583BF0">
        <w:trPr>
          <w:trHeight w:val="555"/>
          <w:jc w:val="center"/>
        </w:trPr>
        <w:tc>
          <w:tcPr>
            <w:tcW w:w="1059" w:type="dxa"/>
            <w:vMerge w:val="restart"/>
            <w:vAlign w:val="center"/>
          </w:tcPr>
          <w:p w:rsidR="0091019B" w:rsidRDefault="0091019B" w:rsidP="00583BF0">
            <w:pPr>
              <w:widowControl/>
              <w:spacing w:line="320" w:lineRule="exact"/>
              <w:jc w:val="center"/>
              <w:rPr>
                <w:rFonts w:ascii="Times New Roman" w:eastAsia="仿宋_GB2312" w:hAnsi="Times New Roman"/>
                <w:sz w:val="28"/>
                <w:szCs w:val="28"/>
              </w:rPr>
            </w:pPr>
            <w:r>
              <w:rPr>
                <w:rFonts w:ascii="Times New Roman" w:eastAsia="仿宋_GB2312" w:hAnsi="Times New Roman" w:hint="eastAsia"/>
                <w:sz w:val="28"/>
                <w:szCs w:val="28"/>
              </w:rPr>
              <w:t>餐饮</w:t>
            </w:r>
          </w:p>
          <w:p w:rsidR="0091019B" w:rsidRDefault="0091019B" w:rsidP="00583BF0">
            <w:pPr>
              <w:widowControl/>
              <w:spacing w:line="320" w:lineRule="exact"/>
              <w:jc w:val="center"/>
              <w:rPr>
                <w:rFonts w:ascii="Times New Roman" w:eastAsia="仿宋_GB2312" w:hAnsi="Times New Roman"/>
                <w:sz w:val="28"/>
                <w:szCs w:val="28"/>
              </w:rPr>
            </w:pPr>
            <w:r>
              <w:rPr>
                <w:rFonts w:ascii="Times New Roman" w:eastAsia="仿宋_GB2312" w:hAnsi="Times New Roman" w:hint="eastAsia"/>
                <w:sz w:val="28"/>
                <w:szCs w:val="28"/>
              </w:rPr>
              <w:t>服务</w:t>
            </w:r>
          </w:p>
        </w:tc>
        <w:tc>
          <w:tcPr>
            <w:tcW w:w="3685" w:type="dxa"/>
            <w:vAlign w:val="center"/>
          </w:tcPr>
          <w:p w:rsidR="0091019B" w:rsidRDefault="0091019B" w:rsidP="00583BF0">
            <w:pPr>
              <w:widowControl/>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您对餐饮服务人员的服务态度、规范着装是否满意</w:t>
            </w:r>
          </w:p>
        </w:tc>
        <w:tc>
          <w:tcPr>
            <w:tcW w:w="1119" w:type="dxa"/>
            <w:vAlign w:val="center"/>
          </w:tcPr>
          <w:p w:rsidR="0091019B" w:rsidRDefault="0091019B" w:rsidP="00583BF0">
            <w:pPr>
              <w:widowControl/>
              <w:spacing w:line="320" w:lineRule="exact"/>
              <w:jc w:val="center"/>
              <w:rPr>
                <w:rFonts w:ascii="Times New Roman" w:eastAsia="仿宋_GB2312" w:hAnsi="Times New Roman"/>
                <w:sz w:val="28"/>
                <w:szCs w:val="28"/>
              </w:rPr>
            </w:pPr>
          </w:p>
        </w:tc>
        <w:tc>
          <w:tcPr>
            <w:tcW w:w="1120" w:type="dxa"/>
            <w:vAlign w:val="center"/>
          </w:tcPr>
          <w:p w:rsidR="0091019B" w:rsidRDefault="0091019B" w:rsidP="00583BF0">
            <w:pPr>
              <w:widowControl/>
              <w:spacing w:line="320" w:lineRule="exact"/>
              <w:jc w:val="center"/>
              <w:rPr>
                <w:rFonts w:ascii="Times New Roman" w:eastAsia="仿宋_GB2312" w:hAnsi="Times New Roman"/>
                <w:sz w:val="28"/>
                <w:szCs w:val="28"/>
              </w:rPr>
            </w:pPr>
          </w:p>
        </w:tc>
        <w:tc>
          <w:tcPr>
            <w:tcW w:w="1119" w:type="dxa"/>
            <w:vAlign w:val="center"/>
          </w:tcPr>
          <w:p w:rsidR="0091019B" w:rsidRDefault="0091019B" w:rsidP="00583BF0">
            <w:pPr>
              <w:widowControl/>
              <w:spacing w:line="320" w:lineRule="exact"/>
              <w:jc w:val="center"/>
              <w:rPr>
                <w:rFonts w:ascii="Times New Roman" w:eastAsia="仿宋_GB2312" w:hAnsi="Times New Roman"/>
                <w:sz w:val="28"/>
                <w:szCs w:val="28"/>
              </w:rPr>
            </w:pPr>
          </w:p>
        </w:tc>
        <w:tc>
          <w:tcPr>
            <w:tcW w:w="1120" w:type="dxa"/>
            <w:vAlign w:val="center"/>
          </w:tcPr>
          <w:p w:rsidR="0091019B" w:rsidRDefault="0091019B" w:rsidP="00583BF0">
            <w:pPr>
              <w:widowControl/>
              <w:spacing w:line="320" w:lineRule="exact"/>
              <w:jc w:val="center"/>
              <w:rPr>
                <w:rFonts w:ascii="Times New Roman" w:eastAsia="仿宋_GB2312" w:hAnsi="Times New Roman"/>
                <w:sz w:val="28"/>
                <w:szCs w:val="28"/>
              </w:rPr>
            </w:pPr>
          </w:p>
        </w:tc>
        <w:tc>
          <w:tcPr>
            <w:tcW w:w="803" w:type="dxa"/>
            <w:vAlign w:val="bottom"/>
          </w:tcPr>
          <w:p w:rsidR="0091019B" w:rsidRDefault="0091019B" w:rsidP="00583BF0">
            <w:pPr>
              <w:widowControl/>
              <w:spacing w:line="320" w:lineRule="exact"/>
              <w:jc w:val="left"/>
              <w:rPr>
                <w:rFonts w:ascii="Times New Roman" w:eastAsia="仿宋_GB2312" w:hAnsi="Times New Roman"/>
                <w:sz w:val="28"/>
                <w:szCs w:val="28"/>
              </w:rPr>
            </w:pPr>
          </w:p>
        </w:tc>
      </w:tr>
      <w:tr w:rsidR="0091019B" w:rsidTr="00583BF0">
        <w:trPr>
          <w:trHeight w:val="555"/>
          <w:jc w:val="center"/>
        </w:trPr>
        <w:tc>
          <w:tcPr>
            <w:tcW w:w="1059" w:type="dxa"/>
            <w:vMerge/>
            <w:vAlign w:val="center"/>
          </w:tcPr>
          <w:p w:rsidR="0091019B" w:rsidRDefault="0091019B" w:rsidP="00583BF0">
            <w:pPr>
              <w:widowControl/>
              <w:spacing w:line="320" w:lineRule="exact"/>
              <w:jc w:val="left"/>
              <w:rPr>
                <w:rFonts w:ascii="Times New Roman" w:eastAsia="仿宋_GB2312" w:hAnsi="Times New Roman"/>
                <w:sz w:val="28"/>
                <w:szCs w:val="28"/>
              </w:rPr>
            </w:pPr>
          </w:p>
        </w:tc>
        <w:tc>
          <w:tcPr>
            <w:tcW w:w="3685" w:type="dxa"/>
            <w:vAlign w:val="center"/>
          </w:tcPr>
          <w:p w:rsidR="0091019B" w:rsidRDefault="0091019B" w:rsidP="00583BF0">
            <w:pPr>
              <w:widowControl/>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您对食材质量及菜式种类是否满意</w:t>
            </w:r>
          </w:p>
        </w:tc>
        <w:tc>
          <w:tcPr>
            <w:tcW w:w="1119" w:type="dxa"/>
            <w:vAlign w:val="center"/>
          </w:tcPr>
          <w:p w:rsidR="0091019B" w:rsidRDefault="0091019B" w:rsidP="00583BF0">
            <w:pPr>
              <w:widowControl/>
              <w:spacing w:line="320" w:lineRule="exact"/>
              <w:jc w:val="center"/>
              <w:rPr>
                <w:rFonts w:ascii="Times New Roman" w:eastAsia="仿宋_GB2312" w:hAnsi="Times New Roman"/>
                <w:sz w:val="28"/>
                <w:szCs w:val="28"/>
              </w:rPr>
            </w:pPr>
          </w:p>
        </w:tc>
        <w:tc>
          <w:tcPr>
            <w:tcW w:w="1120" w:type="dxa"/>
            <w:vAlign w:val="center"/>
          </w:tcPr>
          <w:p w:rsidR="0091019B" w:rsidRDefault="0091019B" w:rsidP="00583BF0">
            <w:pPr>
              <w:widowControl/>
              <w:spacing w:line="320" w:lineRule="exact"/>
              <w:jc w:val="center"/>
              <w:rPr>
                <w:rFonts w:ascii="Times New Roman" w:eastAsia="仿宋_GB2312" w:hAnsi="Times New Roman"/>
                <w:sz w:val="28"/>
                <w:szCs w:val="28"/>
              </w:rPr>
            </w:pPr>
          </w:p>
        </w:tc>
        <w:tc>
          <w:tcPr>
            <w:tcW w:w="1119" w:type="dxa"/>
            <w:vAlign w:val="center"/>
          </w:tcPr>
          <w:p w:rsidR="0091019B" w:rsidRDefault="0091019B" w:rsidP="00583BF0">
            <w:pPr>
              <w:widowControl/>
              <w:spacing w:line="320" w:lineRule="exact"/>
              <w:jc w:val="center"/>
              <w:rPr>
                <w:rFonts w:ascii="Times New Roman" w:eastAsia="仿宋_GB2312" w:hAnsi="Times New Roman"/>
                <w:sz w:val="28"/>
                <w:szCs w:val="28"/>
              </w:rPr>
            </w:pPr>
          </w:p>
        </w:tc>
        <w:tc>
          <w:tcPr>
            <w:tcW w:w="1120" w:type="dxa"/>
            <w:vAlign w:val="center"/>
          </w:tcPr>
          <w:p w:rsidR="0091019B" w:rsidRDefault="0091019B" w:rsidP="00583BF0">
            <w:pPr>
              <w:widowControl/>
              <w:spacing w:line="320" w:lineRule="exact"/>
              <w:jc w:val="center"/>
              <w:rPr>
                <w:rFonts w:ascii="Times New Roman" w:eastAsia="仿宋_GB2312" w:hAnsi="Times New Roman"/>
                <w:sz w:val="28"/>
                <w:szCs w:val="28"/>
              </w:rPr>
            </w:pPr>
          </w:p>
        </w:tc>
        <w:tc>
          <w:tcPr>
            <w:tcW w:w="803" w:type="dxa"/>
            <w:vAlign w:val="bottom"/>
          </w:tcPr>
          <w:p w:rsidR="0091019B" w:rsidRDefault="0091019B" w:rsidP="00583BF0">
            <w:pPr>
              <w:widowControl/>
              <w:spacing w:line="320" w:lineRule="exact"/>
              <w:jc w:val="left"/>
              <w:rPr>
                <w:rFonts w:ascii="Times New Roman" w:eastAsia="仿宋_GB2312" w:hAnsi="Times New Roman"/>
                <w:sz w:val="28"/>
                <w:szCs w:val="28"/>
              </w:rPr>
            </w:pPr>
          </w:p>
        </w:tc>
      </w:tr>
      <w:tr w:rsidR="0091019B" w:rsidTr="00583BF0">
        <w:trPr>
          <w:trHeight w:val="555"/>
          <w:jc w:val="center"/>
        </w:trPr>
        <w:tc>
          <w:tcPr>
            <w:tcW w:w="1059" w:type="dxa"/>
            <w:vMerge/>
            <w:vAlign w:val="center"/>
          </w:tcPr>
          <w:p w:rsidR="0091019B" w:rsidRDefault="0091019B" w:rsidP="00583BF0">
            <w:pPr>
              <w:widowControl/>
              <w:spacing w:line="320" w:lineRule="exact"/>
              <w:jc w:val="left"/>
              <w:rPr>
                <w:rFonts w:ascii="Times New Roman" w:eastAsia="仿宋_GB2312" w:hAnsi="Times New Roman"/>
                <w:sz w:val="28"/>
                <w:szCs w:val="28"/>
              </w:rPr>
            </w:pPr>
          </w:p>
        </w:tc>
        <w:tc>
          <w:tcPr>
            <w:tcW w:w="3685" w:type="dxa"/>
            <w:vAlign w:val="center"/>
          </w:tcPr>
          <w:p w:rsidR="0091019B" w:rsidRDefault="0091019B" w:rsidP="00583BF0">
            <w:pPr>
              <w:widowControl/>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您对食堂菜品份量及口味、营养搭配是否满意</w:t>
            </w:r>
          </w:p>
        </w:tc>
        <w:tc>
          <w:tcPr>
            <w:tcW w:w="1119" w:type="dxa"/>
            <w:vAlign w:val="center"/>
          </w:tcPr>
          <w:p w:rsidR="0091019B" w:rsidRDefault="0091019B" w:rsidP="00583BF0">
            <w:pPr>
              <w:widowControl/>
              <w:spacing w:line="320" w:lineRule="exact"/>
              <w:jc w:val="center"/>
              <w:rPr>
                <w:rFonts w:ascii="Times New Roman" w:eastAsia="仿宋_GB2312" w:hAnsi="Times New Roman"/>
                <w:sz w:val="28"/>
                <w:szCs w:val="28"/>
              </w:rPr>
            </w:pPr>
          </w:p>
        </w:tc>
        <w:tc>
          <w:tcPr>
            <w:tcW w:w="1120" w:type="dxa"/>
            <w:vAlign w:val="center"/>
          </w:tcPr>
          <w:p w:rsidR="0091019B" w:rsidRDefault="0091019B" w:rsidP="00583BF0">
            <w:pPr>
              <w:widowControl/>
              <w:spacing w:line="320" w:lineRule="exact"/>
              <w:jc w:val="center"/>
              <w:rPr>
                <w:rFonts w:ascii="Times New Roman" w:eastAsia="仿宋_GB2312" w:hAnsi="Times New Roman"/>
                <w:sz w:val="28"/>
                <w:szCs w:val="28"/>
              </w:rPr>
            </w:pPr>
          </w:p>
        </w:tc>
        <w:tc>
          <w:tcPr>
            <w:tcW w:w="1119" w:type="dxa"/>
            <w:vAlign w:val="center"/>
          </w:tcPr>
          <w:p w:rsidR="0091019B" w:rsidRDefault="0091019B" w:rsidP="00583BF0">
            <w:pPr>
              <w:widowControl/>
              <w:spacing w:line="320" w:lineRule="exact"/>
              <w:jc w:val="center"/>
              <w:rPr>
                <w:rFonts w:ascii="Times New Roman" w:eastAsia="仿宋_GB2312" w:hAnsi="Times New Roman"/>
                <w:sz w:val="28"/>
                <w:szCs w:val="28"/>
              </w:rPr>
            </w:pPr>
          </w:p>
        </w:tc>
        <w:tc>
          <w:tcPr>
            <w:tcW w:w="1120" w:type="dxa"/>
            <w:vAlign w:val="center"/>
          </w:tcPr>
          <w:p w:rsidR="0091019B" w:rsidRDefault="0091019B" w:rsidP="00583BF0">
            <w:pPr>
              <w:widowControl/>
              <w:spacing w:line="320" w:lineRule="exact"/>
              <w:jc w:val="center"/>
              <w:rPr>
                <w:rFonts w:ascii="Times New Roman" w:eastAsia="仿宋_GB2312" w:hAnsi="Times New Roman"/>
                <w:sz w:val="28"/>
                <w:szCs w:val="28"/>
              </w:rPr>
            </w:pPr>
          </w:p>
        </w:tc>
        <w:tc>
          <w:tcPr>
            <w:tcW w:w="803" w:type="dxa"/>
            <w:vAlign w:val="bottom"/>
          </w:tcPr>
          <w:p w:rsidR="0091019B" w:rsidRDefault="0091019B" w:rsidP="00583BF0">
            <w:pPr>
              <w:widowControl/>
              <w:spacing w:line="320" w:lineRule="exact"/>
              <w:jc w:val="left"/>
              <w:rPr>
                <w:rFonts w:ascii="Times New Roman" w:eastAsia="仿宋_GB2312" w:hAnsi="Times New Roman"/>
                <w:sz w:val="28"/>
                <w:szCs w:val="28"/>
              </w:rPr>
            </w:pPr>
          </w:p>
        </w:tc>
      </w:tr>
      <w:tr w:rsidR="0091019B" w:rsidTr="00583BF0">
        <w:trPr>
          <w:trHeight w:val="555"/>
          <w:jc w:val="center"/>
        </w:trPr>
        <w:tc>
          <w:tcPr>
            <w:tcW w:w="1059" w:type="dxa"/>
            <w:vMerge/>
            <w:vAlign w:val="center"/>
          </w:tcPr>
          <w:p w:rsidR="0091019B" w:rsidRDefault="0091019B" w:rsidP="00583BF0">
            <w:pPr>
              <w:widowControl/>
              <w:spacing w:line="320" w:lineRule="exact"/>
              <w:jc w:val="left"/>
              <w:rPr>
                <w:rFonts w:ascii="Times New Roman" w:eastAsia="仿宋_GB2312" w:hAnsi="Times New Roman"/>
                <w:sz w:val="28"/>
                <w:szCs w:val="28"/>
              </w:rPr>
            </w:pPr>
          </w:p>
        </w:tc>
        <w:tc>
          <w:tcPr>
            <w:tcW w:w="3685" w:type="dxa"/>
            <w:vAlign w:val="center"/>
          </w:tcPr>
          <w:p w:rsidR="0091019B" w:rsidRDefault="0091019B" w:rsidP="00583BF0">
            <w:pPr>
              <w:widowControl/>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您对食堂用餐环境及餐饮卫生是否满意</w:t>
            </w:r>
          </w:p>
        </w:tc>
        <w:tc>
          <w:tcPr>
            <w:tcW w:w="1119" w:type="dxa"/>
            <w:vAlign w:val="center"/>
          </w:tcPr>
          <w:p w:rsidR="0091019B" w:rsidRDefault="0091019B" w:rsidP="00583BF0">
            <w:pPr>
              <w:widowControl/>
              <w:spacing w:line="320" w:lineRule="exact"/>
              <w:jc w:val="center"/>
              <w:rPr>
                <w:rFonts w:ascii="Times New Roman" w:eastAsia="仿宋_GB2312" w:hAnsi="Times New Roman"/>
                <w:sz w:val="28"/>
                <w:szCs w:val="28"/>
              </w:rPr>
            </w:pPr>
          </w:p>
        </w:tc>
        <w:tc>
          <w:tcPr>
            <w:tcW w:w="1120" w:type="dxa"/>
            <w:vAlign w:val="center"/>
          </w:tcPr>
          <w:p w:rsidR="0091019B" w:rsidRDefault="0091019B" w:rsidP="00583BF0">
            <w:pPr>
              <w:widowControl/>
              <w:spacing w:line="320" w:lineRule="exact"/>
              <w:jc w:val="center"/>
              <w:rPr>
                <w:rFonts w:ascii="Times New Roman" w:eastAsia="仿宋_GB2312" w:hAnsi="Times New Roman"/>
                <w:sz w:val="28"/>
                <w:szCs w:val="28"/>
              </w:rPr>
            </w:pPr>
          </w:p>
        </w:tc>
        <w:tc>
          <w:tcPr>
            <w:tcW w:w="1119" w:type="dxa"/>
            <w:vAlign w:val="center"/>
          </w:tcPr>
          <w:p w:rsidR="0091019B" w:rsidRDefault="0091019B" w:rsidP="00583BF0">
            <w:pPr>
              <w:widowControl/>
              <w:spacing w:line="320" w:lineRule="exact"/>
              <w:jc w:val="center"/>
              <w:rPr>
                <w:rFonts w:ascii="Times New Roman" w:eastAsia="仿宋_GB2312" w:hAnsi="Times New Roman"/>
                <w:sz w:val="28"/>
                <w:szCs w:val="28"/>
              </w:rPr>
            </w:pPr>
          </w:p>
        </w:tc>
        <w:tc>
          <w:tcPr>
            <w:tcW w:w="1120" w:type="dxa"/>
            <w:vAlign w:val="center"/>
          </w:tcPr>
          <w:p w:rsidR="0091019B" w:rsidRDefault="0091019B" w:rsidP="00583BF0">
            <w:pPr>
              <w:widowControl/>
              <w:spacing w:line="320" w:lineRule="exact"/>
              <w:jc w:val="center"/>
              <w:rPr>
                <w:rFonts w:ascii="Times New Roman" w:eastAsia="仿宋_GB2312" w:hAnsi="Times New Roman"/>
                <w:sz w:val="28"/>
                <w:szCs w:val="28"/>
              </w:rPr>
            </w:pPr>
          </w:p>
        </w:tc>
        <w:tc>
          <w:tcPr>
            <w:tcW w:w="803" w:type="dxa"/>
            <w:vAlign w:val="bottom"/>
          </w:tcPr>
          <w:p w:rsidR="0091019B" w:rsidRDefault="0091019B" w:rsidP="00583BF0">
            <w:pPr>
              <w:widowControl/>
              <w:spacing w:line="320" w:lineRule="exact"/>
              <w:jc w:val="left"/>
              <w:rPr>
                <w:rFonts w:ascii="Times New Roman" w:eastAsia="仿宋_GB2312" w:hAnsi="Times New Roman"/>
                <w:sz w:val="28"/>
                <w:szCs w:val="28"/>
              </w:rPr>
            </w:pPr>
          </w:p>
        </w:tc>
      </w:tr>
      <w:tr w:rsidR="0091019B" w:rsidTr="00583BF0">
        <w:trPr>
          <w:trHeight w:val="555"/>
          <w:jc w:val="center"/>
        </w:trPr>
        <w:tc>
          <w:tcPr>
            <w:tcW w:w="1059" w:type="dxa"/>
            <w:vMerge/>
            <w:vAlign w:val="center"/>
          </w:tcPr>
          <w:p w:rsidR="0091019B" w:rsidRDefault="0091019B" w:rsidP="00583BF0">
            <w:pPr>
              <w:widowControl/>
              <w:spacing w:line="320" w:lineRule="exact"/>
              <w:jc w:val="left"/>
              <w:rPr>
                <w:rFonts w:ascii="Times New Roman" w:eastAsia="仿宋_GB2312" w:hAnsi="Times New Roman"/>
                <w:sz w:val="28"/>
                <w:szCs w:val="28"/>
              </w:rPr>
            </w:pPr>
          </w:p>
        </w:tc>
        <w:tc>
          <w:tcPr>
            <w:tcW w:w="3685" w:type="dxa"/>
            <w:vAlign w:val="center"/>
          </w:tcPr>
          <w:p w:rsidR="0091019B" w:rsidRDefault="0091019B" w:rsidP="00583BF0">
            <w:pPr>
              <w:widowControl/>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您对盒饭送餐、自助餐和包间用餐情况是否满意</w:t>
            </w:r>
          </w:p>
        </w:tc>
        <w:tc>
          <w:tcPr>
            <w:tcW w:w="1119" w:type="dxa"/>
            <w:vAlign w:val="center"/>
          </w:tcPr>
          <w:p w:rsidR="0091019B" w:rsidRDefault="0091019B" w:rsidP="00583BF0">
            <w:pPr>
              <w:widowControl/>
              <w:spacing w:line="320" w:lineRule="exact"/>
              <w:jc w:val="center"/>
              <w:rPr>
                <w:rFonts w:ascii="Times New Roman" w:eastAsia="仿宋_GB2312" w:hAnsi="Times New Roman"/>
                <w:sz w:val="28"/>
                <w:szCs w:val="28"/>
              </w:rPr>
            </w:pPr>
          </w:p>
        </w:tc>
        <w:tc>
          <w:tcPr>
            <w:tcW w:w="1120" w:type="dxa"/>
            <w:vAlign w:val="center"/>
          </w:tcPr>
          <w:p w:rsidR="0091019B" w:rsidRDefault="0091019B" w:rsidP="00583BF0">
            <w:pPr>
              <w:widowControl/>
              <w:spacing w:line="320" w:lineRule="exact"/>
              <w:jc w:val="center"/>
              <w:rPr>
                <w:rFonts w:ascii="Times New Roman" w:eastAsia="仿宋_GB2312" w:hAnsi="Times New Roman"/>
                <w:sz w:val="28"/>
                <w:szCs w:val="28"/>
              </w:rPr>
            </w:pPr>
          </w:p>
        </w:tc>
        <w:tc>
          <w:tcPr>
            <w:tcW w:w="1119" w:type="dxa"/>
            <w:vAlign w:val="center"/>
          </w:tcPr>
          <w:p w:rsidR="0091019B" w:rsidRDefault="0091019B" w:rsidP="00583BF0">
            <w:pPr>
              <w:widowControl/>
              <w:spacing w:line="320" w:lineRule="exact"/>
              <w:jc w:val="center"/>
              <w:rPr>
                <w:rFonts w:ascii="Times New Roman" w:eastAsia="仿宋_GB2312" w:hAnsi="Times New Roman"/>
                <w:sz w:val="28"/>
                <w:szCs w:val="28"/>
              </w:rPr>
            </w:pPr>
          </w:p>
        </w:tc>
        <w:tc>
          <w:tcPr>
            <w:tcW w:w="1120" w:type="dxa"/>
            <w:vAlign w:val="center"/>
          </w:tcPr>
          <w:p w:rsidR="0091019B" w:rsidRDefault="0091019B" w:rsidP="00583BF0">
            <w:pPr>
              <w:widowControl/>
              <w:spacing w:line="320" w:lineRule="exact"/>
              <w:jc w:val="center"/>
              <w:rPr>
                <w:rFonts w:ascii="Times New Roman" w:eastAsia="仿宋_GB2312" w:hAnsi="Times New Roman"/>
                <w:sz w:val="28"/>
                <w:szCs w:val="28"/>
              </w:rPr>
            </w:pPr>
          </w:p>
        </w:tc>
        <w:tc>
          <w:tcPr>
            <w:tcW w:w="803" w:type="dxa"/>
            <w:vAlign w:val="bottom"/>
          </w:tcPr>
          <w:p w:rsidR="0091019B" w:rsidRDefault="0091019B" w:rsidP="00583BF0">
            <w:pPr>
              <w:widowControl/>
              <w:spacing w:line="320" w:lineRule="exact"/>
              <w:jc w:val="left"/>
              <w:rPr>
                <w:rFonts w:ascii="Times New Roman" w:eastAsia="仿宋_GB2312" w:hAnsi="Times New Roman"/>
                <w:sz w:val="28"/>
                <w:szCs w:val="28"/>
              </w:rPr>
            </w:pPr>
          </w:p>
        </w:tc>
      </w:tr>
      <w:tr w:rsidR="0091019B" w:rsidTr="00583BF0">
        <w:trPr>
          <w:trHeight w:val="715"/>
          <w:jc w:val="center"/>
        </w:trPr>
        <w:tc>
          <w:tcPr>
            <w:tcW w:w="1059" w:type="dxa"/>
            <w:vAlign w:val="center"/>
          </w:tcPr>
          <w:p w:rsidR="0091019B" w:rsidRDefault="0091019B" w:rsidP="00583BF0">
            <w:pPr>
              <w:widowControl/>
              <w:spacing w:line="320" w:lineRule="exact"/>
              <w:jc w:val="center"/>
              <w:rPr>
                <w:rFonts w:ascii="Times New Roman" w:eastAsia="仿宋_GB2312" w:hAnsi="Times New Roman"/>
                <w:sz w:val="28"/>
                <w:szCs w:val="28"/>
              </w:rPr>
            </w:pPr>
            <w:r>
              <w:rPr>
                <w:rFonts w:ascii="Times New Roman" w:eastAsia="仿宋_GB2312" w:hAnsi="Times New Roman" w:hint="eastAsia"/>
                <w:sz w:val="28"/>
                <w:szCs w:val="28"/>
              </w:rPr>
              <w:t>加权</w:t>
            </w:r>
          </w:p>
          <w:p w:rsidR="0091019B" w:rsidRDefault="0091019B" w:rsidP="00583BF0">
            <w:pPr>
              <w:widowControl/>
              <w:spacing w:line="320" w:lineRule="exact"/>
              <w:jc w:val="center"/>
              <w:rPr>
                <w:rFonts w:ascii="Times New Roman" w:eastAsia="仿宋_GB2312" w:hAnsi="Times New Roman"/>
                <w:sz w:val="28"/>
                <w:szCs w:val="28"/>
              </w:rPr>
            </w:pPr>
            <w:r>
              <w:rPr>
                <w:rFonts w:ascii="Times New Roman" w:eastAsia="仿宋_GB2312" w:hAnsi="Times New Roman" w:hint="eastAsia"/>
                <w:sz w:val="28"/>
                <w:szCs w:val="28"/>
              </w:rPr>
              <w:t>得分</w:t>
            </w:r>
          </w:p>
        </w:tc>
        <w:tc>
          <w:tcPr>
            <w:tcW w:w="3685" w:type="dxa"/>
            <w:vAlign w:val="center"/>
          </w:tcPr>
          <w:p w:rsidR="0091019B" w:rsidRDefault="0091019B" w:rsidP="00583BF0">
            <w:pPr>
              <w:widowControl/>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满分</w:t>
            </w:r>
            <w:r>
              <w:rPr>
                <w:rFonts w:ascii="Times New Roman" w:eastAsia="仿宋_GB2312" w:hAnsi="Times New Roman" w:hint="eastAsia"/>
                <w:sz w:val="28"/>
                <w:szCs w:val="28"/>
              </w:rPr>
              <w:t>100</w:t>
            </w:r>
            <w:r>
              <w:rPr>
                <w:rFonts w:ascii="Times New Roman" w:eastAsia="仿宋_GB2312" w:hAnsi="Times New Roman" w:hint="eastAsia"/>
                <w:sz w:val="28"/>
                <w:szCs w:val="28"/>
              </w:rPr>
              <w:t>分，按各考核板块权重折算，保留</w:t>
            </w:r>
            <w:r>
              <w:rPr>
                <w:rFonts w:ascii="Times New Roman" w:eastAsia="仿宋_GB2312" w:hAnsi="Times New Roman" w:hint="eastAsia"/>
                <w:sz w:val="28"/>
                <w:szCs w:val="28"/>
              </w:rPr>
              <w:t>1</w:t>
            </w:r>
            <w:r>
              <w:rPr>
                <w:rFonts w:ascii="Times New Roman" w:eastAsia="仿宋_GB2312" w:hAnsi="Times New Roman" w:hint="eastAsia"/>
                <w:sz w:val="28"/>
                <w:szCs w:val="28"/>
              </w:rPr>
              <w:t>位小数。</w:t>
            </w:r>
          </w:p>
        </w:tc>
        <w:tc>
          <w:tcPr>
            <w:tcW w:w="5281" w:type="dxa"/>
            <w:gridSpan w:val="5"/>
            <w:vAlign w:val="center"/>
          </w:tcPr>
          <w:p w:rsidR="0091019B" w:rsidRDefault="0091019B" w:rsidP="00583BF0">
            <w:pPr>
              <w:widowControl/>
              <w:spacing w:line="320" w:lineRule="exact"/>
              <w:jc w:val="center"/>
              <w:rPr>
                <w:rFonts w:ascii="Times New Roman" w:eastAsia="仿宋_GB2312" w:hAnsi="Times New Roman"/>
                <w:sz w:val="28"/>
                <w:szCs w:val="28"/>
              </w:rPr>
            </w:pPr>
          </w:p>
        </w:tc>
      </w:tr>
      <w:tr w:rsidR="0091019B" w:rsidTr="00583BF0">
        <w:trPr>
          <w:trHeight w:val="1095"/>
          <w:jc w:val="center"/>
        </w:trPr>
        <w:tc>
          <w:tcPr>
            <w:tcW w:w="10025" w:type="dxa"/>
            <w:gridSpan w:val="7"/>
          </w:tcPr>
          <w:p w:rsidR="0091019B" w:rsidRDefault="0091019B" w:rsidP="00583BF0">
            <w:pPr>
              <w:widowControl/>
              <w:spacing w:line="320" w:lineRule="exact"/>
              <w:jc w:val="left"/>
              <w:rPr>
                <w:rFonts w:ascii="Times New Roman" w:eastAsia="仿宋_GB2312" w:hAnsi="Times New Roman"/>
                <w:b/>
                <w:bCs/>
                <w:sz w:val="28"/>
                <w:szCs w:val="28"/>
              </w:rPr>
            </w:pPr>
            <w:r>
              <w:rPr>
                <w:rFonts w:ascii="Times New Roman" w:eastAsia="仿宋_GB2312" w:hAnsi="Times New Roman" w:hint="eastAsia"/>
                <w:b/>
                <w:bCs/>
                <w:sz w:val="28"/>
                <w:szCs w:val="28"/>
              </w:rPr>
              <w:t>您对后勤服务有何意见或建议：</w:t>
            </w:r>
          </w:p>
          <w:p w:rsidR="0091019B" w:rsidRDefault="0091019B" w:rsidP="00583BF0">
            <w:pPr>
              <w:widowControl/>
              <w:spacing w:line="320" w:lineRule="exact"/>
              <w:jc w:val="left"/>
              <w:rPr>
                <w:rFonts w:ascii="Times New Roman" w:eastAsia="仿宋_GB2312" w:hAnsi="Times New Roman"/>
                <w:b/>
                <w:bCs/>
                <w:sz w:val="28"/>
                <w:szCs w:val="28"/>
              </w:rPr>
            </w:pPr>
          </w:p>
          <w:p w:rsidR="0091019B" w:rsidRDefault="0091019B" w:rsidP="00583BF0">
            <w:pPr>
              <w:widowControl/>
              <w:spacing w:line="320" w:lineRule="exact"/>
              <w:jc w:val="left"/>
              <w:rPr>
                <w:rFonts w:ascii="Times New Roman" w:eastAsia="仿宋_GB2312" w:hAnsi="Times New Roman"/>
                <w:b/>
                <w:bCs/>
                <w:sz w:val="28"/>
                <w:szCs w:val="28"/>
              </w:rPr>
            </w:pPr>
            <w:r>
              <w:rPr>
                <w:rFonts w:ascii="Times New Roman" w:eastAsia="仿宋_GB2312" w:hAnsi="Times New Roman" w:hint="eastAsia"/>
                <w:b/>
                <w:bCs/>
                <w:sz w:val="28"/>
                <w:szCs w:val="28"/>
              </w:rPr>
              <w:t xml:space="preserve">                                        </w:t>
            </w:r>
            <w:r>
              <w:rPr>
                <w:rFonts w:ascii="Times New Roman" w:eastAsia="仿宋_GB2312" w:hAnsi="Times New Roman" w:hint="eastAsia"/>
                <w:b/>
                <w:bCs/>
                <w:sz w:val="28"/>
                <w:szCs w:val="28"/>
              </w:rPr>
              <w:t>考核日期：</w:t>
            </w:r>
            <w:r>
              <w:rPr>
                <w:rFonts w:ascii="Times New Roman" w:eastAsia="仿宋_GB2312" w:hAnsi="Times New Roman" w:hint="eastAsia"/>
                <w:b/>
                <w:bCs/>
                <w:sz w:val="28"/>
                <w:szCs w:val="28"/>
              </w:rPr>
              <w:t xml:space="preserve">       </w:t>
            </w:r>
            <w:r>
              <w:rPr>
                <w:rFonts w:ascii="Times New Roman" w:eastAsia="仿宋_GB2312" w:hAnsi="Times New Roman" w:hint="eastAsia"/>
                <w:b/>
                <w:bCs/>
                <w:sz w:val="28"/>
                <w:szCs w:val="28"/>
              </w:rPr>
              <w:t>年</w:t>
            </w:r>
            <w:r>
              <w:rPr>
                <w:rFonts w:ascii="Times New Roman" w:eastAsia="仿宋_GB2312" w:hAnsi="Times New Roman" w:hint="eastAsia"/>
                <w:b/>
                <w:bCs/>
                <w:sz w:val="28"/>
                <w:szCs w:val="28"/>
              </w:rPr>
              <w:t xml:space="preserve">  </w:t>
            </w:r>
            <w:r>
              <w:rPr>
                <w:rFonts w:ascii="Times New Roman" w:eastAsia="仿宋_GB2312" w:hAnsi="Times New Roman" w:hint="eastAsia"/>
                <w:b/>
                <w:bCs/>
                <w:sz w:val="28"/>
                <w:szCs w:val="28"/>
              </w:rPr>
              <w:t>月</w:t>
            </w:r>
            <w:r>
              <w:rPr>
                <w:rFonts w:ascii="Times New Roman" w:eastAsia="仿宋_GB2312" w:hAnsi="Times New Roman" w:hint="eastAsia"/>
                <w:b/>
                <w:bCs/>
                <w:sz w:val="28"/>
                <w:szCs w:val="28"/>
              </w:rPr>
              <w:t xml:space="preserve">  </w:t>
            </w:r>
            <w:r>
              <w:rPr>
                <w:rFonts w:ascii="Times New Roman" w:eastAsia="仿宋_GB2312" w:hAnsi="Times New Roman" w:hint="eastAsia"/>
                <w:b/>
                <w:bCs/>
                <w:sz w:val="28"/>
                <w:szCs w:val="28"/>
              </w:rPr>
              <w:t>日</w:t>
            </w:r>
            <w:r>
              <w:rPr>
                <w:rFonts w:ascii="Times New Roman" w:eastAsia="仿宋_GB2312" w:hAnsi="Times New Roman" w:hint="eastAsia"/>
                <w:b/>
                <w:bCs/>
                <w:sz w:val="28"/>
                <w:szCs w:val="28"/>
              </w:rPr>
              <w:t xml:space="preserve">      </w:t>
            </w:r>
          </w:p>
        </w:tc>
      </w:tr>
    </w:tbl>
    <w:p w:rsidR="0091019B" w:rsidRDefault="0091019B" w:rsidP="0091019B">
      <w:pPr>
        <w:widowControl/>
        <w:spacing w:line="320" w:lineRule="exact"/>
        <w:jc w:val="left"/>
        <w:rPr>
          <w:rFonts w:ascii="宋体" w:hAnsi="宋体" w:cs="宋体"/>
          <w:b/>
          <w:bCs/>
          <w:sz w:val="32"/>
          <w:szCs w:val="32"/>
        </w:rPr>
      </w:pPr>
    </w:p>
    <w:p w:rsidR="0091019B" w:rsidRDefault="0091019B" w:rsidP="0091019B">
      <w:pPr>
        <w:rPr>
          <w:rFonts w:ascii="宋体" w:hAnsi="宋体" w:cs="宋体"/>
          <w:b/>
          <w:bCs/>
          <w:sz w:val="32"/>
          <w:szCs w:val="32"/>
        </w:rPr>
      </w:pPr>
      <w:r>
        <w:rPr>
          <w:rFonts w:ascii="宋体" w:hAnsi="宋体" w:cs="宋体"/>
          <w:b/>
          <w:bCs/>
          <w:sz w:val="32"/>
          <w:szCs w:val="32"/>
        </w:rPr>
        <w:br w:type="page"/>
      </w:r>
    </w:p>
    <w:p w:rsidR="0091019B" w:rsidRDefault="0091019B" w:rsidP="0091019B">
      <w:pPr>
        <w:widowControl/>
        <w:spacing w:line="320" w:lineRule="exact"/>
        <w:jc w:val="left"/>
        <w:rPr>
          <w:rFonts w:ascii="宋体" w:hAnsi="宋体" w:cs="宋体"/>
          <w:b/>
          <w:bCs/>
          <w:sz w:val="32"/>
          <w:szCs w:val="32"/>
        </w:rPr>
      </w:pPr>
      <w:r>
        <w:rPr>
          <w:rFonts w:ascii="宋体" w:hAnsi="宋体" w:cs="宋体" w:hint="eastAsia"/>
          <w:b/>
          <w:bCs/>
          <w:sz w:val="32"/>
          <w:szCs w:val="32"/>
        </w:rPr>
        <w:lastRenderedPageBreak/>
        <w:t>附件</w:t>
      </w:r>
      <w:r>
        <w:rPr>
          <w:rFonts w:ascii="宋体" w:hAnsi="宋体" w:cs="宋体"/>
          <w:b/>
          <w:bCs/>
          <w:sz w:val="32"/>
          <w:szCs w:val="32"/>
        </w:rPr>
        <w:t xml:space="preserve">4  </w:t>
      </w:r>
      <w:r>
        <w:rPr>
          <w:rFonts w:ascii="宋体" w:hAnsi="宋体" w:cs="宋体" w:hint="eastAsia"/>
          <w:b/>
          <w:bCs/>
          <w:sz w:val="32"/>
          <w:szCs w:val="32"/>
        </w:rPr>
        <w:t>日常监督考核表</w:t>
      </w:r>
    </w:p>
    <w:tbl>
      <w:tblPr>
        <w:tblW w:w="98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69"/>
        <w:gridCol w:w="602"/>
        <w:gridCol w:w="5323"/>
        <w:gridCol w:w="1937"/>
        <w:gridCol w:w="1411"/>
      </w:tblGrid>
      <w:tr w:rsidR="0091019B" w:rsidTr="00583BF0">
        <w:trPr>
          <w:trHeight w:val="1173"/>
          <w:jc w:val="center"/>
        </w:trPr>
        <w:tc>
          <w:tcPr>
            <w:tcW w:w="569" w:type="dxa"/>
            <w:textDirection w:val="tbRlV"/>
            <w:vAlign w:val="center"/>
          </w:tcPr>
          <w:p w:rsidR="0091019B" w:rsidRDefault="0091019B" w:rsidP="00583BF0">
            <w:pPr>
              <w:widowControl/>
              <w:spacing w:line="320" w:lineRule="exact"/>
              <w:jc w:val="center"/>
              <w:rPr>
                <w:rFonts w:ascii="Times New Roman" w:eastAsia="仿宋_GB2312" w:hAnsi="Times New Roman"/>
                <w:b/>
                <w:bCs/>
                <w:sz w:val="28"/>
                <w:szCs w:val="28"/>
              </w:rPr>
            </w:pPr>
            <w:r>
              <w:rPr>
                <w:rFonts w:ascii="Times New Roman" w:eastAsia="仿宋_GB2312" w:hAnsi="Times New Roman" w:hint="eastAsia"/>
                <w:b/>
                <w:bCs/>
                <w:sz w:val="28"/>
                <w:szCs w:val="28"/>
              </w:rPr>
              <w:t>项</w:t>
            </w:r>
            <w:r>
              <w:rPr>
                <w:rFonts w:ascii="Times New Roman" w:eastAsia="仿宋_GB2312" w:hAnsi="Times New Roman"/>
                <w:b/>
                <w:bCs/>
                <w:sz w:val="28"/>
                <w:szCs w:val="28"/>
              </w:rPr>
              <w:t xml:space="preserve">   </w:t>
            </w:r>
            <w:r>
              <w:rPr>
                <w:rFonts w:ascii="Times New Roman" w:eastAsia="仿宋_GB2312" w:hAnsi="Times New Roman" w:hint="eastAsia"/>
                <w:b/>
                <w:bCs/>
                <w:sz w:val="28"/>
                <w:szCs w:val="28"/>
              </w:rPr>
              <w:t>目</w:t>
            </w:r>
          </w:p>
        </w:tc>
        <w:tc>
          <w:tcPr>
            <w:tcW w:w="5925" w:type="dxa"/>
            <w:gridSpan w:val="2"/>
            <w:vAlign w:val="center"/>
          </w:tcPr>
          <w:p w:rsidR="0091019B" w:rsidRDefault="0091019B" w:rsidP="00583BF0">
            <w:pPr>
              <w:widowControl/>
              <w:spacing w:line="320" w:lineRule="exact"/>
              <w:jc w:val="center"/>
              <w:rPr>
                <w:rFonts w:ascii="Times New Roman" w:eastAsia="仿宋_GB2312" w:hAnsi="Times New Roman"/>
                <w:b/>
                <w:bCs/>
                <w:sz w:val="28"/>
                <w:szCs w:val="28"/>
              </w:rPr>
            </w:pPr>
            <w:r>
              <w:rPr>
                <w:rFonts w:ascii="Times New Roman" w:eastAsia="仿宋_GB2312" w:hAnsi="Times New Roman" w:hint="eastAsia"/>
                <w:b/>
                <w:bCs/>
                <w:sz w:val="28"/>
                <w:szCs w:val="28"/>
              </w:rPr>
              <w:t>规范要求</w:t>
            </w:r>
          </w:p>
        </w:tc>
        <w:tc>
          <w:tcPr>
            <w:tcW w:w="1937" w:type="dxa"/>
            <w:vAlign w:val="center"/>
          </w:tcPr>
          <w:p w:rsidR="0091019B" w:rsidRDefault="0091019B" w:rsidP="00583BF0">
            <w:pPr>
              <w:widowControl/>
              <w:spacing w:line="320" w:lineRule="exact"/>
              <w:jc w:val="center"/>
              <w:rPr>
                <w:rFonts w:ascii="Times New Roman" w:eastAsia="仿宋_GB2312" w:hAnsi="Times New Roman"/>
                <w:b/>
                <w:bCs/>
                <w:sz w:val="28"/>
                <w:szCs w:val="28"/>
              </w:rPr>
            </w:pPr>
            <w:r>
              <w:rPr>
                <w:rFonts w:ascii="Times New Roman" w:eastAsia="仿宋_GB2312" w:hAnsi="Times New Roman" w:hint="eastAsia"/>
                <w:b/>
                <w:bCs/>
                <w:sz w:val="28"/>
                <w:szCs w:val="28"/>
              </w:rPr>
              <w:t>扣款标准</w:t>
            </w:r>
          </w:p>
        </w:tc>
        <w:tc>
          <w:tcPr>
            <w:tcW w:w="1411" w:type="dxa"/>
            <w:vAlign w:val="center"/>
          </w:tcPr>
          <w:p w:rsidR="0091019B" w:rsidRDefault="0091019B" w:rsidP="00583BF0">
            <w:pPr>
              <w:widowControl/>
              <w:spacing w:line="320" w:lineRule="exact"/>
              <w:jc w:val="center"/>
              <w:rPr>
                <w:rFonts w:ascii="Times New Roman" w:eastAsia="仿宋_GB2312" w:hAnsi="Times New Roman"/>
                <w:b/>
                <w:bCs/>
                <w:sz w:val="28"/>
                <w:szCs w:val="28"/>
              </w:rPr>
            </w:pPr>
            <w:r>
              <w:rPr>
                <w:rFonts w:ascii="Times New Roman" w:eastAsia="仿宋_GB2312" w:hAnsi="Times New Roman" w:hint="eastAsia"/>
                <w:b/>
                <w:bCs/>
                <w:sz w:val="28"/>
                <w:szCs w:val="28"/>
              </w:rPr>
              <w:t>扣分标准</w:t>
            </w:r>
          </w:p>
        </w:tc>
      </w:tr>
      <w:tr w:rsidR="0091019B" w:rsidTr="00583BF0">
        <w:trPr>
          <w:trHeight w:val="569"/>
          <w:jc w:val="center"/>
        </w:trPr>
        <w:tc>
          <w:tcPr>
            <w:tcW w:w="569" w:type="dxa"/>
            <w:vMerge w:val="restart"/>
            <w:textDirection w:val="tbRlV"/>
            <w:vAlign w:val="center"/>
          </w:tcPr>
          <w:p w:rsidR="0091019B" w:rsidRDefault="0091019B" w:rsidP="00583BF0">
            <w:pPr>
              <w:widowControl/>
              <w:spacing w:line="320" w:lineRule="exact"/>
              <w:jc w:val="center"/>
              <w:rPr>
                <w:rFonts w:ascii="Times New Roman" w:eastAsia="仿宋_GB2312" w:hAnsi="Times New Roman"/>
                <w:sz w:val="28"/>
                <w:szCs w:val="28"/>
              </w:rPr>
            </w:pPr>
            <w:r>
              <w:rPr>
                <w:rFonts w:ascii="Times New Roman" w:eastAsia="仿宋_GB2312" w:hAnsi="Times New Roman" w:hint="eastAsia"/>
                <w:sz w:val="28"/>
                <w:szCs w:val="28"/>
              </w:rPr>
              <w:t>综</w:t>
            </w:r>
            <w:r>
              <w:rPr>
                <w:rFonts w:ascii="Times New Roman" w:eastAsia="仿宋_GB2312" w:hAnsi="Times New Roman"/>
                <w:sz w:val="28"/>
                <w:szCs w:val="28"/>
              </w:rPr>
              <w:t xml:space="preserve">   </w:t>
            </w:r>
            <w:r>
              <w:rPr>
                <w:rFonts w:ascii="Times New Roman" w:eastAsia="仿宋_GB2312" w:hAnsi="Times New Roman" w:hint="eastAsia"/>
                <w:sz w:val="28"/>
                <w:szCs w:val="28"/>
              </w:rPr>
              <w:t>合</w:t>
            </w:r>
            <w:r>
              <w:rPr>
                <w:rFonts w:ascii="Times New Roman" w:eastAsia="仿宋_GB2312" w:hAnsi="Times New Roman"/>
                <w:sz w:val="28"/>
                <w:szCs w:val="28"/>
              </w:rPr>
              <w:t xml:space="preserve">   </w:t>
            </w:r>
            <w:r>
              <w:rPr>
                <w:rFonts w:ascii="Times New Roman" w:eastAsia="仿宋_GB2312" w:hAnsi="Times New Roman" w:hint="eastAsia"/>
                <w:sz w:val="28"/>
                <w:szCs w:val="28"/>
              </w:rPr>
              <w:t>管</w:t>
            </w:r>
            <w:r>
              <w:rPr>
                <w:rFonts w:ascii="Times New Roman" w:eastAsia="仿宋_GB2312" w:hAnsi="Times New Roman"/>
                <w:sz w:val="28"/>
                <w:szCs w:val="28"/>
              </w:rPr>
              <w:t xml:space="preserve">   </w:t>
            </w:r>
            <w:r>
              <w:rPr>
                <w:rFonts w:ascii="Times New Roman" w:eastAsia="仿宋_GB2312" w:hAnsi="Times New Roman" w:hint="eastAsia"/>
                <w:sz w:val="28"/>
                <w:szCs w:val="28"/>
              </w:rPr>
              <w:t>理</w:t>
            </w:r>
          </w:p>
        </w:tc>
        <w:tc>
          <w:tcPr>
            <w:tcW w:w="5925" w:type="dxa"/>
            <w:gridSpan w:val="2"/>
            <w:vAlign w:val="center"/>
          </w:tcPr>
          <w:p w:rsidR="0091019B" w:rsidRDefault="0091019B" w:rsidP="00583BF0">
            <w:pPr>
              <w:widowControl/>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1.</w:t>
            </w:r>
            <w:r>
              <w:rPr>
                <w:rFonts w:ascii="Times New Roman" w:eastAsia="仿宋_GB2312" w:hAnsi="Times New Roman" w:hint="eastAsia"/>
                <w:sz w:val="28"/>
                <w:szCs w:val="28"/>
              </w:rPr>
              <w:t>规范悬挂或摆放有效期内的相关证照和量化分级公示栏，内容齐全及时更新。</w:t>
            </w:r>
          </w:p>
        </w:tc>
        <w:tc>
          <w:tcPr>
            <w:tcW w:w="1937" w:type="dxa"/>
            <w:vAlign w:val="center"/>
          </w:tcPr>
          <w:p w:rsidR="0091019B" w:rsidRDefault="0091019B" w:rsidP="00583BF0">
            <w:pPr>
              <w:widowControl/>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不规范：</w:t>
            </w:r>
          </w:p>
          <w:p w:rsidR="0091019B" w:rsidRDefault="0091019B" w:rsidP="00583BF0">
            <w:pPr>
              <w:widowControl/>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500</w:t>
            </w:r>
            <w:r>
              <w:rPr>
                <w:rFonts w:ascii="Times New Roman" w:eastAsia="仿宋_GB2312" w:hAnsi="Times New Roman" w:hint="eastAsia"/>
                <w:sz w:val="28"/>
                <w:szCs w:val="28"/>
              </w:rPr>
              <w:t>元</w:t>
            </w:r>
            <w:r>
              <w:rPr>
                <w:rFonts w:ascii="Times New Roman" w:eastAsia="仿宋_GB2312" w:hAnsi="Times New Roman" w:hint="eastAsia"/>
                <w:sz w:val="28"/>
                <w:szCs w:val="28"/>
              </w:rPr>
              <w:t>/</w:t>
            </w:r>
            <w:r>
              <w:rPr>
                <w:rFonts w:ascii="Times New Roman" w:eastAsia="仿宋_GB2312" w:hAnsi="Times New Roman" w:hint="eastAsia"/>
                <w:sz w:val="28"/>
                <w:szCs w:val="28"/>
              </w:rPr>
              <w:t>次；</w:t>
            </w:r>
          </w:p>
          <w:p w:rsidR="0091019B" w:rsidRDefault="0091019B" w:rsidP="00583BF0">
            <w:pPr>
              <w:widowControl/>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证件无效：</w:t>
            </w:r>
          </w:p>
          <w:p w:rsidR="0091019B" w:rsidRDefault="0091019B" w:rsidP="00583BF0">
            <w:pPr>
              <w:widowControl/>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2000</w:t>
            </w:r>
            <w:r>
              <w:rPr>
                <w:rFonts w:ascii="Times New Roman" w:eastAsia="仿宋_GB2312" w:hAnsi="Times New Roman" w:hint="eastAsia"/>
                <w:sz w:val="28"/>
                <w:szCs w:val="28"/>
              </w:rPr>
              <w:t>元</w:t>
            </w:r>
            <w:r>
              <w:rPr>
                <w:rFonts w:ascii="Times New Roman" w:eastAsia="仿宋_GB2312" w:hAnsi="Times New Roman" w:hint="eastAsia"/>
                <w:sz w:val="28"/>
                <w:szCs w:val="28"/>
              </w:rPr>
              <w:t>/</w:t>
            </w:r>
            <w:r>
              <w:rPr>
                <w:rFonts w:ascii="Times New Roman" w:eastAsia="仿宋_GB2312" w:hAnsi="Times New Roman" w:hint="eastAsia"/>
                <w:sz w:val="28"/>
                <w:szCs w:val="28"/>
              </w:rPr>
              <w:t>个</w:t>
            </w:r>
          </w:p>
        </w:tc>
        <w:tc>
          <w:tcPr>
            <w:tcW w:w="1411" w:type="dxa"/>
            <w:vAlign w:val="center"/>
          </w:tcPr>
          <w:p w:rsidR="0091019B" w:rsidRDefault="0091019B" w:rsidP="00583BF0">
            <w:pPr>
              <w:widowControl/>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不规范：</w:t>
            </w:r>
          </w:p>
          <w:p w:rsidR="0091019B" w:rsidRDefault="0091019B" w:rsidP="00583BF0">
            <w:pPr>
              <w:widowControl/>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2</w:t>
            </w:r>
            <w:r>
              <w:rPr>
                <w:rFonts w:ascii="Times New Roman" w:eastAsia="仿宋_GB2312" w:hAnsi="Times New Roman" w:hint="eastAsia"/>
                <w:sz w:val="28"/>
                <w:szCs w:val="28"/>
              </w:rPr>
              <w:t>分</w:t>
            </w:r>
            <w:r>
              <w:rPr>
                <w:rFonts w:ascii="Times New Roman" w:eastAsia="仿宋_GB2312" w:hAnsi="Times New Roman" w:hint="eastAsia"/>
                <w:sz w:val="28"/>
                <w:szCs w:val="28"/>
              </w:rPr>
              <w:t>/</w:t>
            </w:r>
            <w:r>
              <w:rPr>
                <w:rFonts w:ascii="Times New Roman" w:eastAsia="仿宋_GB2312" w:hAnsi="Times New Roman" w:hint="eastAsia"/>
                <w:sz w:val="28"/>
                <w:szCs w:val="28"/>
              </w:rPr>
              <w:t>次</w:t>
            </w:r>
          </w:p>
          <w:p w:rsidR="0091019B" w:rsidRDefault="0091019B" w:rsidP="00583BF0">
            <w:pPr>
              <w:widowControl/>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证件无效：</w:t>
            </w:r>
          </w:p>
          <w:p w:rsidR="0091019B" w:rsidRDefault="0091019B" w:rsidP="00583BF0">
            <w:pPr>
              <w:widowControl/>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5</w:t>
            </w:r>
            <w:r>
              <w:rPr>
                <w:rFonts w:ascii="Times New Roman" w:eastAsia="仿宋_GB2312" w:hAnsi="Times New Roman" w:hint="eastAsia"/>
                <w:sz w:val="28"/>
                <w:szCs w:val="28"/>
              </w:rPr>
              <w:t>分</w:t>
            </w:r>
            <w:r>
              <w:rPr>
                <w:rFonts w:ascii="Times New Roman" w:eastAsia="仿宋_GB2312" w:hAnsi="Times New Roman" w:hint="eastAsia"/>
                <w:sz w:val="28"/>
                <w:szCs w:val="28"/>
              </w:rPr>
              <w:t>/</w:t>
            </w:r>
            <w:r>
              <w:rPr>
                <w:rFonts w:ascii="Times New Roman" w:eastAsia="仿宋_GB2312" w:hAnsi="Times New Roman" w:hint="eastAsia"/>
                <w:sz w:val="28"/>
                <w:szCs w:val="28"/>
              </w:rPr>
              <w:t>个</w:t>
            </w:r>
          </w:p>
        </w:tc>
      </w:tr>
      <w:tr w:rsidR="0091019B" w:rsidTr="00583BF0">
        <w:trPr>
          <w:trHeight w:val="279"/>
          <w:jc w:val="center"/>
        </w:trPr>
        <w:tc>
          <w:tcPr>
            <w:tcW w:w="569" w:type="dxa"/>
            <w:vMerge/>
            <w:textDirection w:val="tbRlV"/>
            <w:vAlign w:val="center"/>
          </w:tcPr>
          <w:p w:rsidR="0091019B" w:rsidRDefault="0091019B" w:rsidP="00583BF0">
            <w:pPr>
              <w:widowControl/>
              <w:spacing w:line="320" w:lineRule="exact"/>
              <w:jc w:val="center"/>
              <w:rPr>
                <w:rFonts w:ascii="Times New Roman" w:eastAsia="仿宋_GB2312" w:hAnsi="Times New Roman"/>
                <w:sz w:val="28"/>
                <w:szCs w:val="28"/>
              </w:rPr>
            </w:pPr>
          </w:p>
        </w:tc>
        <w:tc>
          <w:tcPr>
            <w:tcW w:w="5925" w:type="dxa"/>
            <w:gridSpan w:val="2"/>
            <w:vAlign w:val="center"/>
          </w:tcPr>
          <w:p w:rsidR="0091019B" w:rsidRDefault="0091019B" w:rsidP="00583BF0">
            <w:pPr>
              <w:widowControl/>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2.</w:t>
            </w:r>
            <w:r>
              <w:rPr>
                <w:rFonts w:ascii="Times New Roman" w:eastAsia="仿宋_GB2312" w:hAnsi="Times New Roman" w:hint="eastAsia"/>
                <w:sz w:val="28"/>
                <w:szCs w:val="28"/>
              </w:rPr>
              <w:t>从业人员应持有有效健康证。</w:t>
            </w:r>
          </w:p>
        </w:tc>
        <w:tc>
          <w:tcPr>
            <w:tcW w:w="1937" w:type="dxa"/>
            <w:vAlign w:val="center"/>
          </w:tcPr>
          <w:p w:rsidR="0091019B" w:rsidRDefault="0091019B" w:rsidP="00583BF0">
            <w:pPr>
              <w:widowControl/>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500</w:t>
            </w:r>
            <w:r>
              <w:rPr>
                <w:rFonts w:ascii="Times New Roman" w:eastAsia="仿宋_GB2312" w:hAnsi="Times New Roman" w:hint="eastAsia"/>
                <w:sz w:val="28"/>
                <w:szCs w:val="28"/>
              </w:rPr>
              <w:t>元</w:t>
            </w:r>
            <w:r>
              <w:rPr>
                <w:rFonts w:ascii="Times New Roman" w:eastAsia="仿宋_GB2312" w:hAnsi="Times New Roman" w:hint="eastAsia"/>
                <w:sz w:val="28"/>
                <w:szCs w:val="28"/>
              </w:rPr>
              <w:t>/</w:t>
            </w:r>
            <w:r>
              <w:rPr>
                <w:rFonts w:ascii="Times New Roman" w:eastAsia="仿宋_GB2312" w:hAnsi="Times New Roman" w:hint="eastAsia"/>
                <w:sz w:val="28"/>
                <w:szCs w:val="28"/>
              </w:rPr>
              <w:t>人</w:t>
            </w:r>
          </w:p>
        </w:tc>
        <w:tc>
          <w:tcPr>
            <w:tcW w:w="1411" w:type="dxa"/>
            <w:vAlign w:val="center"/>
          </w:tcPr>
          <w:p w:rsidR="0091019B" w:rsidRDefault="0091019B" w:rsidP="00583BF0">
            <w:pPr>
              <w:widowControl/>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2</w:t>
            </w:r>
            <w:r>
              <w:rPr>
                <w:rFonts w:ascii="Times New Roman" w:eastAsia="仿宋_GB2312" w:hAnsi="Times New Roman" w:hint="eastAsia"/>
                <w:sz w:val="28"/>
                <w:szCs w:val="28"/>
              </w:rPr>
              <w:t>分</w:t>
            </w:r>
            <w:r>
              <w:rPr>
                <w:rFonts w:ascii="Times New Roman" w:eastAsia="仿宋_GB2312" w:hAnsi="Times New Roman" w:hint="eastAsia"/>
                <w:sz w:val="28"/>
                <w:szCs w:val="28"/>
              </w:rPr>
              <w:t>/</w:t>
            </w:r>
            <w:r>
              <w:rPr>
                <w:rFonts w:ascii="Times New Roman" w:eastAsia="仿宋_GB2312" w:hAnsi="Times New Roman" w:hint="eastAsia"/>
                <w:sz w:val="28"/>
                <w:szCs w:val="28"/>
              </w:rPr>
              <w:t>人</w:t>
            </w:r>
          </w:p>
        </w:tc>
      </w:tr>
      <w:tr w:rsidR="0091019B" w:rsidTr="00583BF0">
        <w:trPr>
          <w:trHeight w:val="569"/>
          <w:jc w:val="center"/>
        </w:trPr>
        <w:tc>
          <w:tcPr>
            <w:tcW w:w="569" w:type="dxa"/>
            <w:vMerge/>
            <w:textDirection w:val="tbRlV"/>
            <w:vAlign w:val="center"/>
          </w:tcPr>
          <w:p w:rsidR="0091019B" w:rsidRDefault="0091019B" w:rsidP="00583BF0">
            <w:pPr>
              <w:widowControl/>
              <w:spacing w:line="320" w:lineRule="exact"/>
              <w:jc w:val="center"/>
              <w:rPr>
                <w:rFonts w:ascii="Times New Roman" w:eastAsia="仿宋_GB2312" w:hAnsi="Times New Roman"/>
                <w:sz w:val="28"/>
                <w:szCs w:val="28"/>
              </w:rPr>
            </w:pPr>
          </w:p>
        </w:tc>
        <w:tc>
          <w:tcPr>
            <w:tcW w:w="5925" w:type="dxa"/>
            <w:gridSpan w:val="2"/>
            <w:vAlign w:val="center"/>
          </w:tcPr>
          <w:p w:rsidR="0091019B" w:rsidRDefault="0091019B" w:rsidP="00583BF0">
            <w:pPr>
              <w:widowControl/>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3.</w:t>
            </w:r>
            <w:r>
              <w:rPr>
                <w:rFonts w:ascii="Times New Roman" w:eastAsia="仿宋_GB2312" w:hAnsi="Times New Roman" w:hint="eastAsia"/>
                <w:sz w:val="28"/>
                <w:szCs w:val="28"/>
              </w:rPr>
              <w:t>现场管理制度、操作流程、标识标牌张贴规范、完整。建有岗位责任制，各岗位设立责任人，张贴责任人信息、职责。</w:t>
            </w:r>
          </w:p>
        </w:tc>
        <w:tc>
          <w:tcPr>
            <w:tcW w:w="1937" w:type="dxa"/>
            <w:vAlign w:val="center"/>
          </w:tcPr>
          <w:p w:rsidR="0091019B" w:rsidRDefault="0091019B" w:rsidP="00583BF0">
            <w:pPr>
              <w:widowControl/>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500</w:t>
            </w:r>
            <w:r>
              <w:rPr>
                <w:rFonts w:ascii="Times New Roman" w:eastAsia="仿宋_GB2312" w:hAnsi="Times New Roman" w:hint="eastAsia"/>
                <w:sz w:val="28"/>
                <w:szCs w:val="28"/>
              </w:rPr>
              <w:t>元</w:t>
            </w:r>
            <w:r>
              <w:rPr>
                <w:rFonts w:ascii="Times New Roman" w:eastAsia="仿宋_GB2312" w:hAnsi="Times New Roman" w:hint="eastAsia"/>
                <w:sz w:val="28"/>
                <w:szCs w:val="28"/>
              </w:rPr>
              <w:t>/</w:t>
            </w:r>
            <w:r>
              <w:rPr>
                <w:rFonts w:ascii="Times New Roman" w:eastAsia="仿宋_GB2312" w:hAnsi="Times New Roman" w:hint="eastAsia"/>
                <w:sz w:val="28"/>
                <w:szCs w:val="28"/>
              </w:rPr>
              <w:t>项</w:t>
            </w:r>
          </w:p>
        </w:tc>
        <w:tc>
          <w:tcPr>
            <w:tcW w:w="1411" w:type="dxa"/>
            <w:vAlign w:val="center"/>
          </w:tcPr>
          <w:p w:rsidR="0091019B" w:rsidRDefault="0091019B" w:rsidP="00583BF0">
            <w:pPr>
              <w:widowControl/>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2</w:t>
            </w:r>
            <w:r>
              <w:rPr>
                <w:rFonts w:ascii="Times New Roman" w:eastAsia="仿宋_GB2312" w:hAnsi="Times New Roman" w:hint="eastAsia"/>
                <w:sz w:val="28"/>
                <w:szCs w:val="28"/>
              </w:rPr>
              <w:t>分</w:t>
            </w:r>
            <w:r>
              <w:rPr>
                <w:rFonts w:ascii="Times New Roman" w:eastAsia="仿宋_GB2312" w:hAnsi="Times New Roman" w:hint="eastAsia"/>
                <w:sz w:val="28"/>
                <w:szCs w:val="28"/>
              </w:rPr>
              <w:t>/</w:t>
            </w:r>
            <w:r>
              <w:rPr>
                <w:rFonts w:ascii="Times New Roman" w:eastAsia="仿宋_GB2312" w:hAnsi="Times New Roman" w:hint="eastAsia"/>
                <w:sz w:val="28"/>
                <w:szCs w:val="28"/>
              </w:rPr>
              <w:t>项</w:t>
            </w:r>
          </w:p>
        </w:tc>
      </w:tr>
      <w:tr w:rsidR="0091019B" w:rsidTr="00583BF0">
        <w:trPr>
          <w:trHeight w:val="280"/>
          <w:jc w:val="center"/>
        </w:trPr>
        <w:tc>
          <w:tcPr>
            <w:tcW w:w="569" w:type="dxa"/>
            <w:vMerge/>
            <w:textDirection w:val="tbRlV"/>
            <w:vAlign w:val="center"/>
          </w:tcPr>
          <w:p w:rsidR="0091019B" w:rsidRDefault="0091019B" w:rsidP="00583BF0">
            <w:pPr>
              <w:widowControl/>
              <w:spacing w:line="320" w:lineRule="exact"/>
              <w:jc w:val="center"/>
              <w:rPr>
                <w:rFonts w:ascii="Times New Roman" w:eastAsia="仿宋_GB2312" w:hAnsi="Times New Roman"/>
                <w:sz w:val="28"/>
                <w:szCs w:val="28"/>
              </w:rPr>
            </w:pPr>
          </w:p>
        </w:tc>
        <w:tc>
          <w:tcPr>
            <w:tcW w:w="5925" w:type="dxa"/>
            <w:gridSpan w:val="2"/>
            <w:vAlign w:val="center"/>
          </w:tcPr>
          <w:p w:rsidR="0091019B" w:rsidRDefault="0091019B" w:rsidP="00583BF0">
            <w:pPr>
              <w:widowControl/>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4.</w:t>
            </w:r>
            <w:r>
              <w:rPr>
                <w:rFonts w:ascii="Times New Roman" w:eastAsia="仿宋_GB2312" w:hAnsi="Times New Roman" w:hint="eastAsia"/>
                <w:sz w:val="28"/>
                <w:szCs w:val="28"/>
              </w:rPr>
              <w:t>建有卫生与安全责任制度、突发事件应急预案。</w:t>
            </w:r>
          </w:p>
        </w:tc>
        <w:tc>
          <w:tcPr>
            <w:tcW w:w="1937" w:type="dxa"/>
            <w:vAlign w:val="center"/>
          </w:tcPr>
          <w:p w:rsidR="0091019B" w:rsidRDefault="0091019B" w:rsidP="00583BF0">
            <w:pPr>
              <w:widowControl/>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500</w:t>
            </w:r>
            <w:r>
              <w:rPr>
                <w:rFonts w:ascii="Times New Roman" w:eastAsia="仿宋_GB2312" w:hAnsi="Times New Roman" w:hint="eastAsia"/>
                <w:sz w:val="28"/>
                <w:szCs w:val="28"/>
              </w:rPr>
              <w:t>元</w:t>
            </w:r>
            <w:r>
              <w:rPr>
                <w:rFonts w:ascii="Times New Roman" w:eastAsia="仿宋_GB2312" w:hAnsi="Times New Roman" w:hint="eastAsia"/>
                <w:sz w:val="28"/>
                <w:szCs w:val="28"/>
              </w:rPr>
              <w:t>/</w:t>
            </w:r>
            <w:r>
              <w:rPr>
                <w:rFonts w:ascii="Times New Roman" w:eastAsia="仿宋_GB2312" w:hAnsi="Times New Roman" w:hint="eastAsia"/>
                <w:sz w:val="28"/>
                <w:szCs w:val="28"/>
              </w:rPr>
              <w:t>项</w:t>
            </w:r>
          </w:p>
        </w:tc>
        <w:tc>
          <w:tcPr>
            <w:tcW w:w="1411" w:type="dxa"/>
            <w:vAlign w:val="center"/>
          </w:tcPr>
          <w:p w:rsidR="0091019B" w:rsidRDefault="0091019B" w:rsidP="00583BF0">
            <w:pPr>
              <w:widowControl/>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2</w:t>
            </w:r>
            <w:r>
              <w:rPr>
                <w:rFonts w:ascii="Times New Roman" w:eastAsia="仿宋_GB2312" w:hAnsi="Times New Roman" w:hint="eastAsia"/>
                <w:sz w:val="28"/>
                <w:szCs w:val="28"/>
              </w:rPr>
              <w:t>分</w:t>
            </w:r>
            <w:r>
              <w:rPr>
                <w:rFonts w:ascii="Times New Roman" w:eastAsia="仿宋_GB2312" w:hAnsi="Times New Roman" w:hint="eastAsia"/>
                <w:sz w:val="28"/>
                <w:szCs w:val="28"/>
              </w:rPr>
              <w:t>/</w:t>
            </w:r>
            <w:r>
              <w:rPr>
                <w:rFonts w:ascii="Times New Roman" w:eastAsia="仿宋_GB2312" w:hAnsi="Times New Roman" w:hint="eastAsia"/>
                <w:sz w:val="28"/>
                <w:szCs w:val="28"/>
              </w:rPr>
              <w:t>项</w:t>
            </w:r>
          </w:p>
        </w:tc>
      </w:tr>
      <w:tr w:rsidR="0091019B" w:rsidTr="00583BF0">
        <w:trPr>
          <w:trHeight w:val="289"/>
          <w:jc w:val="center"/>
        </w:trPr>
        <w:tc>
          <w:tcPr>
            <w:tcW w:w="569" w:type="dxa"/>
            <w:vMerge/>
            <w:textDirection w:val="tbRlV"/>
            <w:vAlign w:val="center"/>
          </w:tcPr>
          <w:p w:rsidR="0091019B" w:rsidRDefault="0091019B" w:rsidP="00583BF0">
            <w:pPr>
              <w:widowControl/>
              <w:spacing w:line="320" w:lineRule="exact"/>
              <w:jc w:val="center"/>
              <w:rPr>
                <w:rFonts w:ascii="Times New Roman" w:eastAsia="仿宋_GB2312" w:hAnsi="Times New Roman"/>
                <w:sz w:val="28"/>
                <w:szCs w:val="28"/>
              </w:rPr>
            </w:pPr>
          </w:p>
        </w:tc>
        <w:tc>
          <w:tcPr>
            <w:tcW w:w="5925" w:type="dxa"/>
            <w:gridSpan w:val="2"/>
            <w:vAlign w:val="center"/>
          </w:tcPr>
          <w:p w:rsidR="0091019B" w:rsidRDefault="0091019B" w:rsidP="00583BF0">
            <w:pPr>
              <w:widowControl/>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5.</w:t>
            </w:r>
            <w:r>
              <w:rPr>
                <w:rFonts w:ascii="Times New Roman" w:eastAsia="仿宋_GB2312" w:hAnsi="Times New Roman" w:hint="eastAsia"/>
                <w:sz w:val="28"/>
                <w:szCs w:val="28"/>
              </w:rPr>
              <w:t>晨检、消毒、留样、培训、安全检查、泔水处理、过期食品处理等记录完整。</w:t>
            </w:r>
          </w:p>
        </w:tc>
        <w:tc>
          <w:tcPr>
            <w:tcW w:w="1937" w:type="dxa"/>
            <w:vAlign w:val="center"/>
          </w:tcPr>
          <w:p w:rsidR="0091019B" w:rsidRDefault="0091019B" w:rsidP="00583BF0">
            <w:pPr>
              <w:widowControl/>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500</w:t>
            </w:r>
            <w:r>
              <w:rPr>
                <w:rFonts w:ascii="Times New Roman" w:eastAsia="仿宋_GB2312" w:hAnsi="Times New Roman" w:hint="eastAsia"/>
                <w:sz w:val="28"/>
                <w:szCs w:val="28"/>
              </w:rPr>
              <w:t>元</w:t>
            </w:r>
            <w:r>
              <w:rPr>
                <w:rFonts w:ascii="Times New Roman" w:eastAsia="仿宋_GB2312" w:hAnsi="Times New Roman" w:hint="eastAsia"/>
                <w:sz w:val="28"/>
                <w:szCs w:val="28"/>
              </w:rPr>
              <w:t>/</w:t>
            </w:r>
            <w:r>
              <w:rPr>
                <w:rFonts w:ascii="Times New Roman" w:eastAsia="仿宋_GB2312" w:hAnsi="Times New Roman" w:hint="eastAsia"/>
                <w:sz w:val="28"/>
                <w:szCs w:val="28"/>
              </w:rPr>
              <w:t>项</w:t>
            </w:r>
          </w:p>
        </w:tc>
        <w:tc>
          <w:tcPr>
            <w:tcW w:w="1411" w:type="dxa"/>
            <w:vAlign w:val="center"/>
          </w:tcPr>
          <w:p w:rsidR="0091019B" w:rsidRDefault="0091019B" w:rsidP="00583BF0">
            <w:pPr>
              <w:widowControl/>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2</w:t>
            </w:r>
            <w:r>
              <w:rPr>
                <w:rFonts w:ascii="Times New Roman" w:eastAsia="仿宋_GB2312" w:hAnsi="Times New Roman" w:hint="eastAsia"/>
                <w:sz w:val="28"/>
                <w:szCs w:val="28"/>
              </w:rPr>
              <w:t>分</w:t>
            </w:r>
            <w:r>
              <w:rPr>
                <w:rFonts w:ascii="Times New Roman" w:eastAsia="仿宋_GB2312" w:hAnsi="Times New Roman" w:hint="eastAsia"/>
                <w:sz w:val="28"/>
                <w:szCs w:val="28"/>
              </w:rPr>
              <w:t>/</w:t>
            </w:r>
            <w:r>
              <w:rPr>
                <w:rFonts w:ascii="Times New Roman" w:eastAsia="仿宋_GB2312" w:hAnsi="Times New Roman" w:hint="eastAsia"/>
                <w:sz w:val="28"/>
                <w:szCs w:val="28"/>
              </w:rPr>
              <w:t>项</w:t>
            </w:r>
          </w:p>
        </w:tc>
      </w:tr>
      <w:tr w:rsidR="0091019B" w:rsidTr="00583BF0">
        <w:trPr>
          <w:trHeight w:val="289"/>
          <w:jc w:val="center"/>
        </w:trPr>
        <w:tc>
          <w:tcPr>
            <w:tcW w:w="569" w:type="dxa"/>
            <w:vMerge/>
            <w:textDirection w:val="tbRlV"/>
            <w:vAlign w:val="center"/>
          </w:tcPr>
          <w:p w:rsidR="0091019B" w:rsidRDefault="0091019B" w:rsidP="00583BF0">
            <w:pPr>
              <w:widowControl/>
              <w:spacing w:line="320" w:lineRule="exact"/>
              <w:jc w:val="center"/>
              <w:rPr>
                <w:rFonts w:ascii="Times New Roman" w:eastAsia="仿宋_GB2312" w:hAnsi="Times New Roman"/>
                <w:sz w:val="28"/>
                <w:szCs w:val="28"/>
              </w:rPr>
            </w:pPr>
          </w:p>
        </w:tc>
        <w:tc>
          <w:tcPr>
            <w:tcW w:w="5925" w:type="dxa"/>
            <w:gridSpan w:val="2"/>
            <w:vAlign w:val="center"/>
          </w:tcPr>
          <w:p w:rsidR="0091019B" w:rsidRDefault="0091019B" w:rsidP="00583BF0">
            <w:pPr>
              <w:widowControl/>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6.</w:t>
            </w:r>
            <w:r>
              <w:rPr>
                <w:rFonts w:ascii="Times New Roman" w:eastAsia="仿宋_GB2312" w:hAnsi="Times New Roman" w:hint="eastAsia"/>
                <w:sz w:val="28"/>
                <w:szCs w:val="28"/>
              </w:rPr>
              <w:t>安排专人管理学校固定资产，及时维修维护，不得随意丢弃。</w:t>
            </w:r>
          </w:p>
        </w:tc>
        <w:tc>
          <w:tcPr>
            <w:tcW w:w="1937" w:type="dxa"/>
            <w:vAlign w:val="center"/>
          </w:tcPr>
          <w:p w:rsidR="0091019B" w:rsidRDefault="0091019B" w:rsidP="00583BF0">
            <w:pPr>
              <w:widowControl/>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按规定或实际价值赔偿</w:t>
            </w:r>
          </w:p>
        </w:tc>
        <w:tc>
          <w:tcPr>
            <w:tcW w:w="1411" w:type="dxa"/>
            <w:vAlign w:val="center"/>
          </w:tcPr>
          <w:p w:rsidR="0091019B" w:rsidRDefault="0091019B" w:rsidP="00583BF0">
            <w:pPr>
              <w:widowControl/>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2</w:t>
            </w:r>
            <w:r>
              <w:rPr>
                <w:rFonts w:ascii="Times New Roman" w:eastAsia="仿宋_GB2312" w:hAnsi="Times New Roman" w:hint="eastAsia"/>
                <w:sz w:val="28"/>
                <w:szCs w:val="28"/>
              </w:rPr>
              <w:t>分</w:t>
            </w:r>
            <w:r>
              <w:rPr>
                <w:rFonts w:ascii="Times New Roman" w:eastAsia="仿宋_GB2312" w:hAnsi="Times New Roman" w:hint="eastAsia"/>
                <w:sz w:val="28"/>
                <w:szCs w:val="28"/>
              </w:rPr>
              <w:t>/</w:t>
            </w:r>
            <w:r>
              <w:rPr>
                <w:rFonts w:ascii="Times New Roman" w:eastAsia="仿宋_GB2312" w:hAnsi="Times New Roman" w:hint="eastAsia"/>
                <w:sz w:val="28"/>
                <w:szCs w:val="28"/>
              </w:rPr>
              <w:t>件</w:t>
            </w:r>
          </w:p>
        </w:tc>
      </w:tr>
      <w:tr w:rsidR="0091019B" w:rsidTr="00583BF0">
        <w:trPr>
          <w:trHeight w:val="280"/>
          <w:jc w:val="center"/>
        </w:trPr>
        <w:tc>
          <w:tcPr>
            <w:tcW w:w="569" w:type="dxa"/>
            <w:vMerge/>
            <w:textDirection w:val="tbRlV"/>
            <w:vAlign w:val="center"/>
          </w:tcPr>
          <w:p w:rsidR="0091019B" w:rsidRDefault="0091019B" w:rsidP="00583BF0">
            <w:pPr>
              <w:widowControl/>
              <w:spacing w:line="320" w:lineRule="exact"/>
              <w:jc w:val="center"/>
              <w:rPr>
                <w:rFonts w:ascii="Times New Roman" w:eastAsia="仿宋_GB2312" w:hAnsi="Times New Roman"/>
                <w:sz w:val="28"/>
                <w:szCs w:val="28"/>
              </w:rPr>
            </w:pPr>
          </w:p>
        </w:tc>
        <w:tc>
          <w:tcPr>
            <w:tcW w:w="5925" w:type="dxa"/>
            <w:gridSpan w:val="2"/>
            <w:vAlign w:val="center"/>
          </w:tcPr>
          <w:p w:rsidR="0091019B" w:rsidRDefault="0091019B" w:rsidP="00583BF0">
            <w:pPr>
              <w:widowControl/>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7.</w:t>
            </w:r>
            <w:r>
              <w:rPr>
                <w:rFonts w:ascii="Times New Roman" w:eastAsia="仿宋_GB2312" w:hAnsi="Times New Roman" w:hint="eastAsia"/>
                <w:sz w:val="28"/>
                <w:szCs w:val="28"/>
              </w:rPr>
              <w:t>未经校方批准不得擅自更换项目经理。</w:t>
            </w:r>
          </w:p>
        </w:tc>
        <w:tc>
          <w:tcPr>
            <w:tcW w:w="1937" w:type="dxa"/>
            <w:vAlign w:val="center"/>
          </w:tcPr>
          <w:p w:rsidR="0091019B" w:rsidRDefault="0091019B" w:rsidP="00583BF0">
            <w:pPr>
              <w:widowControl/>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10000</w:t>
            </w:r>
            <w:r>
              <w:rPr>
                <w:rFonts w:ascii="Times New Roman" w:eastAsia="仿宋_GB2312" w:hAnsi="Times New Roman" w:hint="eastAsia"/>
                <w:sz w:val="28"/>
                <w:szCs w:val="28"/>
              </w:rPr>
              <w:t>元</w:t>
            </w:r>
            <w:r>
              <w:rPr>
                <w:rFonts w:ascii="Times New Roman" w:eastAsia="仿宋_GB2312" w:hAnsi="Times New Roman" w:hint="eastAsia"/>
                <w:sz w:val="28"/>
                <w:szCs w:val="28"/>
              </w:rPr>
              <w:t>/</w:t>
            </w:r>
            <w:r>
              <w:rPr>
                <w:rFonts w:ascii="Times New Roman" w:eastAsia="仿宋_GB2312" w:hAnsi="Times New Roman" w:hint="eastAsia"/>
                <w:sz w:val="28"/>
                <w:szCs w:val="28"/>
              </w:rPr>
              <w:t>次</w:t>
            </w:r>
          </w:p>
        </w:tc>
        <w:tc>
          <w:tcPr>
            <w:tcW w:w="1411" w:type="dxa"/>
            <w:vAlign w:val="center"/>
          </w:tcPr>
          <w:p w:rsidR="0091019B" w:rsidRDefault="0091019B" w:rsidP="00583BF0">
            <w:pPr>
              <w:widowControl/>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20</w:t>
            </w:r>
            <w:r>
              <w:rPr>
                <w:rFonts w:ascii="Times New Roman" w:eastAsia="仿宋_GB2312" w:hAnsi="Times New Roman" w:hint="eastAsia"/>
                <w:sz w:val="28"/>
                <w:szCs w:val="28"/>
              </w:rPr>
              <w:t>分</w:t>
            </w:r>
            <w:r>
              <w:rPr>
                <w:rFonts w:ascii="Times New Roman" w:eastAsia="仿宋_GB2312" w:hAnsi="Times New Roman" w:hint="eastAsia"/>
                <w:sz w:val="28"/>
                <w:szCs w:val="28"/>
              </w:rPr>
              <w:t>/</w:t>
            </w:r>
            <w:r>
              <w:rPr>
                <w:rFonts w:ascii="Times New Roman" w:eastAsia="仿宋_GB2312" w:hAnsi="Times New Roman" w:hint="eastAsia"/>
                <w:sz w:val="28"/>
                <w:szCs w:val="28"/>
              </w:rPr>
              <w:t>次</w:t>
            </w:r>
          </w:p>
        </w:tc>
      </w:tr>
      <w:tr w:rsidR="0091019B" w:rsidTr="00583BF0">
        <w:trPr>
          <w:trHeight w:val="589"/>
          <w:jc w:val="center"/>
        </w:trPr>
        <w:tc>
          <w:tcPr>
            <w:tcW w:w="569" w:type="dxa"/>
            <w:vMerge/>
            <w:textDirection w:val="tbRlV"/>
            <w:vAlign w:val="center"/>
          </w:tcPr>
          <w:p w:rsidR="0091019B" w:rsidRDefault="0091019B" w:rsidP="00583BF0">
            <w:pPr>
              <w:widowControl/>
              <w:spacing w:line="320" w:lineRule="exact"/>
              <w:jc w:val="center"/>
              <w:rPr>
                <w:rFonts w:ascii="Times New Roman" w:eastAsia="仿宋_GB2312" w:hAnsi="Times New Roman"/>
                <w:sz w:val="28"/>
                <w:szCs w:val="28"/>
              </w:rPr>
            </w:pPr>
          </w:p>
        </w:tc>
        <w:tc>
          <w:tcPr>
            <w:tcW w:w="5925" w:type="dxa"/>
            <w:gridSpan w:val="2"/>
            <w:vAlign w:val="center"/>
          </w:tcPr>
          <w:p w:rsidR="0091019B" w:rsidRDefault="0091019B" w:rsidP="00583BF0">
            <w:pPr>
              <w:widowControl/>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8.</w:t>
            </w:r>
            <w:r>
              <w:rPr>
                <w:rFonts w:ascii="Times New Roman" w:eastAsia="仿宋_GB2312" w:hAnsi="Times New Roman" w:hint="eastAsia"/>
                <w:sz w:val="28"/>
                <w:szCs w:val="28"/>
              </w:rPr>
              <w:t>经营期内，项目经理、厨师长等团队核心人员应随时在岗，离岗</w:t>
            </w:r>
            <w:r>
              <w:rPr>
                <w:rFonts w:ascii="Times New Roman" w:eastAsia="仿宋_GB2312" w:hAnsi="Times New Roman" w:hint="eastAsia"/>
                <w:sz w:val="28"/>
                <w:szCs w:val="28"/>
              </w:rPr>
              <w:t>1</w:t>
            </w:r>
            <w:r>
              <w:rPr>
                <w:rFonts w:ascii="Times New Roman" w:eastAsia="仿宋_GB2312" w:hAnsi="Times New Roman" w:hint="eastAsia"/>
                <w:sz w:val="28"/>
                <w:szCs w:val="28"/>
              </w:rPr>
              <w:t>天以上</w:t>
            </w:r>
            <w:r>
              <w:rPr>
                <w:rFonts w:ascii="Times New Roman" w:eastAsia="仿宋_GB2312" w:hAnsi="Times New Roman" w:hint="eastAsia"/>
                <w:sz w:val="28"/>
                <w:szCs w:val="28"/>
              </w:rPr>
              <w:t>(</w:t>
            </w:r>
            <w:r>
              <w:rPr>
                <w:rFonts w:ascii="Times New Roman" w:eastAsia="仿宋_GB2312" w:hAnsi="Times New Roman" w:hint="eastAsia"/>
                <w:sz w:val="28"/>
                <w:szCs w:val="28"/>
              </w:rPr>
              <w:t>含</w:t>
            </w:r>
            <w:r>
              <w:rPr>
                <w:rFonts w:ascii="Times New Roman" w:eastAsia="仿宋_GB2312" w:hAnsi="Times New Roman"/>
                <w:sz w:val="28"/>
                <w:szCs w:val="28"/>
              </w:rPr>
              <w:t xml:space="preserve"> </w:t>
            </w:r>
            <w:r>
              <w:rPr>
                <w:rFonts w:ascii="Times New Roman" w:eastAsia="仿宋_GB2312" w:hAnsi="Times New Roman" w:hint="eastAsia"/>
                <w:sz w:val="28"/>
                <w:szCs w:val="28"/>
              </w:rPr>
              <w:t>1</w:t>
            </w:r>
            <w:r>
              <w:rPr>
                <w:rFonts w:ascii="Times New Roman" w:eastAsia="仿宋_GB2312" w:hAnsi="Times New Roman" w:hint="eastAsia"/>
                <w:sz w:val="28"/>
                <w:szCs w:val="28"/>
              </w:rPr>
              <w:t>天</w:t>
            </w:r>
            <w:r>
              <w:rPr>
                <w:rFonts w:ascii="Times New Roman" w:eastAsia="仿宋_GB2312" w:hAnsi="Times New Roman" w:hint="eastAsia"/>
                <w:sz w:val="28"/>
                <w:szCs w:val="28"/>
              </w:rPr>
              <w:t>)</w:t>
            </w:r>
            <w:r>
              <w:rPr>
                <w:rFonts w:ascii="Times New Roman" w:eastAsia="仿宋_GB2312" w:hAnsi="Times New Roman" w:hint="eastAsia"/>
                <w:sz w:val="28"/>
                <w:szCs w:val="28"/>
              </w:rPr>
              <w:t>应向学校相关部门报备。</w:t>
            </w:r>
          </w:p>
        </w:tc>
        <w:tc>
          <w:tcPr>
            <w:tcW w:w="1937" w:type="dxa"/>
            <w:vAlign w:val="center"/>
          </w:tcPr>
          <w:p w:rsidR="0091019B" w:rsidRDefault="0091019B" w:rsidP="00583BF0">
            <w:pPr>
              <w:widowControl/>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5000</w:t>
            </w:r>
            <w:r>
              <w:rPr>
                <w:rFonts w:ascii="Times New Roman" w:eastAsia="仿宋_GB2312" w:hAnsi="Times New Roman" w:hint="eastAsia"/>
                <w:sz w:val="28"/>
                <w:szCs w:val="28"/>
              </w:rPr>
              <w:t>元</w:t>
            </w:r>
            <w:r>
              <w:rPr>
                <w:rFonts w:ascii="Times New Roman" w:eastAsia="仿宋_GB2312" w:hAnsi="Times New Roman" w:hint="eastAsia"/>
                <w:sz w:val="28"/>
                <w:szCs w:val="28"/>
              </w:rPr>
              <w:t>/</w:t>
            </w:r>
            <w:r>
              <w:rPr>
                <w:rFonts w:ascii="Times New Roman" w:eastAsia="仿宋_GB2312" w:hAnsi="Times New Roman" w:hint="eastAsia"/>
                <w:sz w:val="28"/>
                <w:szCs w:val="28"/>
              </w:rPr>
              <w:t>次</w:t>
            </w:r>
          </w:p>
        </w:tc>
        <w:tc>
          <w:tcPr>
            <w:tcW w:w="1411" w:type="dxa"/>
            <w:vAlign w:val="center"/>
          </w:tcPr>
          <w:p w:rsidR="0091019B" w:rsidRDefault="0091019B" w:rsidP="00583BF0">
            <w:pPr>
              <w:widowControl/>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5</w:t>
            </w:r>
            <w:r>
              <w:rPr>
                <w:rFonts w:ascii="Times New Roman" w:eastAsia="仿宋_GB2312" w:hAnsi="Times New Roman" w:hint="eastAsia"/>
                <w:sz w:val="28"/>
                <w:szCs w:val="28"/>
              </w:rPr>
              <w:t>分</w:t>
            </w:r>
            <w:r>
              <w:rPr>
                <w:rFonts w:ascii="Times New Roman" w:eastAsia="仿宋_GB2312" w:hAnsi="Times New Roman" w:hint="eastAsia"/>
                <w:sz w:val="28"/>
                <w:szCs w:val="28"/>
              </w:rPr>
              <w:t>/</w:t>
            </w:r>
            <w:r>
              <w:rPr>
                <w:rFonts w:ascii="Times New Roman" w:eastAsia="仿宋_GB2312" w:hAnsi="Times New Roman" w:hint="eastAsia"/>
                <w:sz w:val="28"/>
                <w:szCs w:val="28"/>
              </w:rPr>
              <w:t>次</w:t>
            </w:r>
          </w:p>
        </w:tc>
      </w:tr>
      <w:tr w:rsidR="0091019B" w:rsidTr="00583BF0">
        <w:trPr>
          <w:trHeight w:val="883"/>
          <w:jc w:val="center"/>
        </w:trPr>
        <w:tc>
          <w:tcPr>
            <w:tcW w:w="569" w:type="dxa"/>
            <w:vMerge/>
            <w:textDirection w:val="tbRlV"/>
            <w:vAlign w:val="center"/>
          </w:tcPr>
          <w:p w:rsidR="0091019B" w:rsidRDefault="0091019B" w:rsidP="00583BF0">
            <w:pPr>
              <w:widowControl/>
              <w:spacing w:line="320" w:lineRule="exact"/>
              <w:jc w:val="center"/>
              <w:rPr>
                <w:rFonts w:ascii="Times New Roman" w:eastAsia="仿宋_GB2312" w:hAnsi="Times New Roman"/>
                <w:sz w:val="28"/>
                <w:szCs w:val="28"/>
              </w:rPr>
            </w:pPr>
          </w:p>
        </w:tc>
        <w:tc>
          <w:tcPr>
            <w:tcW w:w="5925" w:type="dxa"/>
            <w:gridSpan w:val="2"/>
            <w:vAlign w:val="center"/>
          </w:tcPr>
          <w:p w:rsidR="0091019B" w:rsidRDefault="0091019B" w:rsidP="00583BF0">
            <w:pPr>
              <w:widowControl/>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9.</w:t>
            </w:r>
            <w:r>
              <w:rPr>
                <w:rFonts w:ascii="Times New Roman" w:eastAsia="仿宋_GB2312" w:hAnsi="Times New Roman" w:hint="eastAsia"/>
                <w:sz w:val="28"/>
                <w:szCs w:val="28"/>
              </w:rPr>
              <w:t>食堂经营者应在合同期满或合同期内解除合同时，立即停止经营，返还学校的</w:t>
            </w:r>
            <w:r>
              <w:rPr>
                <w:rFonts w:ascii="Times New Roman" w:eastAsia="仿宋_GB2312" w:hAnsi="Times New Roman"/>
                <w:sz w:val="28"/>
                <w:szCs w:val="28"/>
              </w:rPr>
              <w:t xml:space="preserve"> </w:t>
            </w:r>
            <w:r>
              <w:rPr>
                <w:rFonts w:ascii="Times New Roman" w:eastAsia="仿宋_GB2312" w:hAnsi="Times New Roman" w:hint="eastAsia"/>
                <w:sz w:val="28"/>
                <w:szCs w:val="28"/>
              </w:rPr>
              <w:t>设施、设备，并在合同期满之日</w:t>
            </w:r>
            <w:r>
              <w:rPr>
                <w:rFonts w:ascii="Times New Roman" w:eastAsia="仿宋_GB2312" w:hAnsi="Times New Roman" w:hint="eastAsia"/>
                <w:sz w:val="28"/>
                <w:szCs w:val="28"/>
              </w:rPr>
              <w:t>(</w:t>
            </w:r>
            <w:r>
              <w:rPr>
                <w:rFonts w:ascii="Times New Roman" w:eastAsia="仿宋_GB2312" w:hAnsi="Times New Roman" w:hint="eastAsia"/>
                <w:sz w:val="28"/>
                <w:szCs w:val="28"/>
              </w:rPr>
              <w:t>或解除合同之日</w:t>
            </w:r>
            <w:r>
              <w:rPr>
                <w:rFonts w:ascii="Times New Roman" w:eastAsia="仿宋_GB2312" w:hAnsi="Times New Roman" w:hint="eastAsia"/>
                <w:sz w:val="28"/>
                <w:szCs w:val="28"/>
              </w:rPr>
              <w:t>)</w:t>
            </w:r>
            <w:r>
              <w:rPr>
                <w:rFonts w:ascii="Times New Roman" w:eastAsia="仿宋_GB2312" w:hAnsi="Times New Roman" w:hint="eastAsia"/>
                <w:sz w:val="28"/>
                <w:szCs w:val="28"/>
              </w:rPr>
              <w:t>起五天</w:t>
            </w:r>
            <w:r>
              <w:rPr>
                <w:rFonts w:ascii="Times New Roman" w:eastAsia="仿宋_GB2312" w:hAnsi="Times New Roman" w:hint="eastAsia"/>
                <w:sz w:val="28"/>
                <w:szCs w:val="28"/>
              </w:rPr>
              <w:t>(</w:t>
            </w:r>
            <w:r>
              <w:rPr>
                <w:rFonts w:ascii="Times New Roman" w:eastAsia="仿宋_GB2312" w:hAnsi="Times New Roman" w:hint="eastAsia"/>
                <w:sz w:val="28"/>
                <w:szCs w:val="28"/>
              </w:rPr>
              <w:t>自然天数</w:t>
            </w:r>
            <w:r>
              <w:rPr>
                <w:rFonts w:ascii="Times New Roman" w:eastAsia="仿宋_GB2312" w:hAnsi="Times New Roman" w:hint="eastAsia"/>
                <w:sz w:val="28"/>
                <w:szCs w:val="28"/>
              </w:rPr>
              <w:t>)</w:t>
            </w:r>
            <w:r>
              <w:rPr>
                <w:rFonts w:ascii="Times New Roman" w:eastAsia="仿宋_GB2312" w:hAnsi="Times New Roman" w:hint="eastAsia"/>
                <w:sz w:val="28"/>
                <w:szCs w:val="28"/>
              </w:rPr>
              <w:t>内撤场，相关设备搬离不得影响场地安全。</w:t>
            </w:r>
          </w:p>
        </w:tc>
        <w:tc>
          <w:tcPr>
            <w:tcW w:w="1937" w:type="dxa"/>
            <w:vAlign w:val="center"/>
          </w:tcPr>
          <w:p w:rsidR="0091019B" w:rsidRDefault="0091019B" w:rsidP="00583BF0">
            <w:pPr>
              <w:widowControl/>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未按时撒场：</w:t>
            </w:r>
          </w:p>
          <w:p w:rsidR="0091019B" w:rsidRDefault="0091019B" w:rsidP="00583BF0">
            <w:pPr>
              <w:widowControl/>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按</w:t>
            </w:r>
            <w:r>
              <w:rPr>
                <w:rFonts w:ascii="Times New Roman" w:eastAsia="仿宋_GB2312" w:hAnsi="Times New Roman" w:hint="eastAsia"/>
                <w:sz w:val="28"/>
                <w:szCs w:val="28"/>
              </w:rPr>
              <w:t>10000</w:t>
            </w:r>
            <w:r>
              <w:rPr>
                <w:rFonts w:ascii="Times New Roman" w:eastAsia="仿宋_GB2312" w:hAnsi="Times New Roman" w:hint="eastAsia"/>
                <w:sz w:val="28"/>
                <w:szCs w:val="28"/>
              </w:rPr>
              <w:t>元</w:t>
            </w:r>
            <w:r>
              <w:rPr>
                <w:rFonts w:ascii="Times New Roman" w:eastAsia="仿宋_GB2312" w:hAnsi="Times New Roman" w:hint="eastAsia"/>
                <w:sz w:val="28"/>
                <w:szCs w:val="28"/>
              </w:rPr>
              <w:t>/</w:t>
            </w:r>
            <w:r>
              <w:rPr>
                <w:rFonts w:ascii="Times New Roman" w:eastAsia="仿宋_GB2312" w:hAnsi="Times New Roman" w:hint="eastAsia"/>
                <w:sz w:val="28"/>
                <w:szCs w:val="28"/>
              </w:rPr>
              <w:t>天收取场地占用费</w:t>
            </w:r>
          </w:p>
        </w:tc>
        <w:tc>
          <w:tcPr>
            <w:tcW w:w="1411" w:type="dxa"/>
            <w:vAlign w:val="center"/>
          </w:tcPr>
          <w:p w:rsidR="0091019B" w:rsidRDefault="0091019B" w:rsidP="00583BF0">
            <w:pPr>
              <w:widowControl/>
              <w:spacing w:line="320" w:lineRule="exact"/>
              <w:jc w:val="left"/>
              <w:rPr>
                <w:rFonts w:ascii="Times New Roman" w:eastAsia="仿宋_GB2312" w:hAnsi="Times New Roman"/>
                <w:sz w:val="28"/>
                <w:szCs w:val="28"/>
              </w:rPr>
            </w:pPr>
          </w:p>
        </w:tc>
      </w:tr>
      <w:tr w:rsidR="0091019B" w:rsidTr="00583BF0">
        <w:trPr>
          <w:trHeight w:val="883"/>
          <w:jc w:val="center"/>
        </w:trPr>
        <w:tc>
          <w:tcPr>
            <w:tcW w:w="569" w:type="dxa"/>
            <w:vMerge w:val="restart"/>
            <w:textDirection w:val="tbRlV"/>
          </w:tcPr>
          <w:p w:rsidR="0091019B" w:rsidRDefault="0091019B" w:rsidP="00583BF0">
            <w:pPr>
              <w:widowControl/>
              <w:spacing w:line="320" w:lineRule="exact"/>
              <w:jc w:val="center"/>
              <w:rPr>
                <w:rFonts w:ascii="Times New Roman" w:eastAsia="仿宋_GB2312" w:hAnsi="Times New Roman"/>
                <w:sz w:val="28"/>
                <w:szCs w:val="28"/>
              </w:rPr>
            </w:pPr>
            <w:r>
              <w:rPr>
                <w:rFonts w:ascii="Times New Roman" w:eastAsia="仿宋_GB2312" w:hAnsi="Times New Roman" w:hint="eastAsia"/>
                <w:sz w:val="28"/>
                <w:szCs w:val="28"/>
              </w:rPr>
              <w:t>采</w:t>
            </w:r>
            <w:r>
              <w:rPr>
                <w:rFonts w:ascii="Times New Roman" w:eastAsia="仿宋_GB2312" w:hAnsi="Times New Roman"/>
                <w:sz w:val="28"/>
                <w:szCs w:val="28"/>
              </w:rPr>
              <w:t xml:space="preserve">  </w:t>
            </w:r>
            <w:r>
              <w:rPr>
                <w:rFonts w:ascii="Times New Roman" w:eastAsia="仿宋_GB2312" w:hAnsi="Times New Roman" w:hint="eastAsia"/>
                <w:sz w:val="28"/>
                <w:szCs w:val="28"/>
              </w:rPr>
              <w:t>购</w:t>
            </w:r>
            <w:r>
              <w:rPr>
                <w:rFonts w:ascii="Times New Roman" w:eastAsia="仿宋_GB2312" w:hAnsi="Times New Roman"/>
                <w:sz w:val="28"/>
                <w:szCs w:val="28"/>
              </w:rPr>
              <w:t xml:space="preserve">  </w:t>
            </w:r>
            <w:r>
              <w:rPr>
                <w:rFonts w:ascii="Times New Roman" w:eastAsia="仿宋_GB2312" w:hAnsi="Times New Roman" w:hint="eastAsia"/>
                <w:sz w:val="28"/>
                <w:szCs w:val="28"/>
              </w:rPr>
              <w:t>管</w:t>
            </w:r>
            <w:r>
              <w:rPr>
                <w:rFonts w:ascii="Times New Roman" w:eastAsia="仿宋_GB2312" w:hAnsi="Times New Roman"/>
                <w:sz w:val="28"/>
                <w:szCs w:val="28"/>
              </w:rPr>
              <w:t xml:space="preserve">  </w:t>
            </w:r>
            <w:r>
              <w:rPr>
                <w:rFonts w:ascii="Times New Roman" w:eastAsia="仿宋_GB2312" w:hAnsi="Times New Roman" w:hint="eastAsia"/>
                <w:sz w:val="28"/>
                <w:szCs w:val="28"/>
              </w:rPr>
              <w:t>理</w:t>
            </w:r>
          </w:p>
        </w:tc>
        <w:tc>
          <w:tcPr>
            <w:tcW w:w="5925" w:type="dxa"/>
            <w:gridSpan w:val="2"/>
          </w:tcPr>
          <w:p w:rsidR="0091019B" w:rsidRDefault="0091019B" w:rsidP="00583BF0">
            <w:pPr>
              <w:widowControl/>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10.</w:t>
            </w:r>
            <w:r>
              <w:rPr>
                <w:rFonts w:ascii="Times New Roman" w:eastAsia="仿宋_GB2312" w:hAnsi="Times New Roman" w:hint="eastAsia"/>
                <w:sz w:val="28"/>
                <w:szCs w:val="28"/>
              </w:rPr>
              <w:t>大宗物品采购</w:t>
            </w:r>
            <w:r>
              <w:rPr>
                <w:rFonts w:ascii="Times New Roman" w:eastAsia="仿宋_GB2312" w:hAnsi="Times New Roman" w:hint="eastAsia"/>
                <w:sz w:val="28"/>
                <w:szCs w:val="28"/>
              </w:rPr>
              <w:t>(</w:t>
            </w:r>
            <w:r>
              <w:rPr>
                <w:rFonts w:ascii="Times New Roman" w:eastAsia="仿宋_GB2312" w:hAnsi="Times New Roman" w:hint="eastAsia"/>
                <w:sz w:val="28"/>
                <w:szCs w:val="28"/>
              </w:rPr>
              <w:t>油、米、面粉、豆制品、肉制品、主要调料等</w:t>
            </w:r>
            <w:r>
              <w:rPr>
                <w:rFonts w:ascii="Times New Roman" w:eastAsia="仿宋_GB2312" w:hAnsi="Times New Roman" w:hint="eastAsia"/>
                <w:sz w:val="28"/>
                <w:szCs w:val="28"/>
              </w:rPr>
              <w:t>)</w:t>
            </w:r>
            <w:r>
              <w:rPr>
                <w:rFonts w:ascii="Times New Roman" w:eastAsia="仿宋_GB2312" w:hAnsi="Times New Roman" w:hint="eastAsia"/>
                <w:sz w:val="28"/>
                <w:szCs w:val="28"/>
              </w:rPr>
              <w:t>必须按照相关规定进行采购，应建立定点供货单位及采购品种备案制度，供货单位必须持有营业执照、卫生许可证、动植物检疫合格证等相关证件。</w:t>
            </w:r>
          </w:p>
        </w:tc>
        <w:tc>
          <w:tcPr>
            <w:tcW w:w="1937" w:type="dxa"/>
            <w:vAlign w:val="center"/>
          </w:tcPr>
          <w:p w:rsidR="0091019B" w:rsidRDefault="0091019B" w:rsidP="00583BF0">
            <w:pPr>
              <w:widowControl/>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1000</w:t>
            </w:r>
            <w:r>
              <w:rPr>
                <w:rFonts w:ascii="Times New Roman" w:eastAsia="仿宋_GB2312" w:hAnsi="Times New Roman" w:hint="eastAsia"/>
                <w:sz w:val="28"/>
                <w:szCs w:val="28"/>
              </w:rPr>
              <w:t>元</w:t>
            </w:r>
            <w:r>
              <w:rPr>
                <w:rFonts w:ascii="Times New Roman" w:eastAsia="仿宋_GB2312" w:hAnsi="Times New Roman" w:hint="eastAsia"/>
                <w:sz w:val="28"/>
                <w:szCs w:val="28"/>
              </w:rPr>
              <w:t>/</w:t>
            </w:r>
            <w:r>
              <w:rPr>
                <w:rFonts w:ascii="Times New Roman" w:eastAsia="仿宋_GB2312" w:hAnsi="Times New Roman" w:hint="eastAsia"/>
                <w:sz w:val="28"/>
                <w:szCs w:val="28"/>
              </w:rPr>
              <w:t>次</w:t>
            </w:r>
            <w:r>
              <w:rPr>
                <w:rFonts w:ascii="Times New Roman" w:eastAsia="仿宋_GB2312" w:hAnsi="Times New Roman" w:hint="eastAsia"/>
                <w:sz w:val="28"/>
                <w:szCs w:val="28"/>
              </w:rPr>
              <w:t>/</w:t>
            </w:r>
            <w:r>
              <w:rPr>
                <w:rFonts w:ascii="Times New Roman" w:eastAsia="仿宋_GB2312" w:hAnsi="Times New Roman" w:hint="eastAsia"/>
                <w:sz w:val="28"/>
                <w:szCs w:val="28"/>
              </w:rPr>
              <w:t>品种</w:t>
            </w:r>
          </w:p>
        </w:tc>
        <w:tc>
          <w:tcPr>
            <w:tcW w:w="1411" w:type="dxa"/>
            <w:vAlign w:val="center"/>
          </w:tcPr>
          <w:p w:rsidR="0091019B" w:rsidRDefault="0091019B" w:rsidP="00583BF0">
            <w:pPr>
              <w:widowControl/>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10</w:t>
            </w:r>
            <w:r>
              <w:rPr>
                <w:rFonts w:ascii="Times New Roman" w:eastAsia="仿宋_GB2312" w:hAnsi="Times New Roman" w:hint="eastAsia"/>
                <w:sz w:val="28"/>
                <w:szCs w:val="28"/>
              </w:rPr>
              <w:t>分</w:t>
            </w:r>
            <w:r>
              <w:rPr>
                <w:rFonts w:ascii="Times New Roman" w:eastAsia="仿宋_GB2312" w:hAnsi="Times New Roman" w:hint="eastAsia"/>
                <w:sz w:val="28"/>
                <w:szCs w:val="28"/>
              </w:rPr>
              <w:t>/</w:t>
            </w:r>
            <w:r>
              <w:rPr>
                <w:rFonts w:ascii="Times New Roman" w:eastAsia="仿宋_GB2312" w:hAnsi="Times New Roman" w:hint="eastAsia"/>
                <w:sz w:val="28"/>
                <w:szCs w:val="28"/>
              </w:rPr>
              <w:t>品种</w:t>
            </w:r>
          </w:p>
        </w:tc>
      </w:tr>
      <w:tr w:rsidR="0091019B" w:rsidTr="00583BF0">
        <w:trPr>
          <w:trHeight w:val="883"/>
          <w:jc w:val="center"/>
        </w:trPr>
        <w:tc>
          <w:tcPr>
            <w:tcW w:w="569" w:type="dxa"/>
            <w:vMerge/>
            <w:textDirection w:val="tbRlV"/>
          </w:tcPr>
          <w:p w:rsidR="0091019B" w:rsidRDefault="0091019B" w:rsidP="00583BF0">
            <w:pPr>
              <w:widowControl/>
              <w:spacing w:line="320" w:lineRule="exact"/>
              <w:jc w:val="left"/>
              <w:rPr>
                <w:rFonts w:ascii="Times New Roman" w:eastAsia="仿宋_GB2312" w:hAnsi="Times New Roman"/>
                <w:sz w:val="28"/>
                <w:szCs w:val="28"/>
              </w:rPr>
            </w:pPr>
          </w:p>
        </w:tc>
        <w:tc>
          <w:tcPr>
            <w:tcW w:w="5925" w:type="dxa"/>
            <w:gridSpan w:val="2"/>
          </w:tcPr>
          <w:p w:rsidR="0091019B" w:rsidRDefault="0091019B" w:rsidP="00583BF0">
            <w:pPr>
              <w:widowControl/>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11.</w:t>
            </w:r>
            <w:r>
              <w:rPr>
                <w:rFonts w:ascii="Times New Roman" w:eastAsia="仿宋_GB2312" w:hAnsi="Times New Roman" w:hint="eastAsia"/>
                <w:sz w:val="28"/>
                <w:szCs w:val="28"/>
              </w:rPr>
              <w:t>其它主辅原料采购时，必须提供检验报告、检疫证明、产品合格证、生产日期、保质期等，并保存进货清单、票据等归档成册备查。</w:t>
            </w:r>
          </w:p>
        </w:tc>
        <w:tc>
          <w:tcPr>
            <w:tcW w:w="1937" w:type="dxa"/>
            <w:vAlign w:val="center"/>
          </w:tcPr>
          <w:p w:rsidR="0091019B" w:rsidRDefault="0091019B" w:rsidP="00583BF0">
            <w:pPr>
              <w:widowControl/>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500</w:t>
            </w:r>
            <w:r>
              <w:rPr>
                <w:rFonts w:ascii="Times New Roman" w:eastAsia="仿宋_GB2312" w:hAnsi="Times New Roman" w:hint="eastAsia"/>
                <w:sz w:val="28"/>
                <w:szCs w:val="28"/>
              </w:rPr>
              <w:t>元</w:t>
            </w:r>
            <w:r>
              <w:rPr>
                <w:rFonts w:ascii="Times New Roman" w:eastAsia="仿宋_GB2312" w:hAnsi="Times New Roman" w:hint="eastAsia"/>
                <w:sz w:val="28"/>
                <w:szCs w:val="28"/>
              </w:rPr>
              <w:t>/</w:t>
            </w:r>
            <w:r>
              <w:rPr>
                <w:rFonts w:ascii="Times New Roman" w:eastAsia="仿宋_GB2312" w:hAnsi="Times New Roman" w:hint="eastAsia"/>
                <w:sz w:val="28"/>
                <w:szCs w:val="28"/>
              </w:rPr>
              <w:t>次</w:t>
            </w:r>
            <w:r>
              <w:rPr>
                <w:rFonts w:ascii="Times New Roman" w:eastAsia="仿宋_GB2312" w:hAnsi="Times New Roman" w:hint="eastAsia"/>
                <w:sz w:val="28"/>
                <w:szCs w:val="28"/>
              </w:rPr>
              <w:t>/</w:t>
            </w:r>
            <w:r>
              <w:rPr>
                <w:rFonts w:ascii="Times New Roman" w:eastAsia="仿宋_GB2312" w:hAnsi="Times New Roman" w:hint="eastAsia"/>
                <w:sz w:val="28"/>
                <w:szCs w:val="28"/>
              </w:rPr>
              <w:t>品种</w:t>
            </w:r>
          </w:p>
        </w:tc>
        <w:tc>
          <w:tcPr>
            <w:tcW w:w="1411" w:type="dxa"/>
            <w:vAlign w:val="center"/>
          </w:tcPr>
          <w:p w:rsidR="0091019B" w:rsidRDefault="0091019B" w:rsidP="00583BF0">
            <w:pPr>
              <w:widowControl/>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3</w:t>
            </w:r>
            <w:r>
              <w:rPr>
                <w:rFonts w:ascii="Times New Roman" w:eastAsia="仿宋_GB2312" w:hAnsi="Times New Roman" w:hint="eastAsia"/>
                <w:sz w:val="28"/>
                <w:szCs w:val="28"/>
              </w:rPr>
              <w:t>分</w:t>
            </w:r>
            <w:r>
              <w:rPr>
                <w:rFonts w:ascii="Times New Roman" w:eastAsia="仿宋_GB2312" w:hAnsi="Times New Roman" w:hint="eastAsia"/>
                <w:sz w:val="28"/>
                <w:szCs w:val="28"/>
              </w:rPr>
              <w:t>/</w:t>
            </w:r>
            <w:r>
              <w:rPr>
                <w:rFonts w:ascii="Times New Roman" w:eastAsia="仿宋_GB2312" w:hAnsi="Times New Roman" w:hint="eastAsia"/>
                <w:sz w:val="28"/>
                <w:szCs w:val="28"/>
              </w:rPr>
              <w:t>品种</w:t>
            </w:r>
          </w:p>
        </w:tc>
      </w:tr>
      <w:tr w:rsidR="0091019B" w:rsidTr="00583BF0">
        <w:trPr>
          <w:trHeight w:val="883"/>
          <w:jc w:val="center"/>
        </w:trPr>
        <w:tc>
          <w:tcPr>
            <w:tcW w:w="569" w:type="dxa"/>
            <w:vMerge/>
            <w:textDirection w:val="tbRlV"/>
          </w:tcPr>
          <w:p w:rsidR="0091019B" w:rsidRDefault="0091019B" w:rsidP="00583BF0">
            <w:pPr>
              <w:widowControl/>
              <w:spacing w:line="320" w:lineRule="exact"/>
              <w:jc w:val="left"/>
              <w:rPr>
                <w:rFonts w:ascii="Times New Roman" w:eastAsia="仿宋_GB2312" w:hAnsi="Times New Roman"/>
                <w:sz w:val="28"/>
                <w:szCs w:val="28"/>
              </w:rPr>
            </w:pPr>
          </w:p>
        </w:tc>
        <w:tc>
          <w:tcPr>
            <w:tcW w:w="5925" w:type="dxa"/>
            <w:gridSpan w:val="2"/>
          </w:tcPr>
          <w:p w:rsidR="0091019B" w:rsidRDefault="0091019B" w:rsidP="00583BF0">
            <w:pPr>
              <w:widowControl/>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12.</w:t>
            </w:r>
            <w:r>
              <w:rPr>
                <w:rFonts w:ascii="Times New Roman" w:eastAsia="仿宋_GB2312" w:hAnsi="Times New Roman" w:hint="eastAsia"/>
                <w:sz w:val="28"/>
                <w:szCs w:val="28"/>
              </w:rPr>
              <w:t>禁止采购“三无”食品或国家有关法律法规及学校有关规定明令禁止采购的</w:t>
            </w:r>
            <w:r>
              <w:rPr>
                <w:rFonts w:ascii="Times New Roman" w:eastAsia="仿宋_GB2312" w:hAnsi="Times New Roman"/>
                <w:sz w:val="28"/>
                <w:szCs w:val="28"/>
              </w:rPr>
              <w:t xml:space="preserve"> </w:t>
            </w:r>
            <w:r>
              <w:rPr>
                <w:rFonts w:ascii="Times New Roman" w:eastAsia="仿宋_GB2312" w:hAnsi="Times New Roman" w:hint="eastAsia"/>
                <w:sz w:val="28"/>
                <w:szCs w:val="28"/>
              </w:rPr>
              <w:t>食品</w:t>
            </w:r>
            <w:r>
              <w:rPr>
                <w:rFonts w:ascii="Times New Roman" w:eastAsia="仿宋_GB2312" w:hAnsi="Times New Roman" w:hint="eastAsia"/>
                <w:sz w:val="28"/>
                <w:szCs w:val="28"/>
              </w:rPr>
              <w:t>(</w:t>
            </w:r>
            <w:r>
              <w:rPr>
                <w:rFonts w:ascii="Times New Roman" w:eastAsia="仿宋_GB2312" w:hAnsi="Times New Roman" w:hint="eastAsia"/>
                <w:sz w:val="28"/>
                <w:szCs w:val="28"/>
              </w:rPr>
              <w:t>含四季豆、发芽土豆、扁豆、皮蛋、野生菌等食品</w:t>
            </w:r>
            <w:r>
              <w:rPr>
                <w:rFonts w:ascii="Times New Roman" w:eastAsia="仿宋_GB2312" w:hAnsi="Times New Roman" w:hint="eastAsia"/>
                <w:sz w:val="28"/>
                <w:szCs w:val="28"/>
              </w:rPr>
              <w:t>)</w:t>
            </w:r>
            <w:r>
              <w:rPr>
                <w:rFonts w:ascii="Times New Roman" w:eastAsia="仿宋_GB2312" w:hAnsi="Times New Roman" w:hint="eastAsia"/>
                <w:sz w:val="28"/>
                <w:szCs w:val="28"/>
              </w:rPr>
              <w:t>。</w:t>
            </w:r>
          </w:p>
        </w:tc>
        <w:tc>
          <w:tcPr>
            <w:tcW w:w="1937" w:type="dxa"/>
            <w:vAlign w:val="center"/>
          </w:tcPr>
          <w:p w:rsidR="0091019B" w:rsidRDefault="0091019B" w:rsidP="00583BF0">
            <w:pPr>
              <w:widowControl/>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2000</w:t>
            </w:r>
            <w:r>
              <w:rPr>
                <w:rFonts w:ascii="Times New Roman" w:eastAsia="仿宋_GB2312" w:hAnsi="Times New Roman" w:hint="eastAsia"/>
                <w:sz w:val="28"/>
                <w:szCs w:val="28"/>
              </w:rPr>
              <w:t>元</w:t>
            </w:r>
            <w:r>
              <w:rPr>
                <w:rFonts w:ascii="Times New Roman" w:eastAsia="仿宋_GB2312" w:hAnsi="Times New Roman" w:hint="eastAsia"/>
                <w:sz w:val="28"/>
                <w:szCs w:val="28"/>
              </w:rPr>
              <w:t>/</w:t>
            </w:r>
            <w:r>
              <w:rPr>
                <w:rFonts w:ascii="Times New Roman" w:eastAsia="仿宋_GB2312" w:hAnsi="Times New Roman" w:hint="eastAsia"/>
                <w:sz w:val="28"/>
                <w:szCs w:val="28"/>
              </w:rPr>
              <w:t>次</w:t>
            </w:r>
            <w:r>
              <w:rPr>
                <w:rFonts w:ascii="Times New Roman" w:eastAsia="仿宋_GB2312" w:hAnsi="Times New Roman" w:hint="eastAsia"/>
                <w:sz w:val="28"/>
                <w:szCs w:val="28"/>
              </w:rPr>
              <w:t>/</w:t>
            </w:r>
            <w:r>
              <w:rPr>
                <w:rFonts w:ascii="Times New Roman" w:eastAsia="仿宋_GB2312" w:hAnsi="Times New Roman" w:hint="eastAsia"/>
                <w:sz w:val="28"/>
                <w:szCs w:val="28"/>
              </w:rPr>
              <w:t>品种</w:t>
            </w:r>
          </w:p>
        </w:tc>
        <w:tc>
          <w:tcPr>
            <w:tcW w:w="1411" w:type="dxa"/>
            <w:vAlign w:val="center"/>
          </w:tcPr>
          <w:p w:rsidR="0091019B" w:rsidRDefault="0091019B" w:rsidP="00583BF0">
            <w:pPr>
              <w:widowControl/>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3</w:t>
            </w:r>
            <w:r>
              <w:rPr>
                <w:rFonts w:ascii="Times New Roman" w:eastAsia="仿宋_GB2312" w:hAnsi="Times New Roman" w:hint="eastAsia"/>
                <w:sz w:val="28"/>
                <w:szCs w:val="28"/>
              </w:rPr>
              <w:t>分</w:t>
            </w:r>
            <w:r>
              <w:rPr>
                <w:rFonts w:ascii="Times New Roman" w:eastAsia="仿宋_GB2312" w:hAnsi="Times New Roman" w:hint="eastAsia"/>
                <w:sz w:val="28"/>
                <w:szCs w:val="28"/>
              </w:rPr>
              <w:t>/</w:t>
            </w:r>
            <w:r>
              <w:rPr>
                <w:rFonts w:ascii="Times New Roman" w:eastAsia="仿宋_GB2312" w:hAnsi="Times New Roman" w:hint="eastAsia"/>
                <w:sz w:val="28"/>
                <w:szCs w:val="28"/>
              </w:rPr>
              <w:t>品种</w:t>
            </w:r>
          </w:p>
        </w:tc>
      </w:tr>
      <w:tr w:rsidR="0091019B" w:rsidTr="00583BF0">
        <w:trPr>
          <w:trHeight w:val="883"/>
          <w:jc w:val="center"/>
        </w:trPr>
        <w:tc>
          <w:tcPr>
            <w:tcW w:w="569" w:type="dxa"/>
            <w:vMerge/>
            <w:textDirection w:val="tbRlV"/>
          </w:tcPr>
          <w:p w:rsidR="0091019B" w:rsidRDefault="0091019B" w:rsidP="00583BF0">
            <w:pPr>
              <w:widowControl/>
              <w:spacing w:line="320" w:lineRule="exact"/>
              <w:jc w:val="left"/>
              <w:rPr>
                <w:rFonts w:ascii="Times New Roman" w:eastAsia="仿宋_GB2312" w:hAnsi="Times New Roman"/>
                <w:sz w:val="28"/>
                <w:szCs w:val="28"/>
              </w:rPr>
            </w:pPr>
          </w:p>
        </w:tc>
        <w:tc>
          <w:tcPr>
            <w:tcW w:w="5925" w:type="dxa"/>
            <w:gridSpan w:val="2"/>
          </w:tcPr>
          <w:p w:rsidR="0091019B" w:rsidRDefault="0091019B" w:rsidP="00583BF0">
            <w:pPr>
              <w:widowControl/>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13.</w:t>
            </w:r>
            <w:r>
              <w:rPr>
                <w:rFonts w:ascii="Times New Roman" w:eastAsia="仿宋_GB2312" w:hAnsi="Times New Roman" w:hint="eastAsia"/>
                <w:sz w:val="28"/>
                <w:szCs w:val="28"/>
              </w:rPr>
              <w:t>食堂供应的面包、蛋糕、包子、馒头、油条等食品</w:t>
            </w:r>
            <w:r>
              <w:rPr>
                <w:rFonts w:ascii="Times New Roman" w:eastAsia="仿宋_GB2312" w:hAnsi="Times New Roman" w:hint="eastAsia"/>
                <w:sz w:val="28"/>
                <w:szCs w:val="28"/>
              </w:rPr>
              <w:t>(</w:t>
            </w:r>
            <w:r>
              <w:rPr>
                <w:rFonts w:ascii="Times New Roman" w:eastAsia="仿宋_GB2312" w:hAnsi="Times New Roman" w:hint="eastAsia"/>
                <w:sz w:val="28"/>
                <w:szCs w:val="28"/>
              </w:rPr>
              <w:t>预包装食品除外</w:t>
            </w:r>
            <w:r>
              <w:rPr>
                <w:rFonts w:ascii="Times New Roman" w:eastAsia="仿宋_GB2312" w:hAnsi="Times New Roman" w:hint="eastAsia"/>
                <w:sz w:val="28"/>
                <w:szCs w:val="28"/>
              </w:rPr>
              <w:t>)</w:t>
            </w:r>
            <w:r>
              <w:rPr>
                <w:rFonts w:ascii="Times New Roman" w:eastAsia="仿宋_GB2312" w:hAnsi="Times New Roman" w:hint="eastAsia"/>
                <w:sz w:val="28"/>
                <w:szCs w:val="28"/>
              </w:rPr>
              <w:t>须自行加工，不得通过其它渠道采购成品。</w:t>
            </w:r>
          </w:p>
        </w:tc>
        <w:tc>
          <w:tcPr>
            <w:tcW w:w="1937" w:type="dxa"/>
            <w:vAlign w:val="center"/>
          </w:tcPr>
          <w:p w:rsidR="0091019B" w:rsidRDefault="0091019B" w:rsidP="00583BF0">
            <w:pPr>
              <w:widowControl/>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2000</w:t>
            </w:r>
            <w:r>
              <w:rPr>
                <w:rFonts w:ascii="Times New Roman" w:eastAsia="仿宋_GB2312" w:hAnsi="Times New Roman" w:hint="eastAsia"/>
                <w:sz w:val="28"/>
                <w:szCs w:val="28"/>
              </w:rPr>
              <w:t>元</w:t>
            </w:r>
            <w:r>
              <w:rPr>
                <w:rFonts w:ascii="Times New Roman" w:eastAsia="仿宋_GB2312" w:hAnsi="Times New Roman" w:hint="eastAsia"/>
                <w:sz w:val="28"/>
                <w:szCs w:val="28"/>
              </w:rPr>
              <w:t>/</w:t>
            </w:r>
            <w:r>
              <w:rPr>
                <w:rFonts w:ascii="Times New Roman" w:eastAsia="仿宋_GB2312" w:hAnsi="Times New Roman" w:hint="eastAsia"/>
                <w:sz w:val="28"/>
                <w:szCs w:val="28"/>
              </w:rPr>
              <w:t>次</w:t>
            </w:r>
          </w:p>
        </w:tc>
        <w:tc>
          <w:tcPr>
            <w:tcW w:w="1411" w:type="dxa"/>
            <w:vAlign w:val="center"/>
          </w:tcPr>
          <w:p w:rsidR="0091019B" w:rsidRDefault="0091019B" w:rsidP="00583BF0">
            <w:pPr>
              <w:widowControl/>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3</w:t>
            </w:r>
            <w:r>
              <w:rPr>
                <w:rFonts w:ascii="Times New Roman" w:eastAsia="仿宋_GB2312" w:hAnsi="Times New Roman" w:hint="eastAsia"/>
                <w:sz w:val="28"/>
                <w:szCs w:val="28"/>
              </w:rPr>
              <w:t>分</w:t>
            </w:r>
            <w:r>
              <w:rPr>
                <w:rFonts w:ascii="Times New Roman" w:eastAsia="仿宋_GB2312" w:hAnsi="Times New Roman" w:hint="eastAsia"/>
                <w:sz w:val="28"/>
                <w:szCs w:val="28"/>
              </w:rPr>
              <w:t>/</w:t>
            </w:r>
            <w:r>
              <w:rPr>
                <w:rFonts w:ascii="Times New Roman" w:eastAsia="仿宋_GB2312" w:hAnsi="Times New Roman" w:hint="eastAsia"/>
                <w:sz w:val="28"/>
                <w:szCs w:val="28"/>
              </w:rPr>
              <w:t>次</w:t>
            </w:r>
          </w:p>
        </w:tc>
      </w:tr>
      <w:tr w:rsidR="0091019B" w:rsidTr="00583BF0">
        <w:trPr>
          <w:trHeight w:val="883"/>
          <w:jc w:val="center"/>
        </w:trPr>
        <w:tc>
          <w:tcPr>
            <w:tcW w:w="569" w:type="dxa"/>
            <w:vMerge w:val="restart"/>
            <w:textDirection w:val="tbRlV"/>
            <w:vAlign w:val="center"/>
          </w:tcPr>
          <w:p w:rsidR="0091019B" w:rsidRDefault="0091019B" w:rsidP="00583BF0">
            <w:pPr>
              <w:widowControl/>
              <w:spacing w:line="320" w:lineRule="exact"/>
              <w:jc w:val="center"/>
              <w:rPr>
                <w:rFonts w:ascii="Times New Roman" w:eastAsia="仿宋_GB2312" w:hAnsi="Times New Roman"/>
                <w:sz w:val="28"/>
                <w:szCs w:val="28"/>
              </w:rPr>
            </w:pPr>
            <w:r>
              <w:rPr>
                <w:rFonts w:ascii="Times New Roman" w:eastAsia="仿宋_GB2312" w:hAnsi="Times New Roman" w:hint="eastAsia"/>
                <w:sz w:val="28"/>
                <w:szCs w:val="28"/>
              </w:rPr>
              <w:t>经营管理</w:t>
            </w:r>
          </w:p>
        </w:tc>
        <w:tc>
          <w:tcPr>
            <w:tcW w:w="602" w:type="dxa"/>
            <w:vMerge w:val="restart"/>
            <w:tcBorders>
              <w:right w:val="single" w:sz="4" w:space="0" w:color="auto"/>
            </w:tcBorders>
            <w:textDirection w:val="tbRlV"/>
          </w:tcPr>
          <w:p w:rsidR="0091019B" w:rsidRDefault="0091019B" w:rsidP="00583BF0">
            <w:pPr>
              <w:widowControl/>
              <w:spacing w:line="320" w:lineRule="exact"/>
              <w:jc w:val="center"/>
              <w:rPr>
                <w:rFonts w:ascii="Times New Roman" w:eastAsia="仿宋_GB2312" w:hAnsi="Times New Roman"/>
                <w:sz w:val="28"/>
                <w:szCs w:val="28"/>
              </w:rPr>
            </w:pPr>
            <w:r>
              <w:rPr>
                <w:rFonts w:ascii="Times New Roman" w:eastAsia="仿宋_GB2312" w:hAnsi="Times New Roman" w:hint="eastAsia"/>
                <w:sz w:val="28"/>
                <w:szCs w:val="28"/>
              </w:rPr>
              <w:t>存</w:t>
            </w:r>
            <w:r>
              <w:rPr>
                <w:rFonts w:ascii="Times New Roman" w:eastAsia="仿宋_GB2312" w:hAnsi="Times New Roman"/>
                <w:sz w:val="28"/>
                <w:szCs w:val="28"/>
              </w:rPr>
              <w:t xml:space="preserve">   </w:t>
            </w:r>
            <w:r>
              <w:rPr>
                <w:rFonts w:ascii="Times New Roman" w:eastAsia="仿宋_GB2312" w:hAnsi="Times New Roman" w:hint="eastAsia"/>
                <w:sz w:val="28"/>
                <w:szCs w:val="28"/>
              </w:rPr>
              <w:t>储</w:t>
            </w:r>
          </w:p>
        </w:tc>
        <w:tc>
          <w:tcPr>
            <w:tcW w:w="5323" w:type="dxa"/>
            <w:tcBorders>
              <w:left w:val="single" w:sz="4" w:space="0" w:color="auto"/>
            </w:tcBorders>
          </w:tcPr>
          <w:p w:rsidR="0091019B" w:rsidRDefault="0091019B" w:rsidP="00583BF0">
            <w:pPr>
              <w:widowControl/>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14.</w:t>
            </w:r>
            <w:r>
              <w:rPr>
                <w:rFonts w:ascii="Times New Roman" w:eastAsia="仿宋_GB2312" w:hAnsi="Times New Roman" w:hint="eastAsia"/>
                <w:sz w:val="28"/>
                <w:szCs w:val="28"/>
              </w:rPr>
              <w:t>库房内食品按相关规定做到分类、分架，离地、离墙</w:t>
            </w:r>
            <w:r>
              <w:rPr>
                <w:rFonts w:ascii="Times New Roman" w:eastAsia="仿宋_GB2312" w:hAnsi="Times New Roman" w:hint="eastAsia"/>
                <w:sz w:val="28"/>
                <w:szCs w:val="28"/>
              </w:rPr>
              <w:t>(10cm</w:t>
            </w:r>
            <w:r>
              <w:rPr>
                <w:rFonts w:ascii="Times New Roman" w:eastAsia="仿宋_GB2312" w:hAnsi="Times New Roman" w:hint="eastAsia"/>
                <w:sz w:val="28"/>
                <w:szCs w:val="28"/>
              </w:rPr>
              <w:t>以上</w:t>
            </w:r>
            <w:r>
              <w:rPr>
                <w:rFonts w:ascii="Times New Roman" w:eastAsia="仿宋_GB2312" w:hAnsi="Times New Roman" w:hint="eastAsia"/>
                <w:sz w:val="28"/>
                <w:szCs w:val="28"/>
              </w:rPr>
              <w:t>)</w:t>
            </w:r>
            <w:r>
              <w:rPr>
                <w:rFonts w:ascii="Times New Roman" w:eastAsia="仿宋_GB2312" w:hAnsi="Times New Roman" w:hint="eastAsia"/>
                <w:sz w:val="28"/>
                <w:szCs w:val="28"/>
              </w:rPr>
              <w:t>整齐</w:t>
            </w:r>
            <w:r>
              <w:rPr>
                <w:rFonts w:ascii="Times New Roman" w:eastAsia="仿宋_GB2312" w:hAnsi="Times New Roman"/>
                <w:sz w:val="28"/>
                <w:szCs w:val="28"/>
              </w:rPr>
              <w:t xml:space="preserve"> </w:t>
            </w:r>
            <w:r>
              <w:rPr>
                <w:rFonts w:ascii="Times New Roman" w:eastAsia="仿宋_GB2312" w:hAnsi="Times New Roman" w:hint="eastAsia"/>
                <w:sz w:val="28"/>
                <w:szCs w:val="28"/>
              </w:rPr>
              <w:t>堆放，库房透气、通风，有灭鼠设施。</w:t>
            </w:r>
          </w:p>
        </w:tc>
        <w:tc>
          <w:tcPr>
            <w:tcW w:w="1937" w:type="dxa"/>
            <w:vAlign w:val="center"/>
          </w:tcPr>
          <w:p w:rsidR="0091019B" w:rsidRDefault="0091019B" w:rsidP="00583BF0">
            <w:pPr>
              <w:widowControl/>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500</w:t>
            </w:r>
            <w:r>
              <w:rPr>
                <w:rFonts w:ascii="Times New Roman" w:eastAsia="仿宋_GB2312" w:hAnsi="Times New Roman" w:hint="eastAsia"/>
                <w:sz w:val="28"/>
                <w:szCs w:val="28"/>
              </w:rPr>
              <w:t>元</w:t>
            </w:r>
            <w:r>
              <w:rPr>
                <w:rFonts w:ascii="Times New Roman" w:eastAsia="仿宋_GB2312" w:hAnsi="Times New Roman" w:hint="eastAsia"/>
                <w:sz w:val="28"/>
                <w:szCs w:val="28"/>
              </w:rPr>
              <w:t>/</w:t>
            </w:r>
            <w:r>
              <w:rPr>
                <w:rFonts w:ascii="Times New Roman" w:eastAsia="仿宋_GB2312" w:hAnsi="Times New Roman" w:hint="eastAsia"/>
                <w:sz w:val="28"/>
                <w:szCs w:val="28"/>
              </w:rPr>
              <w:t>次</w:t>
            </w:r>
          </w:p>
        </w:tc>
        <w:tc>
          <w:tcPr>
            <w:tcW w:w="1411" w:type="dxa"/>
            <w:vAlign w:val="center"/>
          </w:tcPr>
          <w:p w:rsidR="0091019B" w:rsidRDefault="0091019B" w:rsidP="00583BF0">
            <w:pPr>
              <w:widowControl/>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2</w:t>
            </w:r>
            <w:r>
              <w:rPr>
                <w:rFonts w:ascii="Times New Roman" w:eastAsia="仿宋_GB2312" w:hAnsi="Times New Roman" w:hint="eastAsia"/>
                <w:sz w:val="28"/>
                <w:szCs w:val="28"/>
              </w:rPr>
              <w:t>分</w:t>
            </w:r>
            <w:r>
              <w:rPr>
                <w:rFonts w:ascii="Times New Roman" w:eastAsia="仿宋_GB2312" w:hAnsi="Times New Roman" w:hint="eastAsia"/>
                <w:sz w:val="28"/>
                <w:szCs w:val="28"/>
              </w:rPr>
              <w:t>/</w:t>
            </w:r>
            <w:r>
              <w:rPr>
                <w:rFonts w:ascii="Times New Roman" w:eastAsia="仿宋_GB2312" w:hAnsi="Times New Roman" w:hint="eastAsia"/>
                <w:sz w:val="28"/>
                <w:szCs w:val="28"/>
              </w:rPr>
              <w:t>次</w:t>
            </w:r>
          </w:p>
        </w:tc>
      </w:tr>
      <w:tr w:rsidR="0091019B" w:rsidTr="00583BF0">
        <w:trPr>
          <w:trHeight w:val="883"/>
          <w:jc w:val="center"/>
        </w:trPr>
        <w:tc>
          <w:tcPr>
            <w:tcW w:w="569" w:type="dxa"/>
            <w:vMerge/>
            <w:textDirection w:val="tbRlV"/>
            <w:vAlign w:val="center"/>
          </w:tcPr>
          <w:p w:rsidR="0091019B" w:rsidRDefault="0091019B" w:rsidP="00583BF0">
            <w:pPr>
              <w:widowControl/>
              <w:spacing w:line="320" w:lineRule="exact"/>
              <w:jc w:val="left"/>
              <w:rPr>
                <w:rFonts w:ascii="Times New Roman" w:eastAsia="仿宋_GB2312" w:hAnsi="Times New Roman"/>
                <w:sz w:val="28"/>
                <w:szCs w:val="28"/>
              </w:rPr>
            </w:pPr>
          </w:p>
        </w:tc>
        <w:tc>
          <w:tcPr>
            <w:tcW w:w="602" w:type="dxa"/>
            <w:vMerge/>
            <w:tcBorders>
              <w:right w:val="single" w:sz="4" w:space="0" w:color="auto"/>
            </w:tcBorders>
            <w:textDirection w:val="tbRlV"/>
          </w:tcPr>
          <w:p w:rsidR="0091019B" w:rsidRDefault="0091019B" w:rsidP="00583BF0">
            <w:pPr>
              <w:widowControl/>
              <w:spacing w:line="320" w:lineRule="exact"/>
              <w:jc w:val="left"/>
              <w:rPr>
                <w:rFonts w:ascii="Times New Roman" w:eastAsia="仿宋_GB2312" w:hAnsi="Times New Roman"/>
                <w:sz w:val="28"/>
                <w:szCs w:val="28"/>
              </w:rPr>
            </w:pPr>
          </w:p>
        </w:tc>
        <w:tc>
          <w:tcPr>
            <w:tcW w:w="5323" w:type="dxa"/>
            <w:tcBorders>
              <w:left w:val="single" w:sz="4" w:space="0" w:color="auto"/>
            </w:tcBorders>
          </w:tcPr>
          <w:p w:rsidR="0091019B" w:rsidRDefault="0091019B" w:rsidP="00583BF0">
            <w:pPr>
              <w:widowControl/>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15.</w:t>
            </w:r>
            <w:r>
              <w:rPr>
                <w:rFonts w:ascii="Times New Roman" w:eastAsia="仿宋_GB2312" w:hAnsi="Times New Roman" w:hint="eastAsia"/>
                <w:sz w:val="28"/>
                <w:szCs w:val="28"/>
              </w:rPr>
              <w:t>食品或原材料不得与有毒、有害物品</w:t>
            </w:r>
            <w:r>
              <w:rPr>
                <w:rFonts w:ascii="Times New Roman" w:eastAsia="仿宋_GB2312" w:hAnsi="Times New Roman" w:hint="eastAsia"/>
                <w:sz w:val="28"/>
                <w:szCs w:val="28"/>
              </w:rPr>
              <w:t>(</w:t>
            </w:r>
            <w:r>
              <w:rPr>
                <w:rFonts w:ascii="Times New Roman" w:eastAsia="仿宋_GB2312" w:hAnsi="Times New Roman" w:hint="eastAsia"/>
                <w:sz w:val="28"/>
                <w:szCs w:val="28"/>
              </w:rPr>
              <w:t>如杀鼠剂、杀虫剂、消毒剂等</w:t>
            </w:r>
            <w:r>
              <w:rPr>
                <w:rFonts w:ascii="Times New Roman" w:eastAsia="仿宋_GB2312" w:hAnsi="Times New Roman" w:hint="eastAsia"/>
                <w:sz w:val="28"/>
                <w:szCs w:val="28"/>
              </w:rPr>
              <w:t>)</w:t>
            </w:r>
            <w:r>
              <w:rPr>
                <w:rFonts w:ascii="Times New Roman" w:eastAsia="仿宋_GB2312" w:hAnsi="Times New Roman"/>
                <w:sz w:val="28"/>
                <w:szCs w:val="28"/>
              </w:rPr>
              <w:t xml:space="preserve"> </w:t>
            </w:r>
            <w:r>
              <w:rPr>
                <w:rFonts w:ascii="Times New Roman" w:eastAsia="仿宋_GB2312" w:hAnsi="Times New Roman" w:hint="eastAsia"/>
                <w:sz w:val="28"/>
                <w:szCs w:val="28"/>
              </w:rPr>
              <w:t>及私人物品等存放在同一场所。</w:t>
            </w:r>
          </w:p>
        </w:tc>
        <w:tc>
          <w:tcPr>
            <w:tcW w:w="1937" w:type="dxa"/>
            <w:vAlign w:val="center"/>
          </w:tcPr>
          <w:p w:rsidR="0091019B" w:rsidRDefault="0091019B" w:rsidP="00583BF0">
            <w:pPr>
              <w:widowControl/>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2000</w:t>
            </w:r>
            <w:r>
              <w:rPr>
                <w:rFonts w:ascii="Times New Roman" w:eastAsia="仿宋_GB2312" w:hAnsi="Times New Roman" w:hint="eastAsia"/>
                <w:sz w:val="28"/>
                <w:szCs w:val="28"/>
              </w:rPr>
              <w:t>元</w:t>
            </w:r>
            <w:r>
              <w:rPr>
                <w:rFonts w:ascii="Times New Roman" w:eastAsia="仿宋_GB2312" w:hAnsi="Times New Roman" w:hint="eastAsia"/>
                <w:sz w:val="28"/>
                <w:szCs w:val="28"/>
              </w:rPr>
              <w:t>/</w:t>
            </w:r>
            <w:r>
              <w:rPr>
                <w:rFonts w:ascii="Times New Roman" w:eastAsia="仿宋_GB2312" w:hAnsi="Times New Roman" w:hint="eastAsia"/>
                <w:sz w:val="28"/>
                <w:szCs w:val="28"/>
              </w:rPr>
              <w:t>次</w:t>
            </w:r>
          </w:p>
        </w:tc>
        <w:tc>
          <w:tcPr>
            <w:tcW w:w="1411" w:type="dxa"/>
            <w:vAlign w:val="center"/>
          </w:tcPr>
          <w:p w:rsidR="0091019B" w:rsidRDefault="0091019B" w:rsidP="00583BF0">
            <w:pPr>
              <w:widowControl/>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5</w:t>
            </w:r>
            <w:r>
              <w:rPr>
                <w:rFonts w:ascii="Times New Roman" w:eastAsia="仿宋_GB2312" w:hAnsi="Times New Roman" w:hint="eastAsia"/>
                <w:sz w:val="28"/>
                <w:szCs w:val="28"/>
              </w:rPr>
              <w:t>分</w:t>
            </w:r>
            <w:r>
              <w:rPr>
                <w:rFonts w:ascii="Times New Roman" w:eastAsia="仿宋_GB2312" w:hAnsi="Times New Roman" w:hint="eastAsia"/>
                <w:sz w:val="28"/>
                <w:szCs w:val="28"/>
              </w:rPr>
              <w:t>/</w:t>
            </w:r>
            <w:r>
              <w:rPr>
                <w:rFonts w:ascii="Times New Roman" w:eastAsia="仿宋_GB2312" w:hAnsi="Times New Roman" w:hint="eastAsia"/>
                <w:sz w:val="28"/>
                <w:szCs w:val="28"/>
              </w:rPr>
              <w:t>次</w:t>
            </w:r>
          </w:p>
        </w:tc>
      </w:tr>
      <w:tr w:rsidR="0091019B" w:rsidTr="00583BF0">
        <w:trPr>
          <w:trHeight w:val="883"/>
          <w:jc w:val="center"/>
        </w:trPr>
        <w:tc>
          <w:tcPr>
            <w:tcW w:w="569" w:type="dxa"/>
            <w:vMerge/>
            <w:textDirection w:val="tbRlV"/>
            <w:vAlign w:val="center"/>
          </w:tcPr>
          <w:p w:rsidR="0091019B" w:rsidRDefault="0091019B" w:rsidP="00583BF0">
            <w:pPr>
              <w:widowControl/>
              <w:spacing w:line="320" w:lineRule="exact"/>
              <w:jc w:val="left"/>
              <w:rPr>
                <w:rFonts w:ascii="Times New Roman" w:eastAsia="仿宋_GB2312" w:hAnsi="Times New Roman"/>
                <w:sz w:val="28"/>
                <w:szCs w:val="28"/>
              </w:rPr>
            </w:pPr>
          </w:p>
        </w:tc>
        <w:tc>
          <w:tcPr>
            <w:tcW w:w="602" w:type="dxa"/>
            <w:vMerge/>
            <w:tcBorders>
              <w:right w:val="single" w:sz="4" w:space="0" w:color="auto"/>
            </w:tcBorders>
            <w:textDirection w:val="tbRlV"/>
          </w:tcPr>
          <w:p w:rsidR="0091019B" w:rsidRDefault="0091019B" w:rsidP="00583BF0">
            <w:pPr>
              <w:widowControl/>
              <w:spacing w:line="320" w:lineRule="exact"/>
              <w:jc w:val="left"/>
              <w:rPr>
                <w:rFonts w:ascii="Times New Roman" w:eastAsia="仿宋_GB2312" w:hAnsi="Times New Roman"/>
                <w:sz w:val="28"/>
                <w:szCs w:val="28"/>
              </w:rPr>
            </w:pPr>
          </w:p>
        </w:tc>
        <w:tc>
          <w:tcPr>
            <w:tcW w:w="5323" w:type="dxa"/>
            <w:tcBorders>
              <w:left w:val="single" w:sz="4" w:space="0" w:color="auto"/>
            </w:tcBorders>
          </w:tcPr>
          <w:p w:rsidR="0091019B" w:rsidRDefault="0091019B" w:rsidP="00583BF0">
            <w:pPr>
              <w:widowControl/>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16.</w:t>
            </w:r>
            <w:r>
              <w:rPr>
                <w:rFonts w:ascii="Times New Roman" w:eastAsia="仿宋_GB2312" w:hAnsi="Times New Roman" w:hint="eastAsia"/>
                <w:sz w:val="28"/>
                <w:szCs w:val="28"/>
              </w:rPr>
              <w:t>食品贮藏应做到原料、半成品、成品严格分开，做到生、熟分开，植物</w:t>
            </w:r>
            <w:r>
              <w:rPr>
                <w:rFonts w:ascii="Times New Roman" w:eastAsia="仿宋_GB2312" w:hAnsi="Times New Roman"/>
                <w:sz w:val="28"/>
                <w:szCs w:val="28"/>
              </w:rPr>
              <w:t xml:space="preserve"> </w:t>
            </w:r>
            <w:r>
              <w:rPr>
                <w:rFonts w:ascii="Times New Roman" w:eastAsia="仿宋_GB2312" w:hAnsi="Times New Roman" w:hint="eastAsia"/>
                <w:sz w:val="28"/>
                <w:szCs w:val="28"/>
              </w:rPr>
              <w:t>性食品、动物性食品和水产品分类摆放，存放的食品有标识。成品、半成品</w:t>
            </w:r>
            <w:r>
              <w:rPr>
                <w:rFonts w:ascii="Times New Roman" w:eastAsia="仿宋_GB2312" w:hAnsi="Times New Roman"/>
                <w:sz w:val="28"/>
                <w:szCs w:val="28"/>
              </w:rPr>
              <w:t xml:space="preserve"> </w:t>
            </w:r>
            <w:r>
              <w:rPr>
                <w:rFonts w:ascii="Times New Roman" w:eastAsia="仿宋_GB2312" w:hAnsi="Times New Roman" w:hint="eastAsia"/>
                <w:sz w:val="28"/>
                <w:szCs w:val="28"/>
              </w:rPr>
              <w:t>存储须覆膜或加盖，并张贴含生产日期或保质期的标识。有色塑料袋、纸板</w:t>
            </w:r>
            <w:r>
              <w:rPr>
                <w:rFonts w:ascii="Times New Roman" w:eastAsia="仿宋_GB2312" w:hAnsi="Times New Roman"/>
                <w:sz w:val="28"/>
                <w:szCs w:val="28"/>
              </w:rPr>
              <w:t xml:space="preserve"> </w:t>
            </w:r>
            <w:r>
              <w:rPr>
                <w:rFonts w:ascii="Times New Roman" w:eastAsia="仿宋_GB2312" w:hAnsi="Times New Roman" w:hint="eastAsia"/>
                <w:sz w:val="28"/>
                <w:szCs w:val="28"/>
              </w:rPr>
              <w:t>箱等，不得进冰箱、冰柜。</w:t>
            </w:r>
          </w:p>
        </w:tc>
        <w:tc>
          <w:tcPr>
            <w:tcW w:w="1937" w:type="dxa"/>
            <w:vAlign w:val="center"/>
          </w:tcPr>
          <w:p w:rsidR="0091019B" w:rsidRDefault="0091019B" w:rsidP="00583BF0">
            <w:pPr>
              <w:widowControl/>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500</w:t>
            </w:r>
            <w:r>
              <w:rPr>
                <w:rFonts w:ascii="Times New Roman" w:eastAsia="仿宋_GB2312" w:hAnsi="Times New Roman" w:hint="eastAsia"/>
                <w:sz w:val="28"/>
                <w:szCs w:val="28"/>
              </w:rPr>
              <w:t>元</w:t>
            </w:r>
            <w:r>
              <w:rPr>
                <w:rFonts w:ascii="Times New Roman" w:eastAsia="仿宋_GB2312" w:hAnsi="Times New Roman" w:hint="eastAsia"/>
                <w:sz w:val="28"/>
                <w:szCs w:val="28"/>
              </w:rPr>
              <w:t>/</w:t>
            </w:r>
            <w:r>
              <w:rPr>
                <w:rFonts w:ascii="Times New Roman" w:eastAsia="仿宋_GB2312" w:hAnsi="Times New Roman" w:hint="eastAsia"/>
                <w:sz w:val="28"/>
                <w:szCs w:val="28"/>
              </w:rPr>
              <w:t>次</w:t>
            </w:r>
          </w:p>
        </w:tc>
        <w:tc>
          <w:tcPr>
            <w:tcW w:w="1411" w:type="dxa"/>
            <w:vAlign w:val="center"/>
          </w:tcPr>
          <w:p w:rsidR="0091019B" w:rsidRDefault="0091019B" w:rsidP="00583BF0">
            <w:pPr>
              <w:widowControl/>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2</w:t>
            </w:r>
            <w:r>
              <w:rPr>
                <w:rFonts w:ascii="Times New Roman" w:eastAsia="仿宋_GB2312" w:hAnsi="Times New Roman" w:hint="eastAsia"/>
                <w:sz w:val="28"/>
                <w:szCs w:val="28"/>
              </w:rPr>
              <w:t>分</w:t>
            </w:r>
            <w:r>
              <w:rPr>
                <w:rFonts w:ascii="Times New Roman" w:eastAsia="仿宋_GB2312" w:hAnsi="Times New Roman" w:hint="eastAsia"/>
                <w:sz w:val="28"/>
                <w:szCs w:val="28"/>
              </w:rPr>
              <w:t>/</w:t>
            </w:r>
            <w:r>
              <w:rPr>
                <w:rFonts w:ascii="Times New Roman" w:eastAsia="仿宋_GB2312" w:hAnsi="Times New Roman" w:hint="eastAsia"/>
                <w:sz w:val="28"/>
                <w:szCs w:val="28"/>
              </w:rPr>
              <w:t>次</w:t>
            </w:r>
          </w:p>
        </w:tc>
      </w:tr>
      <w:tr w:rsidR="0091019B" w:rsidTr="00583BF0">
        <w:trPr>
          <w:trHeight w:val="883"/>
          <w:jc w:val="center"/>
        </w:trPr>
        <w:tc>
          <w:tcPr>
            <w:tcW w:w="569" w:type="dxa"/>
            <w:vMerge/>
            <w:textDirection w:val="tbRlV"/>
            <w:vAlign w:val="center"/>
          </w:tcPr>
          <w:p w:rsidR="0091019B" w:rsidRDefault="0091019B" w:rsidP="00583BF0">
            <w:pPr>
              <w:widowControl/>
              <w:spacing w:line="320" w:lineRule="exact"/>
              <w:jc w:val="left"/>
              <w:rPr>
                <w:rFonts w:ascii="Times New Roman" w:eastAsia="仿宋_GB2312" w:hAnsi="Times New Roman"/>
                <w:sz w:val="28"/>
                <w:szCs w:val="28"/>
              </w:rPr>
            </w:pPr>
          </w:p>
        </w:tc>
        <w:tc>
          <w:tcPr>
            <w:tcW w:w="602" w:type="dxa"/>
            <w:vMerge/>
            <w:tcBorders>
              <w:right w:val="single" w:sz="4" w:space="0" w:color="auto"/>
            </w:tcBorders>
            <w:textDirection w:val="tbRlV"/>
          </w:tcPr>
          <w:p w:rsidR="0091019B" w:rsidRDefault="0091019B" w:rsidP="00583BF0">
            <w:pPr>
              <w:widowControl/>
              <w:spacing w:line="320" w:lineRule="exact"/>
              <w:jc w:val="left"/>
              <w:rPr>
                <w:rFonts w:ascii="Times New Roman" w:eastAsia="仿宋_GB2312" w:hAnsi="Times New Roman"/>
                <w:sz w:val="28"/>
                <w:szCs w:val="28"/>
              </w:rPr>
            </w:pPr>
          </w:p>
        </w:tc>
        <w:tc>
          <w:tcPr>
            <w:tcW w:w="5323" w:type="dxa"/>
            <w:tcBorders>
              <w:left w:val="single" w:sz="4" w:space="0" w:color="auto"/>
            </w:tcBorders>
          </w:tcPr>
          <w:p w:rsidR="0091019B" w:rsidRDefault="0091019B" w:rsidP="00583BF0">
            <w:pPr>
              <w:widowControl/>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17.</w:t>
            </w:r>
            <w:r>
              <w:rPr>
                <w:rFonts w:ascii="Times New Roman" w:eastAsia="仿宋_GB2312" w:hAnsi="Times New Roman" w:hint="eastAsia"/>
                <w:sz w:val="28"/>
                <w:szCs w:val="28"/>
              </w:rPr>
              <w:t>冰箱、冰柜、冷冻库设备等能正常运转，温度显示正常；及时做好保洁、</w:t>
            </w:r>
            <w:r>
              <w:rPr>
                <w:rFonts w:ascii="Times New Roman" w:eastAsia="仿宋_GB2312" w:hAnsi="Times New Roman"/>
                <w:sz w:val="28"/>
                <w:szCs w:val="28"/>
              </w:rPr>
              <w:t xml:space="preserve"> </w:t>
            </w:r>
            <w:r>
              <w:rPr>
                <w:rFonts w:ascii="Times New Roman" w:eastAsia="仿宋_GB2312" w:hAnsi="Times New Roman" w:hint="eastAsia"/>
                <w:sz w:val="28"/>
                <w:szCs w:val="28"/>
              </w:rPr>
              <w:t>除霜工作，不得有血水、冰渣、异味。</w:t>
            </w:r>
          </w:p>
        </w:tc>
        <w:tc>
          <w:tcPr>
            <w:tcW w:w="1937" w:type="dxa"/>
            <w:vAlign w:val="center"/>
          </w:tcPr>
          <w:p w:rsidR="0091019B" w:rsidRDefault="0091019B" w:rsidP="00583BF0">
            <w:pPr>
              <w:widowControl/>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500</w:t>
            </w:r>
            <w:r>
              <w:rPr>
                <w:rFonts w:ascii="Times New Roman" w:eastAsia="仿宋_GB2312" w:hAnsi="Times New Roman" w:hint="eastAsia"/>
                <w:sz w:val="28"/>
                <w:szCs w:val="28"/>
              </w:rPr>
              <w:t>元</w:t>
            </w:r>
            <w:r>
              <w:rPr>
                <w:rFonts w:ascii="Times New Roman" w:eastAsia="仿宋_GB2312" w:hAnsi="Times New Roman" w:hint="eastAsia"/>
                <w:sz w:val="28"/>
                <w:szCs w:val="28"/>
              </w:rPr>
              <w:t>/</w:t>
            </w:r>
            <w:r>
              <w:rPr>
                <w:rFonts w:ascii="Times New Roman" w:eastAsia="仿宋_GB2312" w:hAnsi="Times New Roman" w:hint="eastAsia"/>
                <w:sz w:val="28"/>
                <w:szCs w:val="28"/>
              </w:rPr>
              <w:t>次</w:t>
            </w:r>
          </w:p>
        </w:tc>
        <w:tc>
          <w:tcPr>
            <w:tcW w:w="1411" w:type="dxa"/>
            <w:vAlign w:val="center"/>
          </w:tcPr>
          <w:p w:rsidR="0091019B" w:rsidRDefault="0091019B" w:rsidP="00583BF0">
            <w:pPr>
              <w:widowControl/>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2</w:t>
            </w:r>
            <w:r>
              <w:rPr>
                <w:rFonts w:ascii="Times New Roman" w:eastAsia="仿宋_GB2312" w:hAnsi="Times New Roman" w:hint="eastAsia"/>
                <w:sz w:val="28"/>
                <w:szCs w:val="28"/>
              </w:rPr>
              <w:t>分</w:t>
            </w:r>
            <w:r>
              <w:rPr>
                <w:rFonts w:ascii="Times New Roman" w:eastAsia="仿宋_GB2312" w:hAnsi="Times New Roman" w:hint="eastAsia"/>
                <w:sz w:val="28"/>
                <w:szCs w:val="28"/>
              </w:rPr>
              <w:t>/</w:t>
            </w:r>
            <w:r>
              <w:rPr>
                <w:rFonts w:ascii="Times New Roman" w:eastAsia="仿宋_GB2312" w:hAnsi="Times New Roman" w:hint="eastAsia"/>
                <w:sz w:val="28"/>
                <w:szCs w:val="28"/>
              </w:rPr>
              <w:t>次</w:t>
            </w:r>
          </w:p>
        </w:tc>
      </w:tr>
      <w:tr w:rsidR="0091019B" w:rsidTr="00583BF0">
        <w:trPr>
          <w:trHeight w:val="883"/>
          <w:jc w:val="center"/>
        </w:trPr>
        <w:tc>
          <w:tcPr>
            <w:tcW w:w="569" w:type="dxa"/>
            <w:vMerge/>
            <w:textDirection w:val="tbRlV"/>
            <w:vAlign w:val="center"/>
          </w:tcPr>
          <w:p w:rsidR="0091019B" w:rsidRDefault="0091019B" w:rsidP="00583BF0">
            <w:pPr>
              <w:widowControl/>
              <w:spacing w:line="320" w:lineRule="exact"/>
              <w:jc w:val="left"/>
              <w:rPr>
                <w:rFonts w:ascii="Times New Roman" w:eastAsia="仿宋_GB2312" w:hAnsi="Times New Roman"/>
                <w:sz w:val="28"/>
                <w:szCs w:val="28"/>
              </w:rPr>
            </w:pPr>
          </w:p>
        </w:tc>
        <w:tc>
          <w:tcPr>
            <w:tcW w:w="602" w:type="dxa"/>
            <w:vMerge/>
            <w:tcBorders>
              <w:right w:val="single" w:sz="4" w:space="0" w:color="auto"/>
            </w:tcBorders>
            <w:textDirection w:val="tbRlV"/>
          </w:tcPr>
          <w:p w:rsidR="0091019B" w:rsidRDefault="0091019B" w:rsidP="00583BF0">
            <w:pPr>
              <w:widowControl/>
              <w:spacing w:line="320" w:lineRule="exact"/>
              <w:jc w:val="left"/>
              <w:rPr>
                <w:rFonts w:ascii="Times New Roman" w:eastAsia="仿宋_GB2312" w:hAnsi="Times New Roman"/>
                <w:sz w:val="28"/>
                <w:szCs w:val="28"/>
              </w:rPr>
            </w:pPr>
          </w:p>
        </w:tc>
        <w:tc>
          <w:tcPr>
            <w:tcW w:w="5323" w:type="dxa"/>
            <w:tcBorders>
              <w:left w:val="single" w:sz="4" w:space="0" w:color="auto"/>
            </w:tcBorders>
          </w:tcPr>
          <w:p w:rsidR="0091019B" w:rsidRDefault="0091019B" w:rsidP="00583BF0">
            <w:pPr>
              <w:widowControl/>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18.</w:t>
            </w:r>
            <w:r>
              <w:rPr>
                <w:rFonts w:ascii="Times New Roman" w:eastAsia="仿宋_GB2312" w:hAnsi="Times New Roman" w:hint="eastAsia"/>
                <w:sz w:val="28"/>
                <w:szCs w:val="28"/>
              </w:rPr>
              <w:t>不得贮存或使用过期变质食物及原材料，每日对采购、库存、待加工的</w:t>
            </w:r>
            <w:r>
              <w:rPr>
                <w:rFonts w:ascii="Times New Roman" w:eastAsia="仿宋_GB2312" w:hAnsi="Times New Roman"/>
                <w:sz w:val="28"/>
                <w:szCs w:val="28"/>
              </w:rPr>
              <w:t xml:space="preserve"> </w:t>
            </w:r>
            <w:r>
              <w:rPr>
                <w:rFonts w:ascii="Times New Roman" w:eastAsia="仿宋_GB2312" w:hAnsi="Times New Roman" w:hint="eastAsia"/>
                <w:sz w:val="28"/>
                <w:szCs w:val="28"/>
              </w:rPr>
              <w:t>食品及原材料进行清理，发现腐烂变质、霉变生虫、污秽不洁、包装破损可</w:t>
            </w:r>
            <w:r>
              <w:rPr>
                <w:rFonts w:ascii="Times New Roman" w:eastAsia="仿宋_GB2312" w:hAnsi="Times New Roman"/>
                <w:sz w:val="28"/>
                <w:szCs w:val="28"/>
              </w:rPr>
              <w:t xml:space="preserve"> </w:t>
            </w:r>
            <w:r>
              <w:rPr>
                <w:rFonts w:ascii="Times New Roman" w:eastAsia="仿宋_GB2312" w:hAnsi="Times New Roman" w:hint="eastAsia"/>
                <w:sz w:val="28"/>
                <w:szCs w:val="28"/>
              </w:rPr>
              <w:t>能受污染、超过保质期、观感性状异常等情况的食品和原材料及时销毁，并记录备查。</w:t>
            </w:r>
          </w:p>
        </w:tc>
        <w:tc>
          <w:tcPr>
            <w:tcW w:w="1937" w:type="dxa"/>
            <w:vAlign w:val="center"/>
          </w:tcPr>
          <w:p w:rsidR="0091019B" w:rsidRDefault="0091019B" w:rsidP="00583BF0">
            <w:pPr>
              <w:widowControl/>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1000</w:t>
            </w:r>
            <w:r>
              <w:rPr>
                <w:rFonts w:ascii="Times New Roman" w:eastAsia="仿宋_GB2312" w:hAnsi="Times New Roman" w:hint="eastAsia"/>
                <w:sz w:val="28"/>
                <w:szCs w:val="28"/>
              </w:rPr>
              <w:t>元</w:t>
            </w:r>
            <w:r>
              <w:rPr>
                <w:rFonts w:ascii="Times New Roman" w:eastAsia="仿宋_GB2312" w:hAnsi="Times New Roman" w:hint="eastAsia"/>
                <w:sz w:val="28"/>
                <w:szCs w:val="28"/>
              </w:rPr>
              <w:t>/</w:t>
            </w:r>
            <w:r>
              <w:rPr>
                <w:rFonts w:ascii="Times New Roman" w:eastAsia="仿宋_GB2312" w:hAnsi="Times New Roman" w:hint="eastAsia"/>
                <w:sz w:val="28"/>
                <w:szCs w:val="28"/>
              </w:rPr>
              <w:t>品种</w:t>
            </w:r>
          </w:p>
        </w:tc>
        <w:tc>
          <w:tcPr>
            <w:tcW w:w="1411" w:type="dxa"/>
            <w:vAlign w:val="center"/>
          </w:tcPr>
          <w:p w:rsidR="0091019B" w:rsidRDefault="0091019B" w:rsidP="00583BF0">
            <w:pPr>
              <w:widowControl/>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10</w:t>
            </w:r>
            <w:r>
              <w:rPr>
                <w:rFonts w:ascii="Times New Roman" w:eastAsia="仿宋_GB2312" w:hAnsi="Times New Roman" w:hint="eastAsia"/>
                <w:sz w:val="28"/>
                <w:szCs w:val="28"/>
              </w:rPr>
              <w:t>分</w:t>
            </w:r>
            <w:r>
              <w:rPr>
                <w:rFonts w:ascii="Times New Roman" w:eastAsia="仿宋_GB2312" w:hAnsi="Times New Roman" w:hint="eastAsia"/>
                <w:sz w:val="28"/>
                <w:szCs w:val="28"/>
              </w:rPr>
              <w:t>/</w:t>
            </w:r>
            <w:r>
              <w:rPr>
                <w:rFonts w:ascii="Times New Roman" w:eastAsia="仿宋_GB2312" w:hAnsi="Times New Roman" w:hint="eastAsia"/>
                <w:sz w:val="28"/>
                <w:szCs w:val="28"/>
              </w:rPr>
              <w:t>次</w:t>
            </w:r>
          </w:p>
        </w:tc>
      </w:tr>
      <w:tr w:rsidR="0091019B" w:rsidTr="00583BF0">
        <w:trPr>
          <w:trHeight w:val="883"/>
          <w:jc w:val="center"/>
        </w:trPr>
        <w:tc>
          <w:tcPr>
            <w:tcW w:w="569" w:type="dxa"/>
            <w:vMerge/>
            <w:textDirection w:val="tbRlV"/>
            <w:vAlign w:val="center"/>
          </w:tcPr>
          <w:p w:rsidR="0091019B" w:rsidRDefault="0091019B" w:rsidP="00583BF0">
            <w:pPr>
              <w:widowControl/>
              <w:spacing w:line="320" w:lineRule="exact"/>
              <w:jc w:val="left"/>
              <w:rPr>
                <w:rFonts w:ascii="Times New Roman" w:eastAsia="仿宋_GB2312" w:hAnsi="Times New Roman"/>
                <w:sz w:val="28"/>
                <w:szCs w:val="28"/>
              </w:rPr>
            </w:pPr>
          </w:p>
        </w:tc>
        <w:tc>
          <w:tcPr>
            <w:tcW w:w="602" w:type="dxa"/>
            <w:vMerge/>
            <w:tcBorders>
              <w:right w:val="single" w:sz="4" w:space="0" w:color="auto"/>
            </w:tcBorders>
            <w:textDirection w:val="tbRlV"/>
          </w:tcPr>
          <w:p w:rsidR="0091019B" w:rsidRDefault="0091019B" w:rsidP="00583BF0">
            <w:pPr>
              <w:widowControl/>
              <w:spacing w:line="320" w:lineRule="exact"/>
              <w:jc w:val="left"/>
              <w:rPr>
                <w:rFonts w:ascii="Times New Roman" w:eastAsia="仿宋_GB2312" w:hAnsi="Times New Roman"/>
                <w:sz w:val="28"/>
                <w:szCs w:val="28"/>
              </w:rPr>
            </w:pPr>
          </w:p>
        </w:tc>
        <w:tc>
          <w:tcPr>
            <w:tcW w:w="5323" w:type="dxa"/>
            <w:tcBorders>
              <w:left w:val="single" w:sz="4" w:space="0" w:color="auto"/>
            </w:tcBorders>
            <w:vAlign w:val="center"/>
          </w:tcPr>
          <w:p w:rsidR="0091019B" w:rsidRDefault="0091019B" w:rsidP="00583BF0">
            <w:pPr>
              <w:widowControl/>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19.</w:t>
            </w:r>
            <w:r>
              <w:rPr>
                <w:rFonts w:ascii="Times New Roman" w:eastAsia="仿宋_GB2312" w:hAnsi="Times New Roman" w:hint="eastAsia"/>
                <w:sz w:val="28"/>
                <w:szCs w:val="28"/>
              </w:rPr>
              <w:t>不得贮存或销售隔夜剩菜剩饭。</w:t>
            </w:r>
          </w:p>
        </w:tc>
        <w:tc>
          <w:tcPr>
            <w:tcW w:w="1937" w:type="dxa"/>
            <w:vAlign w:val="center"/>
          </w:tcPr>
          <w:p w:rsidR="0091019B" w:rsidRDefault="0091019B" w:rsidP="00583BF0">
            <w:pPr>
              <w:widowControl/>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2000</w:t>
            </w:r>
            <w:r>
              <w:rPr>
                <w:rFonts w:ascii="Times New Roman" w:eastAsia="仿宋_GB2312" w:hAnsi="Times New Roman" w:hint="eastAsia"/>
                <w:sz w:val="28"/>
                <w:szCs w:val="28"/>
              </w:rPr>
              <w:t>元</w:t>
            </w:r>
            <w:r>
              <w:rPr>
                <w:rFonts w:ascii="Times New Roman" w:eastAsia="仿宋_GB2312" w:hAnsi="Times New Roman" w:hint="eastAsia"/>
                <w:sz w:val="28"/>
                <w:szCs w:val="28"/>
              </w:rPr>
              <w:t>/</w:t>
            </w:r>
            <w:r>
              <w:rPr>
                <w:rFonts w:ascii="Times New Roman" w:eastAsia="仿宋_GB2312" w:hAnsi="Times New Roman" w:hint="eastAsia"/>
                <w:sz w:val="28"/>
                <w:szCs w:val="28"/>
              </w:rPr>
              <w:t>品种</w:t>
            </w:r>
          </w:p>
        </w:tc>
        <w:tc>
          <w:tcPr>
            <w:tcW w:w="1411" w:type="dxa"/>
            <w:vAlign w:val="center"/>
          </w:tcPr>
          <w:p w:rsidR="0091019B" w:rsidRDefault="0091019B" w:rsidP="00583BF0">
            <w:pPr>
              <w:widowControl/>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10</w:t>
            </w:r>
            <w:r>
              <w:rPr>
                <w:rFonts w:ascii="Times New Roman" w:eastAsia="仿宋_GB2312" w:hAnsi="Times New Roman" w:hint="eastAsia"/>
                <w:sz w:val="28"/>
                <w:szCs w:val="28"/>
              </w:rPr>
              <w:t>分</w:t>
            </w:r>
            <w:r>
              <w:rPr>
                <w:rFonts w:ascii="Times New Roman" w:eastAsia="仿宋_GB2312" w:hAnsi="Times New Roman" w:hint="eastAsia"/>
                <w:sz w:val="28"/>
                <w:szCs w:val="28"/>
              </w:rPr>
              <w:t>/</w:t>
            </w:r>
            <w:r>
              <w:rPr>
                <w:rFonts w:ascii="Times New Roman" w:eastAsia="仿宋_GB2312" w:hAnsi="Times New Roman" w:hint="eastAsia"/>
                <w:sz w:val="28"/>
                <w:szCs w:val="28"/>
              </w:rPr>
              <w:t>次</w:t>
            </w:r>
          </w:p>
        </w:tc>
      </w:tr>
      <w:tr w:rsidR="0091019B" w:rsidTr="00583BF0">
        <w:trPr>
          <w:trHeight w:val="883"/>
          <w:jc w:val="center"/>
        </w:trPr>
        <w:tc>
          <w:tcPr>
            <w:tcW w:w="569" w:type="dxa"/>
            <w:vMerge/>
            <w:textDirection w:val="tbRlV"/>
            <w:vAlign w:val="center"/>
          </w:tcPr>
          <w:p w:rsidR="0091019B" w:rsidRDefault="0091019B" w:rsidP="00583BF0">
            <w:pPr>
              <w:widowControl/>
              <w:spacing w:line="320" w:lineRule="exact"/>
              <w:jc w:val="left"/>
              <w:rPr>
                <w:rFonts w:ascii="Times New Roman" w:eastAsia="仿宋_GB2312" w:hAnsi="Times New Roman"/>
                <w:sz w:val="28"/>
                <w:szCs w:val="28"/>
              </w:rPr>
            </w:pPr>
          </w:p>
        </w:tc>
        <w:tc>
          <w:tcPr>
            <w:tcW w:w="602" w:type="dxa"/>
            <w:vMerge/>
            <w:tcBorders>
              <w:right w:val="single" w:sz="4" w:space="0" w:color="auto"/>
            </w:tcBorders>
            <w:textDirection w:val="tbRlV"/>
          </w:tcPr>
          <w:p w:rsidR="0091019B" w:rsidRDefault="0091019B" w:rsidP="00583BF0">
            <w:pPr>
              <w:widowControl/>
              <w:spacing w:line="320" w:lineRule="exact"/>
              <w:jc w:val="left"/>
              <w:rPr>
                <w:rFonts w:ascii="Times New Roman" w:eastAsia="仿宋_GB2312" w:hAnsi="Times New Roman"/>
                <w:sz w:val="28"/>
                <w:szCs w:val="28"/>
              </w:rPr>
            </w:pPr>
          </w:p>
        </w:tc>
        <w:tc>
          <w:tcPr>
            <w:tcW w:w="5323" w:type="dxa"/>
            <w:tcBorders>
              <w:left w:val="single" w:sz="4" w:space="0" w:color="auto"/>
            </w:tcBorders>
            <w:vAlign w:val="center"/>
          </w:tcPr>
          <w:p w:rsidR="0091019B" w:rsidRDefault="0091019B" w:rsidP="00583BF0">
            <w:pPr>
              <w:widowControl/>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20.</w:t>
            </w:r>
            <w:r>
              <w:rPr>
                <w:rFonts w:ascii="Times New Roman" w:eastAsia="仿宋_GB2312" w:hAnsi="Times New Roman" w:hint="eastAsia"/>
                <w:sz w:val="28"/>
                <w:szCs w:val="28"/>
              </w:rPr>
              <w:t>出入库台账记录齐全。</w:t>
            </w:r>
          </w:p>
        </w:tc>
        <w:tc>
          <w:tcPr>
            <w:tcW w:w="1937" w:type="dxa"/>
            <w:vAlign w:val="center"/>
          </w:tcPr>
          <w:p w:rsidR="0091019B" w:rsidRDefault="0091019B" w:rsidP="00583BF0">
            <w:pPr>
              <w:widowControl/>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500</w:t>
            </w:r>
            <w:r>
              <w:rPr>
                <w:rFonts w:ascii="Times New Roman" w:eastAsia="仿宋_GB2312" w:hAnsi="Times New Roman" w:hint="eastAsia"/>
                <w:sz w:val="28"/>
                <w:szCs w:val="28"/>
              </w:rPr>
              <w:t>元</w:t>
            </w:r>
            <w:r>
              <w:rPr>
                <w:rFonts w:ascii="Times New Roman" w:eastAsia="仿宋_GB2312" w:hAnsi="Times New Roman" w:hint="eastAsia"/>
                <w:sz w:val="28"/>
                <w:szCs w:val="28"/>
              </w:rPr>
              <w:t>/</w:t>
            </w:r>
            <w:r>
              <w:rPr>
                <w:rFonts w:ascii="Times New Roman" w:eastAsia="仿宋_GB2312" w:hAnsi="Times New Roman" w:hint="eastAsia"/>
                <w:sz w:val="28"/>
                <w:szCs w:val="28"/>
              </w:rPr>
              <w:t>项</w:t>
            </w:r>
          </w:p>
        </w:tc>
        <w:tc>
          <w:tcPr>
            <w:tcW w:w="1411" w:type="dxa"/>
            <w:vAlign w:val="center"/>
          </w:tcPr>
          <w:p w:rsidR="0091019B" w:rsidRDefault="0091019B" w:rsidP="00583BF0">
            <w:pPr>
              <w:widowControl/>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1</w:t>
            </w:r>
            <w:r>
              <w:rPr>
                <w:rFonts w:ascii="Times New Roman" w:eastAsia="仿宋_GB2312" w:hAnsi="Times New Roman" w:hint="eastAsia"/>
                <w:sz w:val="28"/>
                <w:szCs w:val="28"/>
              </w:rPr>
              <w:t>分</w:t>
            </w:r>
            <w:r>
              <w:rPr>
                <w:rFonts w:ascii="Times New Roman" w:eastAsia="仿宋_GB2312" w:hAnsi="Times New Roman" w:hint="eastAsia"/>
                <w:sz w:val="28"/>
                <w:szCs w:val="28"/>
              </w:rPr>
              <w:t>/</w:t>
            </w:r>
            <w:r>
              <w:rPr>
                <w:rFonts w:ascii="Times New Roman" w:eastAsia="仿宋_GB2312" w:hAnsi="Times New Roman" w:hint="eastAsia"/>
                <w:sz w:val="28"/>
                <w:szCs w:val="28"/>
              </w:rPr>
              <w:t>项</w:t>
            </w:r>
          </w:p>
        </w:tc>
      </w:tr>
      <w:tr w:rsidR="0091019B" w:rsidTr="00583BF0">
        <w:trPr>
          <w:trHeight w:val="883"/>
          <w:jc w:val="center"/>
        </w:trPr>
        <w:tc>
          <w:tcPr>
            <w:tcW w:w="569" w:type="dxa"/>
            <w:vMerge/>
            <w:textDirection w:val="tbRlV"/>
            <w:vAlign w:val="center"/>
          </w:tcPr>
          <w:p w:rsidR="0091019B" w:rsidRDefault="0091019B" w:rsidP="00583BF0">
            <w:pPr>
              <w:widowControl/>
              <w:spacing w:line="320" w:lineRule="exact"/>
              <w:jc w:val="left"/>
              <w:rPr>
                <w:rFonts w:ascii="Times New Roman" w:eastAsia="仿宋_GB2312" w:hAnsi="Times New Roman"/>
                <w:sz w:val="28"/>
                <w:szCs w:val="28"/>
              </w:rPr>
            </w:pPr>
          </w:p>
        </w:tc>
        <w:tc>
          <w:tcPr>
            <w:tcW w:w="602" w:type="dxa"/>
            <w:vMerge w:val="restart"/>
            <w:tcBorders>
              <w:right w:val="single" w:sz="4" w:space="0" w:color="auto"/>
            </w:tcBorders>
            <w:vAlign w:val="center"/>
          </w:tcPr>
          <w:p w:rsidR="0091019B" w:rsidRDefault="0091019B" w:rsidP="00583BF0">
            <w:pPr>
              <w:widowControl/>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加</w:t>
            </w:r>
          </w:p>
          <w:p w:rsidR="0091019B" w:rsidRDefault="0091019B" w:rsidP="00583BF0">
            <w:pPr>
              <w:widowControl/>
              <w:spacing w:line="320" w:lineRule="exact"/>
              <w:jc w:val="left"/>
              <w:rPr>
                <w:rFonts w:ascii="Times New Roman" w:eastAsia="仿宋_GB2312" w:hAnsi="Times New Roman"/>
                <w:sz w:val="28"/>
                <w:szCs w:val="28"/>
              </w:rPr>
            </w:pPr>
          </w:p>
          <w:p w:rsidR="0091019B" w:rsidRDefault="0091019B" w:rsidP="00583BF0">
            <w:pPr>
              <w:widowControl/>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工</w:t>
            </w:r>
          </w:p>
          <w:p w:rsidR="0091019B" w:rsidRDefault="0091019B" w:rsidP="00583BF0">
            <w:pPr>
              <w:widowControl/>
              <w:spacing w:line="320" w:lineRule="exact"/>
              <w:jc w:val="left"/>
              <w:rPr>
                <w:rFonts w:ascii="Times New Roman" w:eastAsia="仿宋_GB2312" w:hAnsi="Times New Roman"/>
                <w:sz w:val="28"/>
                <w:szCs w:val="28"/>
              </w:rPr>
            </w:pPr>
          </w:p>
          <w:p w:rsidR="0091019B" w:rsidRDefault="0091019B" w:rsidP="00583BF0">
            <w:pPr>
              <w:widowControl/>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留</w:t>
            </w:r>
          </w:p>
          <w:p w:rsidR="0091019B" w:rsidRDefault="0091019B" w:rsidP="00583BF0">
            <w:pPr>
              <w:widowControl/>
              <w:spacing w:line="320" w:lineRule="exact"/>
              <w:jc w:val="left"/>
              <w:rPr>
                <w:rFonts w:ascii="Times New Roman" w:eastAsia="仿宋_GB2312" w:hAnsi="Times New Roman"/>
                <w:sz w:val="28"/>
                <w:szCs w:val="28"/>
              </w:rPr>
            </w:pPr>
          </w:p>
          <w:p w:rsidR="0091019B" w:rsidRDefault="0091019B" w:rsidP="00583BF0">
            <w:pPr>
              <w:widowControl/>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样</w:t>
            </w:r>
          </w:p>
        </w:tc>
        <w:tc>
          <w:tcPr>
            <w:tcW w:w="5323" w:type="dxa"/>
            <w:tcBorders>
              <w:left w:val="single" w:sz="4" w:space="0" w:color="auto"/>
            </w:tcBorders>
            <w:vAlign w:val="center"/>
          </w:tcPr>
          <w:p w:rsidR="0091019B" w:rsidRDefault="0091019B" w:rsidP="00583BF0">
            <w:pPr>
              <w:widowControl/>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21.</w:t>
            </w:r>
            <w:r>
              <w:rPr>
                <w:rFonts w:ascii="Times New Roman" w:eastAsia="仿宋_GB2312" w:hAnsi="Times New Roman" w:hint="eastAsia"/>
                <w:sz w:val="28"/>
                <w:szCs w:val="28"/>
              </w:rPr>
              <w:t>食品加工流程合理，操作规范。加工生、熟、荤、素食品应做到用具分开、整洁、严格消毒、摆放整齐；加工使用设施、设备需严格消毒、干净整洁且能正常使；各种厨具、用具摆放整齐有序，按规定分类入架、入柜。</w:t>
            </w:r>
          </w:p>
        </w:tc>
        <w:tc>
          <w:tcPr>
            <w:tcW w:w="1937" w:type="dxa"/>
            <w:vAlign w:val="center"/>
          </w:tcPr>
          <w:p w:rsidR="0091019B" w:rsidRDefault="0091019B" w:rsidP="00583BF0">
            <w:pPr>
              <w:widowControl/>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500</w:t>
            </w:r>
            <w:r>
              <w:rPr>
                <w:rFonts w:ascii="Times New Roman" w:eastAsia="仿宋_GB2312" w:hAnsi="Times New Roman" w:hint="eastAsia"/>
                <w:sz w:val="28"/>
                <w:szCs w:val="28"/>
              </w:rPr>
              <w:t>元</w:t>
            </w:r>
            <w:r>
              <w:rPr>
                <w:rFonts w:ascii="Times New Roman" w:eastAsia="仿宋_GB2312" w:hAnsi="Times New Roman" w:hint="eastAsia"/>
                <w:sz w:val="28"/>
                <w:szCs w:val="28"/>
              </w:rPr>
              <w:t>/</w:t>
            </w:r>
            <w:r>
              <w:rPr>
                <w:rFonts w:ascii="Times New Roman" w:eastAsia="仿宋_GB2312" w:hAnsi="Times New Roman" w:hint="eastAsia"/>
                <w:sz w:val="28"/>
                <w:szCs w:val="28"/>
              </w:rPr>
              <w:t>次</w:t>
            </w:r>
          </w:p>
        </w:tc>
        <w:tc>
          <w:tcPr>
            <w:tcW w:w="1411" w:type="dxa"/>
            <w:vAlign w:val="center"/>
          </w:tcPr>
          <w:p w:rsidR="0091019B" w:rsidRDefault="0091019B" w:rsidP="00583BF0">
            <w:pPr>
              <w:widowControl/>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2</w:t>
            </w:r>
            <w:r>
              <w:rPr>
                <w:rFonts w:ascii="Times New Roman" w:eastAsia="仿宋_GB2312" w:hAnsi="Times New Roman" w:hint="eastAsia"/>
                <w:sz w:val="28"/>
                <w:szCs w:val="28"/>
              </w:rPr>
              <w:t>分</w:t>
            </w:r>
            <w:r>
              <w:rPr>
                <w:rFonts w:ascii="Times New Roman" w:eastAsia="仿宋_GB2312" w:hAnsi="Times New Roman" w:hint="eastAsia"/>
                <w:sz w:val="28"/>
                <w:szCs w:val="28"/>
              </w:rPr>
              <w:t>/</w:t>
            </w:r>
            <w:r>
              <w:rPr>
                <w:rFonts w:ascii="Times New Roman" w:eastAsia="仿宋_GB2312" w:hAnsi="Times New Roman" w:hint="eastAsia"/>
                <w:sz w:val="28"/>
                <w:szCs w:val="28"/>
              </w:rPr>
              <w:t>次</w:t>
            </w:r>
          </w:p>
        </w:tc>
      </w:tr>
      <w:tr w:rsidR="0091019B" w:rsidTr="00583BF0">
        <w:trPr>
          <w:trHeight w:val="883"/>
          <w:jc w:val="center"/>
        </w:trPr>
        <w:tc>
          <w:tcPr>
            <w:tcW w:w="569" w:type="dxa"/>
            <w:vMerge/>
            <w:textDirection w:val="tbRlV"/>
            <w:vAlign w:val="center"/>
          </w:tcPr>
          <w:p w:rsidR="0091019B" w:rsidRDefault="0091019B" w:rsidP="00583BF0">
            <w:pPr>
              <w:widowControl/>
              <w:spacing w:line="320" w:lineRule="exact"/>
              <w:jc w:val="left"/>
              <w:rPr>
                <w:rFonts w:ascii="Times New Roman" w:eastAsia="仿宋_GB2312" w:hAnsi="Times New Roman"/>
                <w:sz w:val="28"/>
                <w:szCs w:val="28"/>
              </w:rPr>
            </w:pPr>
          </w:p>
        </w:tc>
        <w:tc>
          <w:tcPr>
            <w:tcW w:w="602" w:type="dxa"/>
            <w:vMerge/>
            <w:tcBorders>
              <w:right w:val="single" w:sz="4" w:space="0" w:color="auto"/>
            </w:tcBorders>
            <w:vAlign w:val="center"/>
          </w:tcPr>
          <w:p w:rsidR="0091019B" w:rsidRDefault="0091019B" w:rsidP="00583BF0">
            <w:pPr>
              <w:widowControl/>
              <w:spacing w:line="320" w:lineRule="exact"/>
              <w:jc w:val="left"/>
              <w:rPr>
                <w:rFonts w:ascii="Times New Roman" w:eastAsia="仿宋_GB2312" w:hAnsi="Times New Roman"/>
                <w:sz w:val="28"/>
                <w:szCs w:val="28"/>
              </w:rPr>
            </w:pPr>
          </w:p>
        </w:tc>
        <w:tc>
          <w:tcPr>
            <w:tcW w:w="5323" w:type="dxa"/>
            <w:tcBorders>
              <w:left w:val="single" w:sz="4" w:space="0" w:color="auto"/>
            </w:tcBorders>
          </w:tcPr>
          <w:p w:rsidR="0091019B" w:rsidRDefault="0091019B" w:rsidP="00583BF0">
            <w:pPr>
              <w:widowControl/>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22.</w:t>
            </w:r>
            <w:r>
              <w:rPr>
                <w:rFonts w:ascii="Times New Roman" w:eastAsia="仿宋_GB2312" w:hAnsi="Times New Roman" w:hint="eastAsia"/>
                <w:sz w:val="28"/>
                <w:szCs w:val="28"/>
              </w:rPr>
              <w:t>凉菜加工应有专间、专人和专用设施设备加工，凉菜间应安装空调。</w:t>
            </w:r>
          </w:p>
        </w:tc>
        <w:tc>
          <w:tcPr>
            <w:tcW w:w="1937" w:type="dxa"/>
            <w:vAlign w:val="center"/>
          </w:tcPr>
          <w:p w:rsidR="0091019B" w:rsidRDefault="0091019B" w:rsidP="00583BF0">
            <w:pPr>
              <w:widowControl/>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500</w:t>
            </w:r>
            <w:r>
              <w:rPr>
                <w:rFonts w:ascii="Times New Roman" w:eastAsia="仿宋_GB2312" w:hAnsi="Times New Roman" w:hint="eastAsia"/>
                <w:sz w:val="28"/>
                <w:szCs w:val="28"/>
              </w:rPr>
              <w:t>元</w:t>
            </w:r>
            <w:r>
              <w:rPr>
                <w:rFonts w:ascii="Times New Roman" w:eastAsia="仿宋_GB2312" w:hAnsi="Times New Roman" w:hint="eastAsia"/>
                <w:sz w:val="28"/>
                <w:szCs w:val="28"/>
              </w:rPr>
              <w:t>/</w:t>
            </w:r>
            <w:r>
              <w:rPr>
                <w:rFonts w:ascii="Times New Roman" w:eastAsia="仿宋_GB2312" w:hAnsi="Times New Roman" w:hint="eastAsia"/>
                <w:sz w:val="28"/>
                <w:szCs w:val="28"/>
              </w:rPr>
              <w:t>次</w:t>
            </w:r>
          </w:p>
        </w:tc>
        <w:tc>
          <w:tcPr>
            <w:tcW w:w="1411" w:type="dxa"/>
            <w:vAlign w:val="center"/>
          </w:tcPr>
          <w:p w:rsidR="0091019B" w:rsidRDefault="0091019B" w:rsidP="00583BF0">
            <w:pPr>
              <w:widowControl/>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2</w:t>
            </w:r>
            <w:r>
              <w:rPr>
                <w:rFonts w:ascii="Times New Roman" w:eastAsia="仿宋_GB2312" w:hAnsi="Times New Roman" w:hint="eastAsia"/>
                <w:sz w:val="28"/>
                <w:szCs w:val="28"/>
              </w:rPr>
              <w:t>分</w:t>
            </w:r>
            <w:r>
              <w:rPr>
                <w:rFonts w:ascii="Times New Roman" w:eastAsia="仿宋_GB2312" w:hAnsi="Times New Roman" w:hint="eastAsia"/>
                <w:sz w:val="28"/>
                <w:szCs w:val="28"/>
              </w:rPr>
              <w:t>/</w:t>
            </w:r>
            <w:r>
              <w:rPr>
                <w:rFonts w:ascii="Times New Roman" w:eastAsia="仿宋_GB2312" w:hAnsi="Times New Roman" w:hint="eastAsia"/>
                <w:sz w:val="28"/>
                <w:szCs w:val="28"/>
              </w:rPr>
              <w:t>次</w:t>
            </w:r>
          </w:p>
        </w:tc>
      </w:tr>
      <w:tr w:rsidR="0091019B" w:rsidTr="00583BF0">
        <w:trPr>
          <w:trHeight w:val="883"/>
          <w:jc w:val="center"/>
        </w:trPr>
        <w:tc>
          <w:tcPr>
            <w:tcW w:w="569" w:type="dxa"/>
            <w:vMerge/>
            <w:textDirection w:val="tbRlV"/>
            <w:vAlign w:val="center"/>
          </w:tcPr>
          <w:p w:rsidR="0091019B" w:rsidRDefault="0091019B" w:rsidP="00583BF0">
            <w:pPr>
              <w:widowControl/>
              <w:spacing w:line="320" w:lineRule="exact"/>
              <w:jc w:val="left"/>
              <w:rPr>
                <w:rFonts w:ascii="Times New Roman" w:eastAsia="仿宋_GB2312" w:hAnsi="Times New Roman"/>
                <w:sz w:val="28"/>
                <w:szCs w:val="28"/>
              </w:rPr>
            </w:pPr>
          </w:p>
        </w:tc>
        <w:tc>
          <w:tcPr>
            <w:tcW w:w="602" w:type="dxa"/>
            <w:vMerge/>
            <w:tcBorders>
              <w:right w:val="single" w:sz="4" w:space="0" w:color="auto"/>
            </w:tcBorders>
            <w:vAlign w:val="center"/>
          </w:tcPr>
          <w:p w:rsidR="0091019B" w:rsidRDefault="0091019B" w:rsidP="00583BF0">
            <w:pPr>
              <w:widowControl/>
              <w:spacing w:line="320" w:lineRule="exact"/>
              <w:jc w:val="left"/>
              <w:rPr>
                <w:rFonts w:ascii="Times New Roman" w:eastAsia="仿宋_GB2312" w:hAnsi="Times New Roman"/>
                <w:sz w:val="28"/>
                <w:szCs w:val="28"/>
              </w:rPr>
            </w:pPr>
          </w:p>
        </w:tc>
        <w:tc>
          <w:tcPr>
            <w:tcW w:w="5323" w:type="dxa"/>
            <w:tcBorders>
              <w:left w:val="single" w:sz="4" w:space="0" w:color="auto"/>
            </w:tcBorders>
          </w:tcPr>
          <w:p w:rsidR="0091019B" w:rsidRDefault="0091019B" w:rsidP="00583BF0">
            <w:pPr>
              <w:widowControl/>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23.</w:t>
            </w:r>
            <w:r>
              <w:rPr>
                <w:rFonts w:ascii="Times New Roman" w:eastAsia="仿宋_GB2312" w:hAnsi="Times New Roman" w:hint="eastAsia"/>
                <w:sz w:val="28"/>
                <w:szCs w:val="28"/>
              </w:rPr>
              <w:t>食品添加剂符合管理要求</w:t>
            </w:r>
            <w:r>
              <w:rPr>
                <w:rFonts w:ascii="Times New Roman" w:eastAsia="仿宋_GB2312" w:hAnsi="Times New Roman" w:hint="eastAsia"/>
                <w:sz w:val="28"/>
                <w:szCs w:val="28"/>
              </w:rPr>
              <w:t>(</w:t>
            </w:r>
            <w:r>
              <w:rPr>
                <w:rFonts w:ascii="Times New Roman" w:eastAsia="仿宋_GB2312" w:hAnsi="Times New Roman" w:hint="eastAsia"/>
                <w:sz w:val="28"/>
                <w:szCs w:val="28"/>
              </w:rPr>
              <w:t>五专管理</w:t>
            </w:r>
            <w:r>
              <w:rPr>
                <w:rFonts w:ascii="Times New Roman" w:eastAsia="仿宋_GB2312" w:hAnsi="Times New Roman" w:hint="eastAsia"/>
                <w:sz w:val="28"/>
                <w:szCs w:val="28"/>
              </w:rPr>
              <w:t>)</w:t>
            </w:r>
            <w:r>
              <w:rPr>
                <w:rFonts w:ascii="Times New Roman" w:eastAsia="仿宋_GB2312" w:hAnsi="Times New Roman" w:hint="eastAsia"/>
                <w:sz w:val="28"/>
                <w:szCs w:val="28"/>
              </w:rPr>
              <w:t>并公示，各项记录完整。</w:t>
            </w:r>
          </w:p>
        </w:tc>
        <w:tc>
          <w:tcPr>
            <w:tcW w:w="1937" w:type="dxa"/>
            <w:vAlign w:val="center"/>
          </w:tcPr>
          <w:p w:rsidR="0091019B" w:rsidRDefault="0091019B" w:rsidP="00583BF0">
            <w:pPr>
              <w:widowControl/>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2000</w:t>
            </w:r>
            <w:r>
              <w:rPr>
                <w:rFonts w:ascii="Times New Roman" w:eastAsia="仿宋_GB2312" w:hAnsi="Times New Roman" w:hint="eastAsia"/>
                <w:sz w:val="28"/>
                <w:szCs w:val="28"/>
              </w:rPr>
              <w:t>元</w:t>
            </w:r>
            <w:r>
              <w:rPr>
                <w:rFonts w:ascii="Times New Roman" w:eastAsia="仿宋_GB2312" w:hAnsi="Times New Roman" w:hint="eastAsia"/>
                <w:sz w:val="28"/>
                <w:szCs w:val="28"/>
              </w:rPr>
              <w:t>/</w:t>
            </w:r>
            <w:r>
              <w:rPr>
                <w:rFonts w:ascii="Times New Roman" w:eastAsia="仿宋_GB2312" w:hAnsi="Times New Roman" w:hint="eastAsia"/>
                <w:sz w:val="28"/>
                <w:szCs w:val="28"/>
              </w:rPr>
              <w:t>次</w:t>
            </w:r>
          </w:p>
        </w:tc>
        <w:tc>
          <w:tcPr>
            <w:tcW w:w="1411" w:type="dxa"/>
            <w:vAlign w:val="center"/>
          </w:tcPr>
          <w:p w:rsidR="0091019B" w:rsidRDefault="0091019B" w:rsidP="00583BF0">
            <w:pPr>
              <w:widowControl/>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3</w:t>
            </w:r>
            <w:r>
              <w:rPr>
                <w:rFonts w:ascii="Times New Roman" w:eastAsia="仿宋_GB2312" w:hAnsi="Times New Roman" w:hint="eastAsia"/>
                <w:sz w:val="28"/>
                <w:szCs w:val="28"/>
              </w:rPr>
              <w:t>分</w:t>
            </w:r>
            <w:r>
              <w:rPr>
                <w:rFonts w:ascii="Times New Roman" w:eastAsia="仿宋_GB2312" w:hAnsi="Times New Roman" w:hint="eastAsia"/>
                <w:sz w:val="28"/>
                <w:szCs w:val="28"/>
              </w:rPr>
              <w:t>/</w:t>
            </w:r>
            <w:r>
              <w:rPr>
                <w:rFonts w:ascii="Times New Roman" w:eastAsia="仿宋_GB2312" w:hAnsi="Times New Roman" w:hint="eastAsia"/>
                <w:sz w:val="28"/>
                <w:szCs w:val="28"/>
              </w:rPr>
              <w:t>次</w:t>
            </w:r>
          </w:p>
        </w:tc>
      </w:tr>
      <w:tr w:rsidR="0091019B" w:rsidTr="00583BF0">
        <w:trPr>
          <w:trHeight w:val="883"/>
          <w:jc w:val="center"/>
        </w:trPr>
        <w:tc>
          <w:tcPr>
            <w:tcW w:w="569" w:type="dxa"/>
            <w:vMerge/>
            <w:textDirection w:val="tbRlV"/>
            <w:vAlign w:val="center"/>
          </w:tcPr>
          <w:p w:rsidR="0091019B" w:rsidRDefault="0091019B" w:rsidP="00583BF0">
            <w:pPr>
              <w:widowControl/>
              <w:spacing w:line="320" w:lineRule="exact"/>
              <w:jc w:val="left"/>
              <w:rPr>
                <w:rFonts w:ascii="Times New Roman" w:eastAsia="仿宋_GB2312" w:hAnsi="Times New Roman"/>
                <w:sz w:val="28"/>
                <w:szCs w:val="28"/>
              </w:rPr>
            </w:pPr>
          </w:p>
        </w:tc>
        <w:tc>
          <w:tcPr>
            <w:tcW w:w="602" w:type="dxa"/>
            <w:vMerge/>
            <w:tcBorders>
              <w:right w:val="single" w:sz="4" w:space="0" w:color="auto"/>
            </w:tcBorders>
            <w:vAlign w:val="center"/>
          </w:tcPr>
          <w:p w:rsidR="0091019B" w:rsidRDefault="0091019B" w:rsidP="00583BF0">
            <w:pPr>
              <w:widowControl/>
              <w:spacing w:line="320" w:lineRule="exact"/>
              <w:jc w:val="left"/>
              <w:rPr>
                <w:rFonts w:ascii="Times New Roman" w:eastAsia="仿宋_GB2312" w:hAnsi="Times New Roman"/>
                <w:sz w:val="28"/>
                <w:szCs w:val="28"/>
              </w:rPr>
            </w:pPr>
          </w:p>
        </w:tc>
        <w:tc>
          <w:tcPr>
            <w:tcW w:w="5323" w:type="dxa"/>
            <w:tcBorders>
              <w:left w:val="single" w:sz="4" w:space="0" w:color="auto"/>
            </w:tcBorders>
          </w:tcPr>
          <w:p w:rsidR="0091019B" w:rsidRDefault="0091019B" w:rsidP="00583BF0">
            <w:pPr>
              <w:widowControl/>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24.</w:t>
            </w:r>
            <w:r>
              <w:rPr>
                <w:rFonts w:ascii="Times New Roman" w:eastAsia="仿宋_GB2312" w:hAnsi="Times New Roman" w:hint="eastAsia"/>
                <w:sz w:val="28"/>
                <w:szCs w:val="28"/>
              </w:rPr>
              <w:t>按规定进行菜品留样，留样菜品品种齐全，留样数量足够，标明日期、菜品名称、留样人。留样冰箱须标明留样专用柜标识并加双锁，不得放置其他物品。</w:t>
            </w:r>
          </w:p>
        </w:tc>
        <w:tc>
          <w:tcPr>
            <w:tcW w:w="1937" w:type="dxa"/>
            <w:vAlign w:val="center"/>
          </w:tcPr>
          <w:p w:rsidR="0091019B" w:rsidRDefault="0091019B" w:rsidP="00583BF0">
            <w:pPr>
              <w:widowControl/>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500</w:t>
            </w:r>
            <w:r>
              <w:rPr>
                <w:rFonts w:ascii="Times New Roman" w:eastAsia="仿宋_GB2312" w:hAnsi="Times New Roman" w:hint="eastAsia"/>
                <w:sz w:val="28"/>
                <w:szCs w:val="28"/>
              </w:rPr>
              <w:t>元</w:t>
            </w:r>
            <w:r>
              <w:rPr>
                <w:rFonts w:ascii="Times New Roman" w:eastAsia="仿宋_GB2312" w:hAnsi="Times New Roman" w:hint="eastAsia"/>
                <w:sz w:val="28"/>
                <w:szCs w:val="28"/>
              </w:rPr>
              <w:t>/</w:t>
            </w:r>
            <w:r>
              <w:rPr>
                <w:rFonts w:ascii="Times New Roman" w:eastAsia="仿宋_GB2312" w:hAnsi="Times New Roman" w:hint="eastAsia"/>
                <w:sz w:val="28"/>
                <w:szCs w:val="28"/>
              </w:rPr>
              <w:t>品种</w:t>
            </w:r>
            <w:r>
              <w:rPr>
                <w:rFonts w:ascii="Times New Roman" w:eastAsia="仿宋_GB2312" w:hAnsi="Times New Roman" w:hint="eastAsia"/>
                <w:sz w:val="28"/>
                <w:szCs w:val="28"/>
              </w:rPr>
              <w:t>/</w:t>
            </w:r>
            <w:r>
              <w:rPr>
                <w:rFonts w:ascii="Times New Roman" w:eastAsia="仿宋_GB2312" w:hAnsi="Times New Roman" w:hint="eastAsia"/>
                <w:sz w:val="28"/>
                <w:szCs w:val="28"/>
              </w:rPr>
              <w:t>次</w:t>
            </w:r>
          </w:p>
        </w:tc>
        <w:tc>
          <w:tcPr>
            <w:tcW w:w="1411" w:type="dxa"/>
            <w:vAlign w:val="center"/>
          </w:tcPr>
          <w:p w:rsidR="0091019B" w:rsidRDefault="0091019B" w:rsidP="00583BF0">
            <w:pPr>
              <w:widowControl/>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5</w:t>
            </w:r>
            <w:r>
              <w:rPr>
                <w:rFonts w:ascii="Times New Roman" w:eastAsia="仿宋_GB2312" w:hAnsi="Times New Roman" w:hint="eastAsia"/>
                <w:sz w:val="28"/>
                <w:szCs w:val="28"/>
              </w:rPr>
              <w:t>分</w:t>
            </w:r>
            <w:r>
              <w:rPr>
                <w:rFonts w:ascii="Times New Roman" w:eastAsia="仿宋_GB2312" w:hAnsi="Times New Roman" w:hint="eastAsia"/>
                <w:sz w:val="28"/>
                <w:szCs w:val="28"/>
              </w:rPr>
              <w:t>/</w:t>
            </w:r>
            <w:r>
              <w:rPr>
                <w:rFonts w:ascii="Times New Roman" w:eastAsia="仿宋_GB2312" w:hAnsi="Times New Roman" w:hint="eastAsia"/>
                <w:sz w:val="28"/>
                <w:szCs w:val="28"/>
              </w:rPr>
              <w:t>次</w:t>
            </w:r>
          </w:p>
        </w:tc>
      </w:tr>
      <w:tr w:rsidR="0091019B" w:rsidTr="00583BF0">
        <w:trPr>
          <w:trHeight w:val="883"/>
          <w:jc w:val="center"/>
        </w:trPr>
        <w:tc>
          <w:tcPr>
            <w:tcW w:w="569" w:type="dxa"/>
            <w:vMerge/>
            <w:textDirection w:val="tbRlV"/>
            <w:vAlign w:val="center"/>
          </w:tcPr>
          <w:p w:rsidR="0091019B" w:rsidRDefault="0091019B" w:rsidP="00583BF0">
            <w:pPr>
              <w:widowControl/>
              <w:spacing w:line="320" w:lineRule="exact"/>
              <w:jc w:val="center"/>
              <w:rPr>
                <w:rFonts w:ascii="Times New Roman" w:eastAsia="仿宋_GB2312" w:hAnsi="Times New Roman"/>
                <w:sz w:val="28"/>
                <w:szCs w:val="28"/>
              </w:rPr>
            </w:pPr>
          </w:p>
        </w:tc>
        <w:tc>
          <w:tcPr>
            <w:tcW w:w="602" w:type="dxa"/>
            <w:vMerge w:val="restart"/>
            <w:tcBorders>
              <w:right w:val="single" w:sz="4" w:space="0" w:color="auto"/>
            </w:tcBorders>
            <w:vAlign w:val="center"/>
          </w:tcPr>
          <w:p w:rsidR="0091019B" w:rsidRDefault="0091019B" w:rsidP="00583BF0">
            <w:pPr>
              <w:widowControl/>
              <w:spacing w:line="320" w:lineRule="exact"/>
              <w:jc w:val="center"/>
              <w:rPr>
                <w:rFonts w:ascii="Times New Roman" w:eastAsia="仿宋_GB2312" w:hAnsi="Times New Roman"/>
                <w:sz w:val="28"/>
                <w:szCs w:val="28"/>
              </w:rPr>
            </w:pPr>
            <w:r>
              <w:rPr>
                <w:rFonts w:ascii="Times New Roman" w:eastAsia="仿宋_GB2312" w:hAnsi="Times New Roman" w:hint="eastAsia"/>
                <w:sz w:val="28"/>
                <w:szCs w:val="28"/>
              </w:rPr>
              <w:t>销</w:t>
            </w:r>
          </w:p>
          <w:p w:rsidR="0091019B" w:rsidRDefault="0091019B" w:rsidP="00583BF0">
            <w:pPr>
              <w:widowControl/>
              <w:spacing w:line="320" w:lineRule="exact"/>
              <w:jc w:val="center"/>
              <w:rPr>
                <w:rFonts w:ascii="Times New Roman" w:eastAsia="仿宋_GB2312" w:hAnsi="Times New Roman"/>
                <w:sz w:val="28"/>
                <w:szCs w:val="28"/>
              </w:rPr>
            </w:pPr>
          </w:p>
          <w:p w:rsidR="0091019B" w:rsidRDefault="0091019B" w:rsidP="00583BF0">
            <w:pPr>
              <w:widowControl/>
              <w:spacing w:line="320" w:lineRule="exact"/>
              <w:jc w:val="center"/>
              <w:rPr>
                <w:rFonts w:ascii="Times New Roman" w:eastAsia="仿宋_GB2312" w:hAnsi="Times New Roman"/>
                <w:sz w:val="28"/>
                <w:szCs w:val="28"/>
              </w:rPr>
            </w:pPr>
            <w:r>
              <w:rPr>
                <w:rFonts w:ascii="Times New Roman" w:eastAsia="仿宋_GB2312" w:hAnsi="Times New Roman" w:hint="eastAsia"/>
                <w:sz w:val="28"/>
                <w:szCs w:val="28"/>
              </w:rPr>
              <w:lastRenderedPageBreak/>
              <w:t>售</w:t>
            </w:r>
          </w:p>
        </w:tc>
        <w:tc>
          <w:tcPr>
            <w:tcW w:w="5323" w:type="dxa"/>
            <w:tcBorders>
              <w:left w:val="single" w:sz="4" w:space="0" w:color="auto"/>
            </w:tcBorders>
            <w:vAlign w:val="center"/>
          </w:tcPr>
          <w:p w:rsidR="0091019B" w:rsidRDefault="0091019B" w:rsidP="00583BF0">
            <w:pPr>
              <w:widowControl/>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lastRenderedPageBreak/>
              <w:t>25.</w:t>
            </w:r>
            <w:r>
              <w:rPr>
                <w:rFonts w:ascii="Times New Roman" w:eastAsia="仿宋_GB2312" w:hAnsi="Times New Roman" w:hint="eastAsia"/>
                <w:sz w:val="28"/>
                <w:szCs w:val="28"/>
              </w:rPr>
              <w:t>菜品种类丰富，荤素搭配合理，菜牌齐全、明码实价，按报备价格售卖。</w:t>
            </w:r>
          </w:p>
        </w:tc>
        <w:tc>
          <w:tcPr>
            <w:tcW w:w="1937" w:type="dxa"/>
            <w:vAlign w:val="center"/>
          </w:tcPr>
          <w:p w:rsidR="0091019B" w:rsidRDefault="0091019B" w:rsidP="00583BF0">
            <w:pPr>
              <w:widowControl/>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500</w:t>
            </w:r>
            <w:r>
              <w:rPr>
                <w:rFonts w:ascii="Times New Roman" w:eastAsia="仿宋_GB2312" w:hAnsi="Times New Roman" w:hint="eastAsia"/>
                <w:sz w:val="28"/>
                <w:szCs w:val="28"/>
              </w:rPr>
              <w:t>元</w:t>
            </w:r>
            <w:r>
              <w:rPr>
                <w:rFonts w:ascii="Times New Roman" w:eastAsia="仿宋_GB2312" w:hAnsi="Times New Roman" w:hint="eastAsia"/>
                <w:sz w:val="28"/>
                <w:szCs w:val="28"/>
              </w:rPr>
              <w:t>/</w:t>
            </w:r>
            <w:r>
              <w:rPr>
                <w:rFonts w:ascii="Times New Roman" w:eastAsia="仿宋_GB2312" w:hAnsi="Times New Roman" w:hint="eastAsia"/>
                <w:sz w:val="28"/>
                <w:szCs w:val="28"/>
              </w:rPr>
              <w:t>品种</w:t>
            </w:r>
          </w:p>
        </w:tc>
        <w:tc>
          <w:tcPr>
            <w:tcW w:w="1411" w:type="dxa"/>
            <w:vAlign w:val="center"/>
          </w:tcPr>
          <w:p w:rsidR="0091019B" w:rsidRDefault="0091019B" w:rsidP="00583BF0">
            <w:pPr>
              <w:widowControl/>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2</w:t>
            </w:r>
            <w:r>
              <w:rPr>
                <w:rFonts w:ascii="Times New Roman" w:eastAsia="仿宋_GB2312" w:hAnsi="Times New Roman" w:hint="eastAsia"/>
                <w:sz w:val="28"/>
                <w:szCs w:val="28"/>
              </w:rPr>
              <w:t>分</w:t>
            </w:r>
            <w:r>
              <w:rPr>
                <w:rFonts w:ascii="Times New Roman" w:eastAsia="仿宋_GB2312" w:hAnsi="Times New Roman" w:hint="eastAsia"/>
                <w:sz w:val="28"/>
                <w:szCs w:val="28"/>
              </w:rPr>
              <w:t>/</w:t>
            </w:r>
            <w:r>
              <w:rPr>
                <w:rFonts w:ascii="Times New Roman" w:eastAsia="仿宋_GB2312" w:hAnsi="Times New Roman" w:hint="eastAsia"/>
                <w:sz w:val="28"/>
                <w:szCs w:val="28"/>
              </w:rPr>
              <w:t>次</w:t>
            </w:r>
          </w:p>
        </w:tc>
      </w:tr>
      <w:tr w:rsidR="0091019B" w:rsidTr="00583BF0">
        <w:trPr>
          <w:trHeight w:val="883"/>
          <w:jc w:val="center"/>
        </w:trPr>
        <w:tc>
          <w:tcPr>
            <w:tcW w:w="569" w:type="dxa"/>
            <w:vMerge/>
            <w:textDirection w:val="tbRlV"/>
            <w:vAlign w:val="center"/>
          </w:tcPr>
          <w:p w:rsidR="0091019B" w:rsidRDefault="0091019B" w:rsidP="00583BF0">
            <w:pPr>
              <w:widowControl/>
              <w:spacing w:line="320" w:lineRule="exact"/>
              <w:jc w:val="center"/>
              <w:rPr>
                <w:rFonts w:ascii="Times New Roman" w:eastAsia="仿宋_GB2312" w:hAnsi="Times New Roman"/>
                <w:sz w:val="28"/>
                <w:szCs w:val="28"/>
              </w:rPr>
            </w:pPr>
          </w:p>
        </w:tc>
        <w:tc>
          <w:tcPr>
            <w:tcW w:w="602" w:type="dxa"/>
            <w:vMerge/>
            <w:tcBorders>
              <w:right w:val="single" w:sz="4" w:space="0" w:color="auto"/>
            </w:tcBorders>
            <w:vAlign w:val="center"/>
          </w:tcPr>
          <w:p w:rsidR="0091019B" w:rsidRDefault="0091019B" w:rsidP="00583BF0">
            <w:pPr>
              <w:widowControl/>
              <w:spacing w:line="320" w:lineRule="exact"/>
              <w:jc w:val="center"/>
              <w:rPr>
                <w:rFonts w:ascii="Times New Roman" w:eastAsia="仿宋_GB2312" w:hAnsi="Times New Roman"/>
                <w:sz w:val="28"/>
                <w:szCs w:val="28"/>
              </w:rPr>
            </w:pPr>
          </w:p>
        </w:tc>
        <w:tc>
          <w:tcPr>
            <w:tcW w:w="5323" w:type="dxa"/>
            <w:tcBorders>
              <w:left w:val="single" w:sz="4" w:space="0" w:color="auto"/>
            </w:tcBorders>
            <w:vAlign w:val="center"/>
          </w:tcPr>
          <w:p w:rsidR="0091019B" w:rsidRDefault="0091019B" w:rsidP="00583BF0">
            <w:pPr>
              <w:widowControl/>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26.</w:t>
            </w:r>
            <w:r>
              <w:rPr>
                <w:rFonts w:ascii="Times New Roman" w:eastAsia="仿宋_GB2312" w:hAnsi="Times New Roman" w:hint="eastAsia"/>
                <w:sz w:val="28"/>
                <w:szCs w:val="28"/>
              </w:rPr>
              <w:t>在正常就餐时期，提供符合卫生要求的热菜热饭，在就餐时间不得断货、断档。</w:t>
            </w:r>
          </w:p>
        </w:tc>
        <w:tc>
          <w:tcPr>
            <w:tcW w:w="1937" w:type="dxa"/>
            <w:vAlign w:val="center"/>
          </w:tcPr>
          <w:p w:rsidR="0091019B" w:rsidRDefault="0091019B" w:rsidP="00583BF0">
            <w:pPr>
              <w:widowControl/>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2000</w:t>
            </w:r>
            <w:r>
              <w:rPr>
                <w:rFonts w:ascii="Times New Roman" w:eastAsia="仿宋_GB2312" w:hAnsi="Times New Roman" w:hint="eastAsia"/>
                <w:sz w:val="28"/>
                <w:szCs w:val="28"/>
              </w:rPr>
              <w:t>元</w:t>
            </w:r>
            <w:r>
              <w:rPr>
                <w:rFonts w:ascii="Times New Roman" w:eastAsia="仿宋_GB2312" w:hAnsi="Times New Roman" w:hint="eastAsia"/>
                <w:sz w:val="28"/>
                <w:szCs w:val="28"/>
              </w:rPr>
              <w:t>/</w:t>
            </w:r>
            <w:r>
              <w:rPr>
                <w:rFonts w:ascii="Times New Roman" w:eastAsia="仿宋_GB2312" w:hAnsi="Times New Roman" w:hint="eastAsia"/>
                <w:sz w:val="28"/>
                <w:szCs w:val="28"/>
              </w:rPr>
              <w:t>次</w:t>
            </w:r>
          </w:p>
        </w:tc>
        <w:tc>
          <w:tcPr>
            <w:tcW w:w="1411" w:type="dxa"/>
            <w:vAlign w:val="center"/>
          </w:tcPr>
          <w:p w:rsidR="0091019B" w:rsidRDefault="0091019B" w:rsidP="00583BF0">
            <w:pPr>
              <w:widowControl/>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2</w:t>
            </w:r>
            <w:r>
              <w:rPr>
                <w:rFonts w:ascii="Times New Roman" w:eastAsia="仿宋_GB2312" w:hAnsi="Times New Roman" w:hint="eastAsia"/>
                <w:sz w:val="28"/>
                <w:szCs w:val="28"/>
              </w:rPr>
              <w:t>分</w:t>
            </w:r>
            <w:r>
              <w:rPr>
                <w:rFonts w:ascii="Times New Roman" w:eastAsia="仿宋_GB2312" w:hAnsi="Times New Roman" w:hint="eastAsia"/>
                <w:sz w:val="28"/>
                <w:szCs w:val="28"/>
              </w:rPr>
              <w:t>/</w:t>
            </w:r>
            <w:r>
              <w:rPr>
                <w:rFonts w:ascii="Times New Roman" w:eastAsia="仿宋_GB2312" w:hAnsi="Times New Roman" w:hint="eastAsia"/>
                <w:sz w:val="28"/>
                <w:szCs w:val="28"/>
              </w:rPr>
              <w:t>次</w:t>
            </w:r>
          </w:p>
        </w:tc>
      </w:tr>
      <w:tr w:rsidR="0091019B" w:rsidTr="00583BF0">
        <w:trPr>
          <w:trHeight w:val="883"/>
          <w:jc w:val="center"/>
        </w:trPr>
        <w:tc>
          <w:tcPr>
            <w:tcW w:w="569" w:type="dxa"/>
            <w:vMerge/>
            <w:textDirection w:val="tbRlV"/>
            <w:vAlign w:val="center"/>
          </w:tcPr>
          <w:p w:rsidR="0091019B" w:rsidRDefault="0091019B" w:rsidP="00583BF0">
            <w:pPr>
              <w:widowControl/>
              <w:spacing w:line="320" w:lineRule="exact"/>
              <w:jc w:val="center"/>
              <w:rPr>
                <w:rFonts w:ascii="Times New Roman" w:eastAsia="仿宋_GB2312" w:hAnsi="Times New Roman"/>
                <w:sz w:val="28"/>
                <w:szCs w:val="28"/>
              </w:rPr>
            </w:pPr>
          </w:p>
        </w:tc>
        <w:tc>
          <w:tcPr>
            <w:tcW w:w="602" w:type="dxa"/>
            <w:vMerge/>
            <w:tcBorders>
              <w:right w:val="single" w:sz="4" w:space="0" w:color="auto"/>
            </w:tcBorders>
            <w:vAlign w:val="center"/>
          </w:tcPr>
          <w:p w:rsidR="0091019B" w:rsidRDefault="0091019B" w:rsidP="00583BF0">
            <w:pPr>
              <w:widowControl/>
              <w:spacing w:line="320" w:lineRule="exact"/>
              <w:jc w:val="center"/>
              <w:rPr>
                <w:rFonts w:ascii="Times New Roman" w:eastAsia="仿宋_GB2312" w:hAnsi="Times New Roman"/>
                <w:sz w:val="28"/>
                <w:szCs w:val="28"/>
              </w:rPr>
            </w:pPr>
          </w:p>
        </w:tc>
        <w:tc>
          <w:tcPr>
            <w:tcW w:w="5323" w:type="dxa"/>
            <w:tcBorders>
              <w:left w:val="single" w:sz="4" w:space="0" w:color="auto"/>
            </w:tcBorders>
            <w:vAlign w:val="center"/>
          </w:tcPr>
          <w:p w:rsidR="0091019B" w:rsidRDefault="0091019B" w:rsidP="00583BF0">
            <w:pPr>
              <w:widowControl/>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27.</w:t>
            </w:r>
            <w:r>
              <w:rPr>
                <w:rFonts w:ascii="Times New Roman" w:eastAsia="仿宋_GB2312" w:hAnsi="Times New Roman" w:hint="eastAsia"/>
                <w:sz w:val="28"/>
                <w:szCs w:val="28"/>
              </w:rPr>
              <w:t>不得出售夹生、未熟或变质食品，饭菜中应无泥沙、钢丝等异物。</w:t>
            </w:r>
          </w:p>
        </w:tc>
        <w:tc>
          <w:tcPr>
            <w:tcW w:w="1937" w:type="dxa"/>
            <w:vAlign w:val="center"/>
          </w:tcPr>
          <w:p w:rsidR="0091019B" w:rsidRDefault="0091019B" w:rsidP="00583BF0">
            <w:pPr>
              <w:widowControl/>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500</w:t>
            </w:r>
            <w:r>
              <w:rPr>
                <w:rFonts w:ascii="Times New Roman" w:eastAsia="仿宋_GB2312" w:hAnsi="Times New Roman" w:hint="eastAsia"/>
                <w:sz w:val="28"/>
                <w:szCs w:val="28"/>
              </w:rPr>
              <w:t>元</w:t>
            </w:r>
            <w:r>
              <w:rPr>
                <w:rFonts w:ascii="Times New Roman" w:eastAsia="仿宋_GB2312" w:hAnsi="Times New Roman" w:hint="eastAsia"/>
                <w:sz w:val="28"/>
                <w:szCs w:val="28"/>
              </w:rPr>
              <w:t>/</w:t>
            </w:r>
            <w:r>
              <w:rPr>
                <w:rFonts w:ascii="Times New Roman" w:eastAsia="仿宋_GB2312" w:hAnsi="Times New Roman" w:hint="eastAsia"/>
                <w:sz w:val="28"/>
                <w:szCs w:val="28"/>
              </w:rPr>
              <w:t>次</w:t>
            </w:r>
          </w:p>
        </w:tc>
        <w:tc>
          <w:tcPr>
            <w:tcW w:w="1411" w:type="dxa"/>
            <w:vAlign w:val="center"/>
          </w:tcPr>
          <w:p w:rsidR="0091019B" w:rsidRDefault="0091019B" w:rsidP="00583BF0">
            <w:pPr>
              <w:widowControl/>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3</w:t>
            </w:r>
            <w:r>
              <w:rPr>
                <w:rFonts w:ascii="Times New Roman" w:eastAsia="仿宋_GB2312" w:hAnsi="Times New Roman" w:hint="eastAsia"/>
                <w:sz w:val="28"/>
                <w:szCs w:val="28"/>
              </w:rPr>
              <w:t>分</w:t>
            </w:r>
            <w:r>
              <w:rPr>
                <w:rFonts w:ascii="Times New Roman" w:eastAsia="仿宋_GB2312" w:hAnsi="Times New Roman" w:hint="eastAsia"/>
                <w:sz w:val="28"/>
                <w:szCs w:val="28"/>
              </w:rPr>
              <w:t>/</w:t>
            </w:r>
            <w:r>
              <w:rPr>
                <w:rFonts w:ascii="Times New Roman" w:eastAsia="仿宋_GB2312" w:hAnsi="Times New Roman" w:hint="eastAsia"/>
                <w:sz w:val="28"/>
                <w:szCs w:val="28"/>
              </w:rPr>
              <w:t>次</w:t>
            </w:r>
          </w:p>
        </w:tc>
      </w:tr>
      <w:tr w:rsidR="0091019B" w:rsidTr="00583BF0">
        <w:trPr>
          <w:trHeight w:val="883"/>
          <w:jc w:val="center"/>
        </w:trPr>
        <w:tc>
          <w:tcPr>
            <w:tcW w:w="569" w:type="dxa"/>
            <w:vMerge/>
            <w:textDirection w:val="tbRlV"/>
            <w:vAlign w:val="center"/>
          </w:tcPr>
          <w:p w:rsidR="0091019B" w:rsidRDefault="0091019B" w:rsidP="00583BF0">
            <w:pPr>
              <w:widowControl/>
              <w:spacing w:line="320" w:lineRule="exact"/>
              <w:jc w:val="center"/>
              <w:rPr>
                <w:rFonts w:ascii="Times New Roman" w:eastAsia="仿宋_GB2312" w:hAnsi="Times New Roman"/>
                <w:sz w:val="28"/>
                <w:szCs w:val="28"/>
              </w:rPr>
            </w:pPr>
          </w:p>
        </w:tc>
        <w:tc>
          <w:tcPr>
            <w:tcW w:w="602" w:type="dxa"/>
            <w:vMerge/>
            <w:tcBorders>
              <w:right w:val="single" w:sz="4" w:space="0" w:color="auto"/>
            </w:tcBorders>
            <w:vAlign w:val="center"/>
          </w:tcPr>
          <w:p w:rsidR="0091019B" w:rsidRDefault="0091019B" w:rsidP="00583BF0">
            <w:pPr>
              <w:widowControl/>
              <w:spacing w:line="320" w:lineRule="exact"/>
              <w:jc w:val="center"/>
              <w:rPr>
                <w:rFonts w:ascii="Times New Roman" w:eastAsia="仿宋_GB2312" w:hAnsi="Times New Roman"/>
                <w:sz w:val="28"/>
                <w:szCs w:val="28"/>
              </w:rPr>
            </w:pPr>
          </w:p>
        </w:tc>
        <w:tc>
          <w:tcPr>
            <w:tcW w:w="5323" w:type="dxa"/>
            <w:tcBorders>
              <w:left w:val="single" w:sz="4" w:space="0" w:color="auto"/>
            </w:tcBorders>
            <w:vAlign w:val="center"/>
          </w:tcPr>
          <w:p w:rsidR="0091019B" w:rsidRDefault="0091019B" w:rsidP="00583BF0">
            <w:pPr>
              <w:widowControl/>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28.</w:t>
            </w:r>
            <w:r>
              <w:rPr>
                <w:rFonts w:ascii="Times New Roman" w:eastAsia="仿宋_GB2312" w:hAnsi="Times New Roman" w:hint="eastAsia"/>
                <w:sz w:val="28"/>
                <w:szCs w:val="28"/>
              </w:rPr>
              <w:t>在中、晚餐供应期间向就餐者提供免费汤，并派专人负责管理。</w:t>
            </w:r>
          </w:p>
        </w:tc>
        <w:tc>
          <w:tcPr>
            <w:tcW w:w="1937" w:type="dxa"/>
            <w:vAlign w:val="center"/>
          </w:tcPr>
          <w:p w:rsidR="0091019B" w:rsidRDefault="0091019B" w:rsidP="00583BF0">
            <w:pPr>
              <w:widowControl/>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500</w:t>
            </w:r>
            <w:r>
              <w:rPr>
                <w:rFonts w:ascii="Times New Roman" w:eastAsia="仿宋_GB2312" w:hAnsi="Times New Roman" w:hint="eastAsia"/>
                <w:sz w:val="28"/>
                <w:szCs w:val="28"/>
              </w:rPr>
              <w:t>元</w:t>
            </w:r>
            <w:r>
              <w:rPr>
                <w:rFonts w:ascii="Times New Roman" w:eastAsia="仿宋_GB2312" w:hAnsi="Times New Roman" w:hint="eastAsia"/>
                <w:sz w:val="28"/>
                <w:szCs w:val="28"/>
              </w:rPr>
              <w:t>/</w:t>
            </w:r>
            <w:r>
              <w:rPr>
                <w:rFonts w:ascii="Times New Roman" w:eastAsia="仿宋_GB2312" w:hAnsi="Times New Roman" w:hint="eastAsia"/>
                <w:sz w:val="28"/>
                <w:szCs w:val="28"/>
              </w:rPr>
              <w:t>次</w:t>
            </w:r>
          </w:p>
        </w:tc>
        <w:tc>
          <w:tcPr>
            <w:tcW w:w="1411" w:type="dxa"/>
            <w:vAlign w:val="center"/>
          </w:tcPr>
          <w:p w:rsidR="0091019B" w:rsidRDefault="0091019B" w:rsidP="00583BF0">
            <w:pPr>
              <w:widowControl/>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1</w:t>
            </w:r>
            <w:r>
              <w:rPr>
                <w:rFonts w:ascii="Times New Roman" w:eastAsia="仿宋_GB2312" w:hAnsi="Times New Roman" w:hint="eastAsia"/>
                <w:sz w:val="28"/>
                <w:szCs w:val="28"/>
              </w:rPr>
              <w:t>分</w:t>
            </w:r>
            <w:r>
              <w:rPr>
                <w:rFonts w:ascii="Times New Roman" w:eastAsia="仿宋_GB2312" w:hAnsi="Times New Roman" w:hint="eastAsia"/>
                <w:sz w:val="28"/>
                <w:szCs w:val="28"/>
              </w:rPr>
              <w:t>/</w:t>
            </w:r>
            <w:r>
              <w:rPr>
                <w:rFonts w:ascii="Times New Roman" w:eastAsia="仿宋_GB2312" w:hAnsi="Times New Roman" w:hint="eastAsia"/>
                <w:sz w:val="28"/>
                <w:szCs w:val="28"/>
              </w:rPr>
              <w:t>次</w:t>
            </w:r>
          </w:p>
        </w:tc>
      </w:tr>
      <w:tr w:rsidR="0091019B" w:rsidTr="00583BF0">
        <w:trPr>
          <w:trHeight w:val="883"/>
          <w:jc w:val="center"/>
        </w:trPr>
        <w:tc>
          <w:tcPr>
            <w:tcW w:w="569" w:type="dxa"/>
            <w:vMerge/>
            <w:textDirection w:val="tbRlV"/>
            <w:vAlign w:val="center"/>
          </w:tcPr>
          <w:p w:rsidR="0091019B" w:rsidRDefault="0091019B" w:rsidP="00583BF0">
            <w:pPr>
              <w:widowControl/>
              <w:spacing w:line="320" w:lineRule="exact"/>
              <w:jc w:val="center"/>
              <w:rPr>
                <w:rFonts w:ascii="Times New Roman" w:eastAsia="仿宋_GB2312" w:hAnsi="Times New Roman"/>
                <w:sz w:val="28"/>
                <w:szCs w:val="28"/>
              </w:rPr>
            </w:pPr>
          </w:p>
        </w:tc>
        <w:tc>
          <w:tcPr>
            <w:tcW w:w="602" w:type="dxa"/>
            <w:vMerge/>
            <w:tcBorders>
              <w:right w:val="single" w:sz="4" w:space="0" w:color="auto"/>
            </w:tcBorders>
            <w:vAlign w:val="center"/>
          </w:tcPr>
          <w:p w:rsidR="0091019B" w:rsidRDefault="0091019B" w:rsidP="00583BF0">
            <w:pPr>
              <w:widowControl/>
              <w:spacing w:line="320" w:lineRule="exact"/>
              <w:jc w:val="center"/>
              <w:rPr>
                <w:rFonts w:ascii="Times New Roman" w:eastAsia="仿宋_GB2312" w:hAnsi="Times New Roman"/>
                <w:sz w:val="28"/>
                <w:szCs w:val="28"/>
              </w:rPr>
            </w:pPr>
          </w:p>
        </w:tc>
        <w:tc>
          <w:tcPr>
            <w:tcW w:w="5323" w:type="dxa"/>
            <w:tcBorders>
              <w:left w:val="single" w:sz="4" w:space="0" w:color="auto"/>
            </w:tcBorders>
            <w:vAlign w:val="center"/>
          </w:tcPr>
          <w:p w:rsidR="0091019B" w:rsidRDefault="0091019B" w:rsidP="00583BF0">
            <w:pPr>
              <w:widowControl/>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29.</w:t>
            </w:r>
            <w:r>
              <w:rPr>
                <w:rFonts w:ascii="Times New Roman" w:eastAsia="仿宋_GB2312" w:hAnsi="Times New Roman" w:hint="eastAsia"/>
                <w:sz w:val="28"/>
                <w:szCs w:val="28"/>
              </w:rPr>
              <w:t>师生在食堂内仅允许使用校园一卡通刷卡或手机支付宝、微信消费，售卖窗口未经允许严禁使用其他方式收费。</w:t>
            </w:r>
          </w:p>
        </w:tc>
        <w:tc>
          <w:tcPr>
            <w:tcW w:w="1937" w:type="dxa"/>
            <w:vAlign w:val="center"/>
          </w:tcPr>
          <w:p w:rsidR="0091019B" w:rsidRDefault="0091019B" w:rsidP="00583BF0">
            <w:pPr>
              <w:widowControl/>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2000</w:t>
            </w:r>
            <w:r>
              <w:rPr>
                <w:rFonts w:ascii="Times New Roman" w:eastAsia="仿宋_GB2312" w:hAnsi="Times New Roman" w:hint="eastAsia"/>
                <w:sz w:val="28"/>
                <w:szCs w:val="28"/>
              </w:rPr>
              <w:t>元</w:t>
            </w:r>
            <w:r>
              <w:rPr>
                <w:rFonts w:ascii="Times New Roman" w:eastAsia="仿宋_GB2312" w:hAnsi="Times New Roman" w:hint="eastAsia"/>
                <w:sz w:val="28"/>
                <w:szCs w:val="28"/>
              </w:rPr>
              <w:t>/</w:t>
            </w:r>
            <w:r>
              <w:rPr>
                <w:rFonts w:ascii="Times New Roman" w:eastAsia="仿宋_GB2312" w:hAnsi="Times New Roman" w:hint="eastAsia"/>
                <w:sz w:val="28"/>
                <w:szCs w:val="28"/>
              </w:rPr>
              <w:t>次</w:t>
            </w:r>
          </w:p>
        </w:tc>
        <w:tc>
          <w:tcPr>
            <w:tcW w:w="1411" w:type="dxa"/>
            <w:vAlign w:val="center"/>
          </w:tcPr>
          <w:p w:rsidR="0091019B" w:rsidRDefault="0091019B" w:rsidP="00583BF0">
            <w:pPr>
              <w:widowControl/>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3</w:t>
            </w:r>
            <w:r>
              <w:rPr>
                <w:rFonts w:ascii="Times New Roman" w:eastAsia="仿宋_GB2312" w:hAnsi="Times New Roman" w:hint="eastAsia"/>
                <w:sz w:val="28"/>
                <w:szCs w:val="28"/>
              </w:rPr>
              <w:t>分</w:t>
            </w:r>
            <w:r>
              <w:rPr>
                <w:rFonts w:ascii="Times New Roman" w:eastAsia="仿宋_GB2312" w:hAnsi="Times New Roman" w:hint="eastAsia"/>
                <w:sz w:val="28"/>
                <w:szCs w:val="28"/>
              </w:rPr>
              <w:t>/</w:t>
            </w:r>
            <w:r>
              <w:rPr>
                <w:rFonts w:ascii="Times New Roman" w:eastAsia="仿宋_GB2312" w:hAnsi="Times New Roman" w:hint="eastAsia"/>
                <w:sz w:val="28"/>
                <w:szCs w:val="28"/>
              </w:rPr>
              <w:t>次</w:t>
            </w:r>
          </w:p>
        </w:tc>
      </w:tr>
      <w:tr w:rsidR="0091019B" w:rsidTr="00583BF0">
        <w:trPr>
          <w:trHeight w:val="883"/>
          <w:jc w:val="center"/>
        </w:trPr>
        <w:tc>
          <w:tcPr>
            <w:tcW w:w="569" w:type="dxa"/>
            <w:vMerge/>
            <w:textDirection w:val="tbRlV"/>
            <w:vAlign w:val="center"/>
          </w:tcPr>
          <w:p w:rsidR="0091019B" w:rsidRDefault="0091019B" w:rsidP="00583BF0">
            <w:pPr>
              <w:widowControl/>
              <w:spacing w:line="320" w:lineRule="exact"/>
              <w:jc w:val="center"/>
              <w:rPr>
                <w:rFonts w:ascii="Times New Roman" w:eastAsia="仿宋_GB2312" w:hAnsi="Times New Roman"/>
                <w:sz w:val="28"/>
                <w:szCs w:val="28"/>
              </w:rPr>
            </w:pPr>
          </w:p>
        </w:tc>
        <w:tc>
          <w:tcPr>
            <w:tcW w:w="602" w:type="dxa"/>
            <w:vMerge/>
            <w:tcBorders>
              <w:right w:val="single" w:sz="4" w:space="0" w:color="auto"/>
            </w:tcBorders>
            <w:vAlign w:val="center"/>
          </w:tcPr>
          <w:p w:rsidR="0091019B" w:rsidRDefault="0091019B" w:rsidP="00583BF0">
            <w:pPr>
              <w:widowControl/>
              <w:spacing w:line="320" w:lineRule="exact"/>
              <w:jc w:val="center"/>
              <w:rPr>
                <w:rFonts w:ascii="Times New Roman" w:eastAsia="仿宋_GB2312" w:hAnsi="Times New Roman"/>
                <w:sz w:val="28"/>
                <w:szCs w:val="28"/>
              </w:rPr>
            </w:pPr>
          </w:p>
        </w:tc>
        <w:tc>
          <w:tcPr>
            <w:tcW w:w="5323" w:type="dxa"/>
            <w:tcBorders>
              <w:left w:val="single" w:sz="4" w:space="0" w:color="auto"/>
            </w:tcBorders>
            <w:vAlign w:val="center"/>
          </w:tcPr>
          <w:p w:rsidR="0091019B" w:rsidRDefault="0091019B" w:rsidP="00583BF0">
            <w:pPr>
              <w:widowControl/>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30.</w:t>
            </w:r>
            <w:r>
              <w:rPr>
                <w:rFonts w:ascii="Times New Roman" w:eastAsia="仿宋_GB2312" w:hAnsi="Times New Roman" w:hint="eastAsia"/>
                <w:sz w:val="28"/>
                <w:szCs w:val="28"/>
              </w:rPr>
              <w:t>餐具使用前应要规范清洁、消毒，消毒后的餐具应贮存在清洁专用保洁</w:t>
            </w:r>
            <w:r>
              <w:rPr>
                <w:rFonts w:ascii="Times New Roman" w:eastAsia="仿宋_GB2312" w:hAnsi="Times New Roman"/>
                <w:sz w:val="28"/>
                <w:szCs w:val="28"/>
              </w:rPr>
              <w:t xml:space="preserve"> </w:t>
            </w:r>
            <w:r>
              <w:rPr>
                <w:rFonts w:ascii="Times New Roman" w:eastAsia="仿宋_GB2312" w:hAnsi="Times New Roman" w:hint="eastAsia"/>
                <w:sz w:val="28"/>
                <w:szCs w:val="28"/>
              </w:rPr>
              <w:t>柜内。前厅的餐具按规定专人负责进行整洁、有序摆放。</w:t>
            </w:r>
          </w:p>
        </w:tc>
        <w:tc>
          <w:tcPr>
            <w:tcW w:w="1937" w:type="dxa"/>
            <w:vAlign w:val="center"/>
          </w:tcPr>
          <w:p w:rsidR="0091019B" w:rsidRDefault="0091019B" w:rsidP="00583BF0">
            <w:pPr>
              <w:widowControl/>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1000</w:t>
            </w:r>
            <w:r>
              <w:rPr>
                <w:rFonts w:ascii="Times New Roman" w:eastAsia="仿宋_GB2312" w:hAnsi="Times New Roman" w:hint="eastAsia"/>
                <w:sz w:val="28"/>
                <w:szCs w:val="28"/>
              </w:rPr>
              <w:t>元</w:t>
            </w:r>
            <w:r>
              <w:rPr>
                <w:rFonts w:ascii="Times New Roman" w:eastAsia="仿宋_GB2312" w:hAnsi="Times New Roman" w:hint="eastAsia"/>
                <w:sz w:val="28"/>
                <w:szCs w:val="28"/>
              </w:rPr>
              <w:t>/</w:t>
            </w:r>
            <w:r>
              <w:rPr>
                <w:rFonts w:ascii="Times New Roman" w:eastAsia="仿宋_GB2312" w:hAnsi="Times New Roman" w:hint="eastAsia"/>
                <w:sz w:val="28"/>
                <w:szCs w:val="28"/>
              </w:rPr>
              <w:t>次</w:t>
            </w:r>
          </w:p>
        </w:tc>
        <w:tc>
          <w:tcPr>
            <w:tcW w:w="1411" w:type="dxa"/>
            <w:vAlign w:val="center"/>
          </w:tcPr>
          <w:p w:rsidR="0091019B" w:rsidRDefault="0091019B" w:rsidP="00583BF0">
            <w:pPr>
              <w:widowControl/>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5</w:t>
            </w:r>
            <w:r>
              <w:rPr>
                <w:rFonts w:ascii="Times New Roman" w:eastAsia="仿宋_GB2312" w:hAnsi="Times New Roman" w:hint="eastAsia"/>
                <w:sz w:val="28"/>
                <w:szCs w:val="28"/>
              </w:rPr>
              <w:t>分</w:t>
            </w:r>
            <w:r>
              <w:rPr>
                <w:rFonts w:ascii="Times New Roman" w:eastAsia="仿宋_GB2312" w:hAnsi="Times New Roman" w:hint="eastAsia"/>
                <w:sz w:val="28"/>
                <w:szCs w:val="28"/>
              </w:rPr>
              <w:t>/</w:t>
            </w:r>
            <w:r>
              <w:rPr>
                <w:rFonts w:ascii="Times New Roman" w:eastAsia="仿宋_GB2312" w:hAnsi="Times New Roman" w:hint="eastAsia"/>
                <w:sz w:val="28"/>
                <w:szCs w:val="28"/>
              </w:rPr>
              <w:t>次</w:t>
            </w:r>
          </w:p>
        </w:tc>
      </w:tr>
      <w:tr w:rsidR="0091019B" w:rsidTr="00583BF0">
        <w:trPr>
          <w:trHeight w:val="883"/>
          <w:jc w:val="center"/>
        </w:trPr>
        <w:tc>
          <w:tcPr>
            <w:tcW w:w="569" w:type="dxa"/>
            <w:vMerge w:val="restart"/>
            <w:textDirection w:val="tbRlV"/>
            <w:vAlign w:val="center"/>
          </w:tcPr>
          <w:p w:rsidR="0091019B" w:rsidRDefault="0091019B" w:rsidP="00583BF0">
            <w:pPr>
              <w:widowControl/>
              <w:spacing w:line="320" w:lineRule="exact"/>
              <w:jc w:val="center"/>
              <w:rPr>
                <w:rFonts w:ascii="Times New Roman" w:eastAsia="仿宋_GB2312" w:hAnsi="Times New Roman"/>
                <w:sz w:val="28"/>
                <w:szCs w:val="28"/>
              </w:rPr>
            </w:pPr>
            <w:r>
              <w:rPr>
                <w:rFonts w:ascii="Times New Roman" w:eastAsia="仿宋_GB2312" w:hAnsi="Times New Roman" w:hint="eastAsia"/>
                <w:sz w:val="28"/>
                <w:szCs w:val="28"/>
              </w:rPr>
              <w:t>经营管理</w:t>
            </w:r>
          </w:p>
        </w:tc>
        <w:tc>
          <w:tcPr>
            <w:tcW w:w="602" w:type="dxa"/>
            <w:vMerge w:val="restart"/>
            <w:tcBorders>
              <w:right w:val="single" w:sz="4" w:space="0" w:color="auto"/>
            </w:tcBorders>
            <w:vAlign w:val="center"/>
          </w:tcPr>
          <w:p w:rsidR="0091019B" w:rsidRDefault="0091019B" w:rsidP="00583BF0">
            <w:pPr>
              <w:widowControl/>
              <w:spacing w:line="320" w:lineRule="exact"/>
              <w:jc w:val="center"/>
              <w:rPr>
                <w:rFonts w:ascii="Times New Roman" w:eastAsia="仿宋_GB2312" w:hAnsi="Times New Roman"/>
                <w:sz w:val="28"/>
                <w:szCs w:val="28"/>
              </w:rPr>
            </w:pPr>
            <w:r>
              <w:rPr>
                <w:rFonts w:ascii="Times New Roman" w:eastAsia="仿宋_GB2312" w:hAnsi="Times New Roman" w:hint="eastAsia"/>
                <w:sz w:val="28"/>
                <w:szCs w:val="28"/>
              </w:rPr>
              <w:t>其</w:t>
            </w:r>
          </w:p>
          <w:p w:rsidR="0091019B" w:rsidRDefault="0091019B" w:rsidP="00583BF0">
            <w:pPr>
              <w:widowControl/>
              <w:spacing w:line="320" w:lineRule="exact"/>
              <w:jc w:val="center"/>
              <w:rPr>
                <w:rFonts w:ascii="Times New Roman" w:eastAsia="仿宋_GB2312" w:hAnsi="Times New Roman"/>
                <w:sz w:val="28"/>
                <w:szCs w:val="28"/>
              </w:rPr>
            </w:pPr>
          </w:p>
          <w:p w:rsidR="0091019B" w:rsidRDefault="0091019B" w:rsidP="00583BF0">
            <w:pPr>
              <w:widowControl/>
              <w:spacing w:line="320" w:lineRule="exact"/>
              <w:jc w:val="center"/>
              <w:rPr>
                <w:rFonts w:ascii="Times New Roman" w:eastAsia="仿宋_GB2312" w:hAnsi="Times New Roman"/>
                <w:sz w:val="28"/>
                <w:szCs w:val="28"/>
              </w:rPr>
            </w:pPr>
            <w:r>
              <w:rPr>
                <w:rFonts w:ascii="Times New Roman" w:eastAsia="仿宋_GB2312" w:hAnsi="Times New Roman" w:hint="eastAsia"/>
                <w:sz w:val="28"/>
                <w:szCs w:val="28"/>
              </w:rPr>
              <w:t>他</w:t>
            </w:r>
          </w:p>
        </w:tc>
        <w:tc>
          <w:tcPr>
            <w:tcW w:w="5323" w:type="dxa"/>
            <w:tcBorders>
              <w:left w:val="single" w:sz="4" w:space="0" w:color="auto"/>
            </w:tcBorders>
            <w:vAlign w:val="center"/>
          </w:tcPr>
          <w:p w:rsidR="0091019B" w:rsidRDefault="0091019B" w:rsidP="00583BF0">
            <w:pPr>
              <w:widowControl/>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31.</w:t>
            </w:r>
            <w:r>
              <w:rPr>
                <w:rFonts w:ascii="Times New Roman" w:eastAsia="仿宋_GB2312" w:hAnsi="Times New Roman" w:hint="eastAsia"/>
                <w:sz w:val="28"/>
                <w:szCs w:val="28"/>
              </w:rPr>
              <w:t>员工应统一干净着装</w:t>
            </w:r>
            <w:r>
              <w:rPr>
                <w:rFonts w:ascii="Times New Roman" w:eastAsia="仿宋_GB2312" w:hAnsi="Times New Roman" w:hint="eastAsia"/>
                <w:sz w:val="28"/>
                <w:szCs w:val="28"/>
              </w:rPr>
              <w:t>(</w:t>
            </w:r>
            <w:r>
              <w:rPr>
                <w:rFonts w:ascii="Times New Roman" w:eastAsia="仿宋_GB2312" w:hAnsi="Times New Roman" w:hint="eastAsia"/>
                <w:sz w:val="28"/>
                <w:szCs w:val="28"/>
              </w:rPr>
              <w:t>工作服</w:t>
            </w:r>
            <w:r>
              <w:rPr>
                <w:rFonts w:ascii="Times New Roman" w:eastAsia="仿宋_GB2312" w:hAnsi="Times New Roman" w:hint="eastAsia"/>
                <w:sz w:val="28"/>
                <w:szCs w:val="28"/>
              </w:rPr>
              <w:t>)</w:t>
            </w:r>
            <w:r>
              <w:rPr>
                <w:rFonts w:ascii="Times New Roman" w:eastAsia="仿宋_GB2312" w:hAnsi="Times New Roman" w:hint="eastAsia"/>
                <w:sz w:val="28"/>
                <w:szCs w:val="28"/>
              </w:rPr>
              <w:t>，仪表端庄，挂牌、戴口罩、帽子、手套</w:t>
            </w:r>
            <w:r>
              <w:rPr>
                <w:rFonts w:ascii="Times New Roman" w:eastAsia="仿宋_GB2312" w:hAnsi="Times New Roman"/>
                <w:sz w:val="28"/>
                <w:szCs w:val="28"/>
              </w:rPr>
              <w:t xml:space="preserve"> </w:t>
            </w:r>
            <w:r>
              <w:rPr>
                <w:rFonts w:ascii="Times New Roman" w:eastAsia="仿宋_GB2312" w:hAnsi="Times New Roman" w:hint="eastAsia"/>
                <w:sz w:val="28"/>
                <w:szCs w:val="28"/>
              </w:rPr>
              <w:t>等上岗，应养成良好卫生习惯，工作场所不吸烟，不随地吐痰，不戴首饰上</w:t>
            </w:r>
            <w:r>
              <w:rPr>
                <w:rFonts w:ascii="Times New Roman" w:eastAsia="仿宋_GB2312" w:hAnsi="Times New Roman"/>
                <w:sz w:val="28"/>
                <w:szCs w:val="28"/>
              </w:rPr>
              <w:t xml:space="preserve"> </w:t>
            </w:r>
            <w:r>
              <w:rPr>
                <w:rFonts w:ascii="Times New Roman" w:eastAsia="仿宋_GB2312" w:hAnsi="Times New Roman" w:hint="eastAsia"/>
                <w:sz w:val="28"/>
                <w:szCs w:val="28"/>
              </w:rPr>
              <w:t>岗，不得穿拖鞋上岗，长发不外露；操作时不得从事与食品加工无关的行为</w:t>
            </w:r>
            <w:r>
              <w:rPr>
                <w:rFonts w:ascii="Times New Roman" w:eastAsia="仿宋_GB2312" w:hAnsi="Times New Roman"/>
                <w:sz w:val="28"/>
                <w:szCs w:val="28"/>
              </w:rPr>
              <w:t xml:space="preserve"> </w:t>
            </w:r>
            <w:r>
              <w:rPr>
                <w:rFonts w:ascii="Times New Roman" w:eastAsia="仿宋_GB2312" w:hAnsi="Times New Roman" w:hint="eastAsia"/>
                <w:sz w:val="28"/>
                <w:szCs w:val="28"/>
              </w:rPr>
              <w:t>(</w:t>
            </w:r>
            <w:r>
              <w:rPr>
                <w:rFonts w:ascii="Times New Roman" w:eastAsia="仿宋_GB2312" w:hAnsi="Times New Roman" w:hint="eastAsia"/>
                <w:sz w:val="28"/>
                <w:szCs w:val="28"/>
              </w:rPr>
              <w:t>如吸烟等</w:t>
            </w:r>
            <w:r>
              <w:rPr>
                <w:rFonts w:ascii="Times New Roman" w:eastAsia="仿宋_GB2312" w:hAnsi="Times New Roman" w:hint="eastAsia"/>
                <w:sz w:val="28"/>
                <w:szCs w:val="28"/>
              </w:rPr>
              <w:t>)</w:t>
            </w:r>
            <w:r>
              <w:rPr>
                <w:rFonts w:ascii="Times New Roman" w:eastAsia="仿宋_GB2312" w:hAnsi="Times New Roman" w:hint="eastAsia"/>
                <w:sz w:val="28"/>
                <w:szCs w:val="28"/>
              </w:rPr>
              <w:t>。</w:t>
            </w:r>
          </w:p>
        </w:tc>
        <w:tc>
          <w:tcPr>
            <w:tcW w:w="1937" w:type="dxa"/>
            <w:vAlign w:val="center"/>
          </w:tcPr>
          <w:p w:rsidR="0091019B" w:rsidRDefault="0091019B" w:rsidP="00583BF0">
            <w:pPr>
              <w:widowControl/>
              <w:spacing w:line="320" w:lineRule="exact"/>
              <w:jc w:val="left"/>
              <w:rPr>
                <w:rFonts w:ascii="Times New Roman" w:eastAsia="仿宋_GB2312" w:hAnsi="Times New Roman"/>
                <w:sz w:val="28"/>
                <w:szCs w:val="28"/>
              </w:rPr>
            </w:pPr>
          </w:p>
          <w:p w:rsidR="0091019B" w:rsidRDefault="0091019B" w:rsidP="00583BF0">
            <w:pPr>
              <w:widowControl/>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500</w:t>
            </w:r>
            <w:r>
              <w:rPr>
                <w:rFonts w:ascii="Times New Roman" w:eastAsia="仿宋_GB2312" w:hAnsi="Times New Roman" w:hint="eastAsia"/>
                <w:sz w:val="28"/>
                <w:szCs w:val="28"/>
              </w:rPr>
              <w:t>元</w:t>
            </w:r>
            <w:r>
              <w:rPr>
                <w:rFonts w:ascii="Times New Roman" w:eastAsia="仿宋_GB2312" w:hAnsi="Times New Roman" w:hint="eastAsia"/>
                <w:sz w:val="28"/>
                <w:szCs w:val="28"/>
              </w:rPr>
              <w:t>/</w:t>
            </w:r>
            <w:r>
              <w:rPr>
                <w:rFonts w:ascii="Times New Roman" w:eastAsia="仿宋_GB2312" w:hAnsi="Times New Roman" w:hint="eastAsia"/>
                <w:sz w:val="28"/>
                <w:szCs w:val="28"/>
              </w:rPr>
              <w:t>人</w:t>
            </w:r>
          </w:p>
        </w:tc>
        <w:tc>
          <w:tcPr>
            <w:tcW w:w="1411" w:type="dxa"/>
            <w:vAlign w:val="center"/>
          </w:tcPr>
          <w:p w:rsidR="0091019B" w:rsidRDefault="0091019B" w:rsidP="00583BF0">
            <w:pPr>
              <w:widowControl/>
              <w:spacing w:line="320" w:lineRule="exact"/>
              <w:jc w:val="left"/>
              <w:rPr>
                <w:rFonts w:ascii="Times New Roman" w:eastAsia="仿宋_GB2312" w:hAnsi="Times New Roman"/>
                <w:sz w:val="28"/>
                <w:szCs w:val="28"/>
              </w:rPr>
            </w:pPr>
          </w:p>
          <w:p w:rsidR="0091019B" w:rsidRDefault="0091019B" w:rsidP="00583BF0">
            <w:pPr>
              <w:widowControl/>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1</w:t>
            </w:r>
            <w:r>
              <w:rPr>
                <w:rFonts w:ascii="Times New Roman" w:eastAsia="仿宋_GB2312" w:hAnsi="Times New Roman" w:hint="eastAsia"/>
                <w:sz w:val="28"/>
                <w:szCs w:val="28"/>
              </w:rPr>
              <w:t>分</w:t>
            </w:r>
            <w:r>
              <w:rPr>
                <w:rFonts w:ascii="Times New Roman" w:eastAsia="仿宋_GB2312" w:hAnsi="Times New Roman" w:hint="eastAsia"/>
                <w:sz w:val="28"/>
                <w:szCs w:val="28"/>
              </w:rPr>
              <w:t>/</w:t>
            </w:r>
            <w:r>
              <w:rPr>
                <w:rFonts w:ascii="Times New Roman" w:eastAsia="仿宋_GB2312" w:hAnsi="Times New Roman" w:hint="eastAsia"/>
                <w:sz w:val="28"/>
                <w:szCs w:val="28"/>
              </w:rPr>
              <w:t>人</w:t>
            </w:r>
          </w:p>
        </w:tc>
      </w:tr>
      <w:tr w:rsidR="0091019B" w:rsidTr="00583BF0">
        <w:trPr>
          <w:trHeight w:val="883"/>
          <w:jc w:val="center"/>
        </w:trPr>
        <w:tc>
          <w:tcPr>
            <w:tcW w:w="569" w:type="dxa"/>
            <w:vMerge/>
            <w:textDirection w:val="tbRlV"/>
            <w:vAlign w:val="center"/>
          </w:tcPr>
          <w:p w:rsidR="0091019B" w:rsidRDefault="0091019B" w:rsidP="00583BF0">
            <w:pPr>
              <w:widowControl/>
              <w:spacing w:line="320" w:lineRule="exact"/>
              <w:jc w:val="left"/>
              <w:rPr>
                <w:rFonts w:ascii="Times New Roman" w:eastAsia="仿宋_GB2312" w:hAnsi="Times New Roman"/>
                <w:sz w:val="28"/>
                <w:szCs w:val="28"/>
              </w:rPr>
            </w:pPr>
          </w:p>
        </w:tc>
        <w:tc>
          <w:tcPr>
            <w:tcW w:w="602" w:type="dxa"/>
            <w:vMerge/>
            <w:tcBorders>
              <w:right w:val="single" w:sz="4" w:space="0" w:color="auto"/>
            </w:tcBorders>
            <w:vAlign w:val="center"/>
          </w:tcPr>
          <w:p w:rsidR="0091019B" w:rsidRDefault="0091019B" w:rsidP="00583BF0">
            <w:pPr>
              <w:widowControl/>
              <w:spacing w:line="320" w:lineRule="exact"/>
              <w:jc w:val="left"/>
              <w:rPr>
                <w:rFonts w:ascii="Times New Roman" w:eastAsia="仿宋_GB2312" w:hAnsi="Times New Roman"/>
                <w:sz w:val="28"/>
                <w:szCs w:val="28"/>
              </w:rPr>
            </w:pPr>
          </w:p>
        </w:tc>
        <w:tc>
          <w:tcPr>
            <w:tcW w:w="5323" w:type="dxa"/>
            <w:tcBorders>
              <w:left w:val="single" w:sz="4" w:space="0" w:color="auto"/>
            </w:tcBorders>
            <w:vAlign w:val="center"/>
          </w:tcPr>
          <w:p w:rsidR="0091019B" w:rsidRDefault="0091019B" w:rsidP="00583BF0">
            <w:pPr>
              <w:widowControl/>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32.</w:t>
            </w:r>
            <w:r>
              <w:rPr>
                <w:rFonts w:ascii="Times New Roman" w:eastAsia="仿宋_GB2312" w:hAnsi="Times New Roman" w:hint="eastAsia"/>
                <w:sz w:val="28"/>
                <w:szCs w:val="28"/>
              </w:rPr>
              <w:t>员工服务及操作程序规范，态度端正，主动热情，文明用语，不和学生</w:t>
            </w:r>
            <w:r>
              <w:rPr>
                <w:rFonts w:ascii="Times New Roman" w:eastAsia="仿宋_GB2312" w:hAnsi="Times New Roman"/>
                <w:sz w:val="28"/>
                <w:szCs w:val="28"/>
              </w:rPr>
              <w:t xml:space="preserve"> </w:t>
            </w:r>
            <w:r>
              <w:rPr>
                <w:rFonts w:ascii="Times New Roman" w:eastAsia="仿宋_GB2312" w:hAnsi="Times New Roman" w:hint="eastAsia"/>
                <w:sz w:val="28"/>
                <w:szCs w:val="28"/>
              </w:rPr>
              <w:t>发生争吵及正面冲突。</w:t>
            </w:r>
          </w:p>
        </w:tc>
        <w:tc>
          <w:tcPr>
            <w:tcW w:w="1937" w:type="dxa"/>
            <w:vAlign w:val="center"/>
          </w:tcPr>
          <w:p w:rsidR="0091019B" w:rsidRDefault="0091019B" w:rsidP="00583BF0">
            <w:pPr>
              <w:widowControl/>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500</w:t>
            </w:r>
            <w:r>
              <w:rPr>
                <w:rFonts w:ascii="Times New Roman" w:eastAsia="仿宋_GB2312" w:hAnsi="Times New Roman" w:hint="eastAsia"/>
                <w:sz w:val="28"/>
                <w:szCs w:val="28"/>
              </w:rPr>
              <w:t>元</w:t>
            </w:r>
            <w:r>
              <w:rPr>
                <w:rFonts w:ascii="Times New Roman" w:eastAsia="仿宋_GB2312" w:hAnsi="Times New Roman" w:hint="eastAsia"/>
                <w:sz w:val="28"/>
                <w:szCs w:val="28"/>
              </w:rPr>
              <w:t>/</w:t>
            </w:r>
            <w:r>
              <w:rPr>
                <w:rFonts w:ascii="Times New Roman" w:eastAsia="仿宋_GB2312" w:hAnsi="Times New Roman" w:hint="eastAsia"/>
                <w:sz w:val="28"/>
                <w:szCs w:val="28"/>
              </w:rPr>
              <w:t>次</w:t>
            </w:r>
          </w:p>
        </w:tc>
        <w:tc>
          <w:tcPr>
            <w:tcW w:w="1411" w:type="dxa"/>
            <w:vAlign w:val="center"/>
          </w:tcPr>
          <w:p w:rsidR="0091019B" w:rsidRDefault="0091019B" w:rsidP="00583BF0">
            <w:pPr>
              <w:widowControl/>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2</w:t>
            </w:r>
            <w:r>
              <w:rPr>
                <w:rFonts w:ascii="Times New Roman" w:eastAsia="仿宋_GB2312" w:hAnsi="Times New Roman" w:hint="eastAsia"/>
                <w:sz w:val="28"/>
                <w:szCs w:val="28"/>
              </w:rPr>
              <w:t>分</w:t>
            </w:r>
            <w:r>
              <w:rPr>
                <w:rFonts w:ascii="Times New Roman" w:eastAsia="仿宋_GB2312" w:hAnsi="Times New Roman" w:hint="eastAsia"/>
                <w:sz w:val="28"/>
                <w:szCs w:val="28"/>
              </w:rPr>
              <w:t>/</w:t>
            </w:r>
            <w:r>
              <w:rPr>
                <w:rFonts w:ascii="Times New Roman" w:eastAsia="仿宋_GB2312" w:hAnsi="Times New Roman" w:hint="eastAsia"/>
                <w:sz w:val="28"/>
                <w:szCs w:val="28"/>
              </w:rPr>
              <w:t>次</w:t>
            </w:r>
          </w:p>
        </w:tc>
      </w:tr>
      <w:tr w:rsidR="0091019B" w:rsidTr="00583BF0">
        <w:trPr>
          <w:trHeight w:val="883"/>
          <w:jc w:val="center"/>
        </w:trPr>
        <w:tc>
          <w:tcPr>
            <w:tcW w:w="569" w:type="dxa"/>
            <w:vMerge/>
            <w:textDirection w:val="tbRlV"/>
            <w:vAlign w:val="center"/>
          </w:tcPr>
          <w:p w:rsidR="0091019B" w:rsidRDefault="0091019B" w:rsidP="00583BF0">
            <w:pPr>
              <w:widowControl/>
              <w:spacing w:line="320" w:lineRule="exact"/>
              <w:jc w:val="left"/>
              <w:rPr>
                <w:rFonts w:ascii="Times New Roman" w:eastAsia="仿宋_GB2312" w:hAnsi="Times New Roman"/>
                <w:sz w:val="28"/>
                <w:szCs w:val="28"/>
              </w:rPr>
            </w:pPr>
          </w:p>
        </w:tc>
        <w:tc>
          <w:tcPr>
            <w:tcW w:w="602" w:type="dxa"/>
            <w:vMerge/>
            <w:tcBorders>
              <w:right w:val="single" w:sz="4" w:space="0" w:color="auto"/>
            </w:tcBorders>
            <w:vAlign w:val="center"/>
          </w:tcPr>
          <w:p w:rsidR="0091019B" w:rsidRDefault="0091019B" w:rsidP="00583BF0">
            <w:pPr>
              <w:widowControl/>
              <w:spacing w:line="320" w:lineRule="exact"/>
              <w:jc w:val="left"/>
              <w:rPr>
                <w:rFonts w:ascii="Times New Roman" w:eastAsia="仿宋_GB2312" w:hAnsi="Times New Roman"/>
                <w:sz w:val="28"/>
                <w:szCs w:val="28"/>
              </w:rPr>
            </w:pPr>
          </w:p>
        </w:tc>
        <w:tc>
          <w:tcPr>
            <w:tcW w:w="5323" w:type="dxa"/>
            <w:tcBorders>
              <w:left w:val="single" w:sz="4" w:space="0" w:color="auto"/>
            </w:tcBorders>
            <w:vAlign w:val="center"/>
          </w:tcPr>
          <w:p w:rsidR="0091019B" w:rsidRDefault="0091019B" w:rsidP="00583BF0">
            <w:pPr>
              <w:widowControl/>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33.</w:t>
            </w:r>
            <w:r>
              <w:rPr>
                <w:rFonts w:ascii="Times New Roman" w:eastAsia="仿宋_GB2312" w:hAnsi="Times New Roman" w:hint="eastAsia"/>
                <w:sz w:val="28"/>
                <w:szCs w:val="28"/>
              </w:rPr>
              <w:t>在食堂明显位置设有就餐投诉台</w:t>
            </w:r>
            <w:r>
              <w:rPr>
                <w:rFonts w:ascii="Times New Roman" w:eastAsia="仿宋_GB2312" w:hAnsi="Times New Roman" w:hint="eastAsia"/>
                <w:sz w:val="28"/>
                <w:szCs w:val="28"/>
              </w:rPr>
              <w:t>(</w:t>
            </w:r>
            <w:r>
              <w:rPr>
                <w:rFonts w:ascii="Times New Roman" w:eastAsia="仿宋_GB2312" w:hAnsi="Times New Roman" w:hint="eastAsia"/>
                <w:sz w:val="28"/>
                <w:szCs w:val="28"/>
              </w:rPr>
              <w:t>或设立意见箱、意见薄</w:t>
            </w:r>
            <w:r>
              <w:rPr>
                <w:rFonts w:ascii="Times New Roman" w:eastAsia="仿宋_GB2312" w:hAnsi="Times New Roman" w:hint="eastAsia"/>
                <w:sz w:val="28"/>
                <w:szCs w:val="28"/>
              </w:rPr>
              <w:t>)</w:t>
            </w:r>
            <w:r>
              <w:rPr>
                <w:rFonts w:ascii="Times New Roman" w:eastAsia="仿宋_GB2312" w:hAnsi="Times New Roman" w:hint="eastAsia"/>
                <w:sz w:val="28"/>
                <w:szCs w:val="28"/>
              </w:rPr>
              <w:t>，及时处理就餐</w:t>
            </w:r>
            <w:r>
              <w:rPr>
                <w:rFonts w:ascii="Times New Roman" w:eastAsia="仿宋_GB2312" w:hAnsi="Times New Roman"/>
                <w:sz w:val="28"/>
                <w:szCs w:val="28"/>
              </w:rPr>
              <w:t xml:space="preserve"> </w:t>
            </w:r>
            <w:r>
              <w:rPr>
                <w:rFonts w:ascii="Times New Roman" w:eastAsia="仿宋_GB2312" w:hAnsi="Times New Roman" w:hint="eastAsia"/>
                <w:sz w:val="28"/>
                <w:szCs w:val="28"/>
              </w:rPr>
              <w:t>者投诉意见、建议，处理有记录。</w:t>
            </w:r>
          </w:p>
        </w:tc>
        <w:tc>
          <w:tcPr>
            <w:tcW w:w="1937" w:type="dxa"/>
            <w:vAlign w:val="center"/>
          </w:tcPr>
          <w:p w:rsidR="0091019B" w:rsidRDefault="0091019B" w:rsidP="00583BF0">
            <w:pPr>
              <w:widowControl/>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投诉未处理：</w:t>
            </w:r>
            <w:r>
              <w:rPr>
                <w:rFonts w:ascii="Times New Roman" w:eastAsia="仿宋_GB2312" w:hAnsi="Times New Roman" w:hint="eastAsia"/>
                <w:sz w:val="28"/>
                <w:szCs w:val="28"/>
              </w:rPr>
              <w:t>300</w:t>
            </w:r>
            <w:r>
              <w:rPr>
                <w:rFonts w:ascii="Times New Roman" w:eastAsia="仿宋_GB2312" w:hAnsi="Times New Roman" w:hint="eastAsia"/>
                <w:sz w:val="28"/>
                <w:szCs w:val="28"/>
              </w:rPr>
              <w:t>元</w:t>
            </w:r>
            <w:r>
              <w:rPr>
                <w:rFonts w:ascii="Times New Roman" w:eastAsia="仿宋_GB2312" w:hAnsi="Times New Roman" w:hint="eastAsia"/>
                <w:sz w:val="28"/>
                <w:szCs w:val="28"/>
              </w:rPr>
              <w:t>/</w:t>
            </w:r>
            <w:r>
              <w:rPr>
                <w:rFonts w:ascii="Times New Roman" w:eastAsia="仿宋_GB2312" w:hAnsi="Times New Roman" w:hint="eastAsia"/>
                <w:sz w:val="28"/>
                <w:szCs w:val="28"/>
              </w:rPr>
              <w:t>件</w:t>
            </w:r>
          </w:p>
        </w:tc>
        <w:tc>
          <w:tcPr>
            <w:tcW w:w="1411" w:type="dxa"/>
            <w:vAlign w:val="center"/>
          </w:tcPr>
          <w:p w:rsidR="0091019B" w:rsidRDefault="0091019B" w:rsidP="00583BF0">
            <w:pPr>
              <w:widowControl/>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1</w:t>
            </w:r>
            <w:r>
              <w:rPr>
                <w:rFonts w:ascii="Times New Roman" w:eastAsia="仿宋_GB2312" w:hAnsi="Times New Roman" w:hint="eastAsia"/>
                <w:sz w:val="28"/>
                <w:szCs w:val="28"/>
              </w:rPr>
              <w:t>分</w:t>
            </w:r>
            <w:r>
              <w:rPr>
                <w:rFonts w:ascii="Times New Roman" w:eastAsia="仿宋_GB2312" w:hAnsi="Times New Roman" w:hint="eastAsia"/>
                <w:sz w:val="28"/>
                <w:szCs w:val="28"/>
              </w:rPr>
              <w:t>/</w:t>
            </w:r>
            <w:r>
              <w:rPr>
                <w:rFonts w:ascii="Times New Roman" w:eastAsia="仿宋_GB2312" w:hAnsi="Times New Roman" w:hint="eastAsia"/>
                <w:sz w:val="28"/>
                <w:szCs w:val="28"/>
              </w:rPr>
              <w:t>件</w:t>
            </w:r>
          </w:p>
        </w:tc>
      </w:tr>
      <w:tr w:rsidR="0091019B" w:rsidTr="00583BF0">
        <w:trPr>
          <w:trHeight w:val="883"/>
          <w:jc w:val="center"/>
        </w:trPr>
        <w:tc>
          <w:tcPr>
            <w:tcW w:w="569" w:type="dxa"/>
            <w:vMerge/>
            <w:textDirection w:val="tbRlV"/>
            <w:vAlign w:val="center"/>
          </w:tcPr>
          <w:p w:rsidR="0091019B" w:rsidRDefault="0091019B" w:rsidP="00583BF0">
            <w:pPr>
              <w:widowControl/>
              <w:spacing w:line="320" w:lineRule="exact"/>
              <w:jc w:val="left"/>
              <w:rPr>
                <w:rFonts w:ascii="Times New Roman" w:eastAsia="仿宋_GB2312" w:hAnsi="Times New Roman"/>
                <w:sz w:val="28"/>
                <w:szCs w:val="28"/>
              </w:rPr>
            </w:pPr>
          </w:p>
        </w:tc>
        <w:tc>
          <w:tcPr>
            <w:tcW w:w="602" w:type="dxa"/>
            <w:vMerge/>
            <w:tcBorders>
              <w:right w:val="single" w:sz="4" w:space="0" w:color="auto"/>
            </w:tcBorders>
            <w:vAlign w:val="center"/>
          </w:tcPr>
          <w:p w:rsidR="0091019B" w:rsidRDefault="0091019B" w:rsidP="00583BF0">
            <w:pPr>
              <w:widowControl/>
              <w:spacing w:line="320" w:lineRule="exact"/>
              <w:jc w:val="left"/>
              <w:rPr>
                <w:rFonts w:ascii="Times New Roman" w:eastAsia="仿宋_GB2312" w:hAnsi="Times New Roman"/>
                <w:sz w:val="28"/>
                <w:szCs w:val="28"/>
              </w:rPr>
            </w:pPr>
          </w:p>
        </w:tc>
        <w:tc>
          <w:tcPr>
            <w:tcW w:w="5323" w:type="dxa"/>
            <w:tcBorders>
              <w:left w:val="single" w:sz="4" w:space="0" w:color="auto"/>
            </w:tcBorders>
            <w:vAlign w:val="center"/>
          </w:tcPr>
          <w:p w:rsidR="0091019B" w:rsidRDefault="0091019B" w:rsidP="00583BF0">
            <w:pPr>
              <w:widowControl/>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34.</w:t>
            </w:r>
            <w:r>
              <w:rPr>
                <w:rFonts w:ascii="Times New Roman" w:eastAsia="仿宋_GB2312" w:hAnsi="Times New Roman" w:hint="eastAsia"/>
                <w:sz w:val="28"/>
                <w:szCs w:val="28"/>
              </w:rPr>
              <w:t>食堂内外应设置带盖的垃圾桶，并及时按照相关规定进行规范处置垃圾，不得将餐厨垃圾私自处理。</w:t>
            </w:r>
          </w:p>
        </w:tc>
        <w:tc>
          <w:tcPr>
            <w:tcW w:w="1937" w:type="dxa"/>
            <w:vAlign w:val="center"/>
          </w:tcPr>
          <w:p w:rsidR="0091019B" w:rsidRDefault="0091019B" w:rsidP="00583BF0">
            <w:pPr>
              <w:widowControl/>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500</w:t>
            </w:r>
            <w:r>
              <w:rPr>
                <w:rFonts w:ascii="Times New Roman" w:eastAsia="仿宋_GB2312" w:hAnsi="Times New Roman" w:hint="eastAsia"/>
                <w:sz w:val="28"/>
                <w:szCs w:val="28"/>
              </w:rPr>
              <w:t>元</w:t>
            </w:r>
            <w:r>
              <w:rPr>
                <w:rFonts w:ascii="Times New Roman" w:eastAsia="仿宋_GB2312" w:hAnsi="Times New Roman" w:hint="eastAsia"/>
                <w:sz w:val="28"/>
                <w:szCs w:val="28"/>
              </w:rPr>
              <w:t>/</w:t>
            </w:r>
            <w:r>
              <w:rPr>
                <w:rFonts w:ascii="Times New Roman" w:eastAsia="仿宋_GB2312" w:hAnsi="Times New Roman" w:hint="eastAsia"/>
                <w:sz w:val="28"/>
                <w:szCs w:val="28"/>
              </w:rPr>
              <w:t>次</w:t>
            </w:r>
          </w:p>
        </w:tc>
        <w:tc>
          <w:tcPr>
            <w:tcW w:w="1411" w:type="dxa"/>
            <w:vAlign w:val="center"/>
          </w:tcPr>
          <w:p w:rsidR="0091019B" w:rsidRDefault="0091019B" w:rsidP="00583BF0">
            <w:pPr>
              <w:widowControl/>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2</w:t>
            </w:r>
            <w:r>
              <w:rPr>
                <w:rFonts w:ascii="Times New Roman" w:eastAsia="仿宋_GB2312" w:hAnsi="Times New Roman" w:hint="eastAsia"/>
                <w:sz w:val="28"/>
                <w:szCs w:val="28"/>
              </w:rPr>
              <w:t>分</w:t>
            </w:r>
            <w:r>
              <w:rPr>
                <w:rFonts w:ascii="Times New Roman" w:eastAsia="仿宋_GB2312" w:hAnsi="Times New Roman" w:hint="eastAsia"/>
                <w:sz w:val="28"/>
                <w:szCs w:val="28"/>
              </w:rPr>
              <w:t>/</w:t>
            </w:r>
            <w:r>
              <w:rPr>
                <w:rFonts w:ascii="Times New Roman" w:eastAsia="仿宋_GB2312" w:hAnsi="Times New Roman" w:hint="eastAsia"/>
                <w:sz w:val="28"/>
                <w:szCs w:val="28"/>
              </w:rPr>
              <w:t>次</w:t>
            </w:r>
          </w:p>
        </w:tc>
      </w:tr>
      <w:tr w:rsidR="0091019B" w:rsidTr="00583BF0">
        <w:trPr>
          <w:trHeight w:val="883"/>
          <w:jc w:val="center"/>
        </w:trPr>
        <w:tc>
          <w:tcPr>
            <w:tcW w:w="569" w:type="dxa"/>
            <w:vMerge/>
            <w:textDirection w:val="tbRlV"/>
            <w:vAlign w:val="center"/>
          </w:tcPr>
          <w:p w:rsidR="0091019B" w:rsidRDefault="0091019B" w:rsidP="00583BF0">
            <w:pPr>
              <w:widowControl/>
              <w:spacing w:line="320" w:lineRule="exact"/>
              <w:jc w:val="left"/>
              <w:rPr>
                <w:rFonts w:ascii="Times New Roman" w:eastAsia="仿宋_GB2312" w:hAnsi="Times New Roman"/>
                <w:sz w:val="28"/>
                <w:szCs w:val="28"/>
              </w:rPr>
            </w:pPr>
          </w:p>
        </w:tc>
        <w:tc>
          <w:tcPr>
            <w:tcW w:w="602" w:type="dxa"/>
            <w:vMerge/>
            <w:tcBorders>
              <w:right w:val="single" w:sz="4" w:space="0" w:color="auto"/>
            </w:tcBorders>
            <w:vAlign w:val="center"/>
          </w:tcPr>
          <w:p w:rsidR="0091019B" w:rsidRDefault="0091019B" w:rsidP="00583BF0">
            <w:pPr>
              <w:widowControl/>
              <w:spacing w:line="320" w:lineRule="exact"/>
              <w:jc w:val="left"/>
              <w:rPr>
                <w:rFonts w:ascii="Times New Roman" w:eastAsia="仿宋_GB2312" w:hAnsi="Times New Roman"/>
                <w:sz w:val="28"/>
                <w:szCs w:val="28"/>
              </w:rPr>
            </w:pPr>
          </w:p>
        </w:tc>
        <w:tc>
          <w:tcPr>
            <w:tcW w:w="5323" w:type="dxa"/>
            <w:tcBorders>
              <w:left w:val="single" w:sz="4" w:space="0" w:color="auto"/>
            </w:tcBorders>
            <w:vAlign w:val="center"/>
          </w:tcPr>
          <w:p w:rsidR="0091019B" w:rsidRDefault="0091019B" w:rsidP="00583BF0">
            <w:pPr>
              <w:widowControl/>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35.</w:t>
            </w:r>
            <w:r>
              <w:rPr>
                <w:rFonts w:ascii="Times New Roman" w:eastAsia="仿宋_GB2312" w:hAnsi="Times New Roman" w:hint="eastAsia"/>
                <w:sz w:val="28"/>
                <w:szCs w:val="28"/>
              </w:rPr>
              <w:t>食堂应有防鼠、防蚊蝇、防蟑螂及防尘措施并做到定期消毒。</w:t>
            </w:r>
          </w:p>
        </w:tc>
        <w:tc>
          <w:tcPr>
            <w:tcW w:w="1937" w:type="dxa"/>
            <w:vAlign w:val="center"/>
          </w:tcPr>
          <w:p w:rsidR="0091019B" w:rsidRDefault="0091019B" w:rsidP="00583BF0">
            <w:pPr>
              <w:widowControl/>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500</w:t>
            </w:r>
            <w:r>
              <w:rPr>
                <w:rFonts w:ascii="Times New Roman" w:eastAsia="仿宋_GB2312" w:hAnsi="Times New Roman" w:hint="eastAsia"/>
                <w:sz w:val="28"/>
                <w:szCs w:val="28"/>
              </w:rPr>
              <w:t>元</w:t>
            </w:r>
            <w:r>
              <w:rPr>
                <w:rFonts w:ascii="Times New Roman" w:eastAsia="仿宋_GB2312" w:hAnsi="Times New Roman" w:hint="eastAsia"/>
                <w:sz w:val="28"/>
                <w:szCs w:val="28"/>
              </w:rPr>
              <w:t>/</w:t>
            </w:r>
            <w:r>
              <w:rPr>
                <w:rFonts w:ascii="Times New Roman" w:eastAsia="仿宋_GB2312" w:hAnsi="Times New Roman" w:hint="eastAsia"/>
                <w:sz w:val="28"/>
                <w:szCs w:val="28"/>
              </w:rPr>
              <w:t>次</w:t>
            </w:r>
          </w:p>
        </w:tc>
        <w:tc>
          <w:tcPr>
            <w:tcW w:w="1411" w:type="dxa"/>
            <w:vAlign w:val="center"/>
          </w:tcPr>
          <w:p w:rsidR="0091019B" w:rsidRDefault="0091019B" w:rsidP="00583BF0">
            <w:pPr>
              <w:widowControl/>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1</w:t>
            </w:r>
            <w:r>
              <w:rPr>
                <w:rFonts w:ascii="Times New Roman" w:eastAsia="仿宋_GB2312" w:hAnsi="Times New Roman" w:hint="eastAsia"/>
                <w:sz w:val="28"/>
                <w:szCs w:val="28"/>
              </w:rPr>
              <w:t>分</w:t>
            </w:r>
            <w:r>
              <w:rPr>
                <w:rFonts w:ascii="Times New Roman" w:eastAsia="仿宋_GB2312" w:hAnsi="Times New Roman" w:hint="eastAsia"/>
                <w:sz w:val="28"/>
                <w:szCs w:val="28"/>
              </w:rPr>
              <w:t>/</w:t>
            </w:r>
            <w:r>
              <w:rPr>
                <w:rFonts w:ascii="Times New Roman" w:eastAsia="仿宋_GB2312" w:hAnsi="Times New Roman" w:hint="eastAsia"/>
                <w:sz w:val="28"/>
                <w:szCs w:val="28"/>
              </w:rPr>
              <w:t>次</w:t>
            </w:r>
          </w:p>
        </w:tc>
      </w:tr>
      <w:tr w:rsidR="0091019B" w:rsidTr="00583BF0">
        <w:trPr>
          <w:trHeight w:val="883"/>
          <w:jc w:val="center"/>
        </w:trPr>
        <w:tc>
          <w:tcPr>
            <w:tcW w:w="569" w:type="dxa"/>
            <w:vMerge/>
            <w:textDirection w:val="tbRlV"/>
            <w:vAlign w:val="center"/>
          </w:tcPr>
          <w:p w:rsidR="0091019B" w:rsidRDefault="0091019B" w:rsidP="00583BF0">
            <w:pPr>
              <w:widowControl/>
              <w:spacing w:line="320" w:lineRule="exact"/>
              <w:jc w:val="left"/>
              <w:rPr>
                <w:rFonts w:ascii="Times New Roman" w:eastAsia="仿宋_GB2312" w:hAnsi="Times New Roman"/>
                <w:sz w:val="28"/>
                <w:szCs w:val="28"/>
              </w:rPr>
            </w:pPr>
          </w:p>
        </w:tc>
        <w:tc>
          <w:tcPr>
            <w:tcW w:w="602" w:type="dxa"/>
            <w:vMerge/>
            <w:tcBorders>
              <w:right w:val="single" w:sz="4" w:space="0" w:color="auto"/>
            </w:tcBorders>
            <w:vAlign w:val="center"/>
          </w:tcPr>
          <w:p w:rsidR="0091019B" w:rsidRDefault="0091019B" w:rsidP="00583BF0">
            <w:pPr>
              <w:widowControl/>
              <w:spacing w:line="320" w:lineRule="exact"/>
              <w:jc w:val="left"/>
              <w:rPr>
                <w:rFonts w:ascii="Times New Roman" w:eastAsia="仿宋_GB2312" w:hAnsi="Times New Roman"/>
                <w:sz w:val="28"/>
                <w:szCs w:val="28"/>
              </w:rPr>
            </w:pPr>
          </w:p>
        </w:tc>
        <w:tc>
          <w:tcPr>
            <w:tcW w:w="5323" w:type="dxa"/>
            <w:tcBorders>
              <w:left w:val="single" w:sz="4" w:space="0" w:color="auto"/>
            </w:tcBorders>
            <w:vAlign w:val="center"/>
          </w:tcPr>
          <w:p w:rsidR="0091019B" w:rsidRDefault="0091019B" w:rsidP="00583BF0">
            <w:pPr>
              <w:widowControl/>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36.</w:t>
            </w:r>
            <w:r>
              <w:rPr>
                <w:rFonts w:ascii="Times New Roman" w:eastAsia="仿宋_GB2312" w:hAnsi="Times New Roman" w:hint="eastAsia"/>
                <w:sz w:val="28"/>
                <w:szCs w:val="28"/>
              </w:rPr>
              <w:t>及时清洗疏通油烟管道、下水道及化油池等设施。</w:t>
            </w:r>
          </w:p>
        </w:tc>
        <w:tc>
          <w:tcPr>
            <w:tcW w:w="1937" w:type="dxa"/>
            <w:vAlign w:val="center"/>
          </w:tcPr>
          <w:p w:rsidR="0091019B" w:rsidRDefault="0091019B" w:rsidP="00583BF0">
            <w:pPr>
              <w:widowControl/>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1000</w:t>
            </w:r>
            <w:r>
              <w:rPr>
                <w:rFonts w:ascii="Times New Roman" w:eastAsia="仿宋_GB2312" w:hAnsi="Times New Roman" w:hint="eastAsia"/>
                <w:sz w:val="28"/>
                <w:szCs w:val="28"/>
              </w:rPr>
              <w:t>元</w:t>
            </w:r>
            <w:r>
              <w:rPr>
                <w:rFonts w:ascii="Times New Roman" w:eastAsia="仿宋_GB2312" w:hAnsi="Times New Roman" w:hint="eastAsia"/>
                <w:sz w:val="28"/>
                <w:szCs w:val="28"/>
              </w:rPr>
              <w:t>/</w:t>
            </w:r>
            <w:r>
              <w:rPr>
                <w:rFonts w:ascii="Times New Roman" w:eastAsia="仿宋_GB2312" w:hAnsi="Times New Roman" w:hint="eastAsia"/>
                <w:sz w:val="28"/>
                <w:szCs w:val="28"/>
              </w:rPr>
              <w:t>次</w:t>
            </w:r>
          </w:p>
        </w:tc>
        <w:tc>
          <w:tcPr>
            <w:tcW w:w="1411" w:type="dxa"/>
            <w:vAlign w:val="center"/>
          </w:tcPr>
          <w:p w:rsidR="0091019B" w:rsidRDefault="0091019B" w:rsidP="00583BF0">
            <w:pPr>
              <w:widowControl/>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3</w:t>
            </w:r>
            <w:r>
              <w:rPr>
                <w:rFonts w:ascii="Times New Roman" w:eastAsia="仿宋_GB2312" w:hAnsi="Times New Roman" w:hint="eastAsia"/>
                <w:sz w:val="28"/>
                <w:szCs w:val="28"/>
              </w:rPr>
              <w:t>分</w:t>
            </w:r>
            <w:r>
              <w:rPr>
                <w:rFonts w:ascii="Times New Roman" w:eastAsia="仿宋_GB2312" w:hAnsi="Times New Roman" w:hint="eastAsia"/>
                <w:sz w:val="28"/>
                <w:szCs w:val="28"/>
              </w:rPr>
              <w:t>/</w:t>
            </w:r>
            <w:r>
              <w:rPr>
                <w:rFonts w:ascii="Times New Roman" w:eastAsia="仿宋_GB2312" w:hAnsi="Times New Roman" w:hint="eastAsia"/>
                <w:sz w:val="28"/>
                <w:szCs w:val="28"/>
              </w:rPr>
              <w:t>次</w:t>
            </w:r>
          </w:p>
        </w:tc>
      </w:tr>
      <w:tr w:rsidR="0091019B" w:rsidTr="00583BF0">
        <w:trPr>
          <w:trHeight w:val="883"/>
          <w:jc w:val="center"/>
        </w:trPr>
        <w:tc>
          <w:tcPr>
            <w:tcW w:w="569" w:type="dxa"/>
            <w:vMerge/>
            <w:textDirection w:val="tbRlV"/>
            <w:vAlign w:val="center"/>
          </w:tcPr>
          <w:p w:rsidR="0091019B" w:rsidRDefault="0091019B" w:rsidP="00583BF0">
            <w:pPr>
              <w:widowControl/>
              <w:spacing w:line="320" w:lineRule="exact"/>
              <w:jc w:val="left"/>
              <w:rPr>
                <w:rFonts w:ascii="Times New Roman" w:eastAsia="仿宋_GB2312" w:hAnsi="Times New Roman"/>
                <w:sz w:val="28"/>
                <w:szCs w:val="28"/>
              </w:rPr>
            </w:pPr>
          </w:p>
        </w:tc>
        <w:tc>
          <w:tcPr>
            <w:tcW w:w="602" w:type="dxa"/>
            <w:vMerge/>
            <w:tcBorders>
              <w:right w:val="single" w:sz="4" w:space="0" w:color="auto"/>
            </w:tcBorders>
            <w:vAlign w:val="center"/>
          </w:tcPr>
          <w:p w:rsidR="0091019B" w:rsidRDefault="0091019B" w:rsidP="00583BF0">
            <w:pPr>
              <w:widowControl/>
              <w:spacing w:line="320" w:lineRule="exact"/>
              <w:jc w:val="left"/>
              <w:rPr>
                <w:rFonts w:ascii="Times New Roman" w:eastAsia="仿宋_GB2312" w:hAnsi="Times New Roman"/>
                <w:sz w:val="28"/>
                <w:szCs w:val="28"/>
              </w:rPr>
            </w:pPr>
          </w:p>
        </w:tc>
        <w:tc>
          <w:tcPr>
            <w:tcW w:w="5323" w:type="dxa"/>
            <w:tcBorders>
              <w:left w:val="single" w:sz="4" w:space="0" w:color="auto"/>
            </w:tcBorders>
            <w:vAlign w:val="center"/>
          </w:tcPr>
          <w:p w:rsidR="0091019B" w:rsidRDefault="0091019B" w:rsidP="00583BF0">
            <w:pPr>
              <w:widowControl/>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37.</w:t>
            </w:r>
            <w:r>
              <w:rPr>
                <w:rFonts w:ascii="Times New Roman" w:eastAsia="仿宋_GB2312" w:hAnsi="Times New Roman" w:hint="eastAsia"/>
                <w:sz w:val="28"/>
                <w:szCs w:val="28"/>
              </w:rPr>
              <w:t>厨余垃圾需与有资质的单位签订协议，并按照规范处理。</w:t>
            </w:r>
          </w:p>
        </w:tc>
        <w:tc>
          <w:tcPr>
            <w:tcW w:w="1937" w:type="dxa"/>
            <w:vAlign w:val="center"/>
          </w:tcPr>
          <w:p w:rsidR="0091019B" w:rsidRDefault="0091019B" w:rsidP="00583BF0">
            <w:pPr>
              <w:widowControl/>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5000</w:t>
            </w:r>
            <w:r>
              <w:rPr>
                <w:rFonts w:ascii="Times New Roman" w:eastAsia="仿宋_GB2312" w:hAnsi="Times New Roman" w:hint="eastAsia"/>
                <w:sz w:val="28"/>
                <w:szCs w:val="28"/>
              </w:rPr>
              <w:t>元</w:t>
            </w:r>
            <w:r>
              <w:rPr>
                <w:rFonts w:ascii="Times New Roman" w:eastAsia="仿宋_GB2312" w:hAnsi="Times New Roman" w:hint="eastAsia"/>
                <w:sz w:val="28"/>
                <w:szCs w:val="28"/>
              </w:rPr>
              <w:t>/</w:t>
            </w:r>
            <w:r>
              <w:rPr>
                <w:rFonts w:ascii="Times New Roman" w:eastAsia="仿宋_GB2312" w:hAnsi="Times New Roman" w:hint="eastAsia"/>
                <w:sz w:val="28"/>
                <w:szCs w:val="28"/>
              </w:rPr>
              <w:t>次</w:t>
            </w:r>
          </w:p>
        </w:tc>
        <w:tc>
          <w:tcPr>
            <w:tcW w:w="1411" w:type="dxa"/>
            <w:vAlign w:val="center"/>
          </w:tcPr>
          <w:p w:rsidR="0091019B" w:rsidRDefault="0091019B" w:rsidP="00583BF0">
            <w:pPr>
              <w:widowControl/>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5</w:t>
            </w:r>
            <w:r>
              <w:rPr>
                <w:rFonts w:ascii="Times New Roman" w:eastAsia="仿宋_GB2312" w:hAnsi="Times New Roman" w:hint="eastAsia"/>
                <w:sz w:val="28"/>
                <w:szCs w:val="28"/>
              </w:rPr>
              <w:t>分</w:t>
            </w:r>
            <w:r>
              <w:rPr>
                <w:rFonts w:ascii="Times New Roman" w:eastAsia="仿宋_GB2312" w:hAnsi="Times New Roman" w:hint="eastAsia"/>
                <w:sz w:val="28"/>
                <w:szCs w:val="28"/>
              </w:rPr>
              <w:t>/</w:t>
            </w:r>
            <w:r>
              <w:rPr>
                <w:rFonts w:ascii="Times New Roman" w:eastAsia="仿宋_GB2312" w:hAnsi="Times New Roman" w:hint="eastAsia"/>
                <w:sz w:val="28"/>
                <w:szCs w:val="28"/>
              </w:rPr>
              <w:t>次</w:t>
            </w:r>
          </w:p>
        </w:tc>
      </w:tr>
      <w:tr w:rsidR="0091019B" w:rsidTr="00583BF0">
        <w:trPr>
          <w:trHeight w:val="883"/>
          <w:jc w:val="center"/>
        </w:trPr>
        <w:tc>
          <w:tcPr>
            <w:tcW w:w="569" w:type="dxa"/>
            <w:vMerge/>
            <w:textDirection w:val="tbRlV"/>
            <w:vAlign w:val="center"/>
          </w:tcPr>
          <w:p w:rsidR="0091019B" w:rsidRDefault="0091019B" w:rsidP="00583BF0">
            <w:pPr>
              <w:widowControl/>
              <w:spacing w:line="320" w:lineRule="exact"/>
              <w:jc w:val="left"/>
              <w:rPr>
                <w:rFonts w:ascii="Times New Roman" w:eastAsia="仿宋_GB2312" w:hAnsi="Times New Roman"/>
                <w:sz w:val="28"/>
                <w:szCs w:val="28"/>
              </w:rPr>
            </w:pPr>
          </w:p>
        </w:tc>
        <w:tc>
          <w:tcPr>
            <w:tcW w:w="602" w:type="dxa"/>
            <w:vMerge/>
            <w:tcBorders>
              <w:right w:val="single" w:sz="4" w:space="0" w:color="auto"/>
            </w:tcBorders>
            <w:vAlign w:val="center"/>
          </w:tcPr>
          <w:p w:rsidR="0091019B" w:rsidRDefault="0091019B" w:rsidP="00583BF0">
            <w:pPr>
              <w:widowControl/>
              <w:spacing w:line="320" w:lineRule="exact"/>
              <w:jc w:val="left"/>
              <w:rPr>
                <w:rFonts w:ascii="Times New Roman" w:eastAsia="仿宋_GB2312" w:hAnsi="Times New Roman"/>
                <w:sz w:val="28"/>
                <w:szCs w:val="28"/>
              </w:rPr>
            </w:pPr>
          </w:p>
        </w:tc>
        <w:tc>
          <w:tcPr>
            <w:tcW w:w="5323" w:type="dxa"/>
            <w:tcBorders>
              <w:left w:val="single" w:sz="4" w:space="0" w:color="auto"/>
            </w:tcBorders>
            <w:vAlign w:val="center"/>
          </w:tcPr>
          <w:p w:rsidR="0091019B" w:rsidRDefault="0091019B" w:rsidP="00583BF0">
            <w:pPr>
              <w:widowControl/>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38.</w:t>
            </w:r>
            <w:r>
              <w:rPr>
                <w:rFonts w:ascii="Times New Roman" w:eastAsia="仿宋_GB2312" w:hAnsi="Times New Roman" w:hint="eastAsia"/>
                <w:sz w:val="28"/>
                <w:szCs w:val="28"/>
              </w:rPr>
              <w:t>未经学校同意，不得将食堂全部或者部分转租、转借或其他任意形式转</w:t>
            </w:r>
            <w:r>
              <w:rPr>
                <w:rFonts w:ascii="Times New Roman" w:eastAsia="仿宋_GB2312" w:hAnsi="Times New Roman"/>
                <w:sz w:val="28"/>
                <w:szCs w:val="28"/>
              </w:rPr>
              <w:t xml:space="preserve"> </w:t>
            </w:r>
            <w:r>
              <w:rPr>
                <w:rFonts w:ascii="Times New Roman" w:eastAsia="仿宋_GB2312" w:hAnsi="Times New Roman" w:hint="eastAsia"/>
                <w:sz w:val="28"/>
                <w:szCs w:val="28"/>
              </w:rPr>
              <w:t>交给任何单位或个人进行经营，不得超出合同规定的经营范围。</w:t>
            </w:r>
          </w:p>
        </w:tc>
        <w:tc>
          <w:tcPr>
            <w:tcW w:w="1937" w:type="dxa"/>
            <w:vAlign w:val="center"/>
          </w:tcPr>
          <w:p w:rsidR="0091019B" w:rsidRDefault="0091019B" w:rsidP="00583BF0">
            <w:pPr>
              <w:widowControl/>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10000</w:t>
            </w:r>
            <w:r>
              <w:rPr>
                <w:rFonts w:ascii="Times New Roman" w:eastAsia="仿宋_GB2312" w:hAnsi="Times New Roman" w:hint="eastAsia"/>
                <w:sz w:val="28"/>
                <w:szCs w:val="28"/>
              </w:rPr>
              <w:t>元</w:t>
            </w:r>
            <w:r>
              <w:rPr>
                <w:rFonts w:ascii="Times New Roman" w:eastAsia="仿宋_GB2312" w:hAnsi="Times New Roman" w:hint="eastAsia"/>
                <w:sz w:val="28"/>
                <w:szCs w:val="28"/>
              </w:rPr>
              <w:t>/</w:t>
            </w:r>
            <w:r>
              <w:rPr>
                <w:rFonts w:ascii="Times New Roman" w:eastAsia="仿宋_GB2312" w:hAnsi="Times New Roman" w:hint="eastAsia"/>
                <w:sz w:val="28"/>
                <w:szCs w:val="28"/>
              </w:rPr>
              <w:t>次</w:t>
            </w:r>
          </w:p>
        </w:tc>
        <w:tc>
          <w:tcPr>
            <w:tcW w:w="1411" w:type="dxa"/>
            <w:vAlign w:val="center"/>
          </w:tcPr>
          <w:p w:rsidR="0091019B" w:rsidRDefault="0091019B" w:rsidP="00583BF0">
            <w:pPr>
              <w:widowControl/>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当月考核不合格</w:t>
            </w:r>
          </w:p>
        </w:tc>
      </w:tr>
      <w:tr w:rsidR="0091019B" w:rsidTr="00583BF0">
        <w:trPr>
          <w:trHeight w:val="883"/>
          <w:jc w:val="center"/>
        </w:trPr>
        <w:tc>
          <w:tcPr>
            <w:tcW w:w="569" w:type="dxa"/>
            <w:vMerge/>
            <w:textDirection w:val="tbRlV"/>
            <w:vAlign w:val="center"/>
          </w:tcPr>
          <w:p w:rsidR="0091019B" w:rsidRDefault="0091019B" w:rsidP="00583BF0">
            <w:pPr>
              <w:widowControl/>
              <w:spacing w:line="320" w:lineRule="exact"/>
              <w:jc w:val="left"/>
              <w:rPr>
                <w:rFonts w:ascii="Times New Roman" w:eastAsia="仿宋_GB2312" w:hAnsi="Times New Roman"/>
                <w:sz w:val="28"/>
                <w:szCs w:val="28"/>
              </w:rPr>
            </w:pPr>
          </w:p>
        </w:tc>
        <w:tc>
          <w:tcPr>
            <w:tcW w:w="602" w:type="dxa"/>
            <w:vMerge/>
            <w:tcBorders>
              <w:right w:val="single" w:sz="4" w:space="0" w:color="auto"/>
            </w:tcBorders>
            <w:vAlign w:val="center"/>
          </w:tcPr>
          <w:p w:rsidR="0091019B" w:rsidRDefault="0091019B" w:rsidP="00583BF0">
            <w:pPr>
              <w:widowControl/>
              <w:spacing w:line="320" w:lineRule="exact"/>
              <w:jc w:val="left"/>
              <w:rPr>
                <w:rFonts w:ascii="Times New Roman" w:eastAsia="仿宋_GB2312" w:hAnsi="Times New Roman"/>
                <w:sz w:val="28"/>
                <w:szCs w:val="28"/>
              </w:rPr>
            </w:pPr>
          </w:p>
        </w:tc>
        <w:tc>
          <w:tcPr>
            <w:tcW w:w="5323" w:type="dxa"/>
            <w:tcBorders>
              <w:left w:val="single" w:sz="4" w:space="0" w:color="auto"/>
            </w:tcBorders>
            <w:vAlign w:val="center"/>
          </w:tcPr>
          <w:p w:rsidR="0091019B" w:rsidRDefault="0091019B" w:rsidP="00583BF0">
            <w:pPr>
              <w:widowControl/>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39.</w:t>
            </w:r>
            <w:r>
              <w:rPr>
                <w:rFonts w:ascii="Times New Roman" w:eastAsia="仿宋_GB2312" w:hAnsi="Times New Roman" w:hint="eastAsia"/>
                <w:sz w:val="28"/>
                <w:szCs w:val="28"/>
              </w:rPr>
              <w:t>在经营期间，出现重大群体性事件，影响学校声誉或扰乱正常秩序。</w:t>
            </w:r>
          </w:p>
        </w:tc>
        <w:tc>
          <w:tcPr>
            <w:tcW w:w="1937" w:type="dxa"/>
            <w:vAlign w:val="center"/>
          </w:tcPr>
          <w:p w:rsidR="0091019B" w:rsidRDefault="0091019B" w:rsidP="00583BF0">
            <w:pPr>
              <w:widowControl/>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10000</w:t>
            </w:r>
            <w:r>
              <w:rPr>
                <w:rFonts w:ascii="Times New Roman" w:eastAsia="仿宋_GB2312" w:hAnsi="Times New Roman" w:hint="eastAsia"/>
                <w:sz w:val="28"/>
                <w:szCs w:val="28"/>
              </w:rPr>
              <w:t>元</w:t>
            </w:r>
            <w:r>
              <w:rPr>
                <w:rFonts w:ascii="Times New Roman" w:eastAsia="仿宋_GB2312" w:hAnsi="Times New Roman" w:hint="eastAsia"/>
                <w:sz w:val="28"/>
                <w:szCs w:val="28"/>
              </w:rPr>
              <w:t>/</w:t>
            </w:r>
            <w:r>
              <w:rPr>
                <w:rFonts w:ascii="Times New Roman" w:eastAsia="仿宋_GB2312" w:hAnsi="Times New Roman" w:hint="eastAsia"/>
                <w:sz w:val="28"/>
                <w:szCs w:val="28"/>
              </w:rPr>
              <w:t>次</w:t>
            </w:r>
          </w:p>
        </w:tc>
        <w:tc>
          <w:tcPr>
            <w:tcW w:w="1411" w:type="dxa"/>
            <w:vAlign w:val="center"/>
          </w:tcPr>
          <w:p w:rsidR="0091019B" w:rsidRDefault="0091019B" w:rsidP="00583BF0">
            <w:pPr>
              <w:widowControl/>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当月考核不合格</w:t>
            </w:r>
          </w:p>
        </w:tc>
      </w:tr>
      <w:tr w:rsidR="0091019B" w:rsidTr="00583BF0">
        <w:trPr>
          <w:trHeight w:val="883"/>
          <w:jc w:val="center"/>
        </w:trPr>
        <w:tc>
          <w:tcPr>
            <w:tcW w:w="569" w:type="dxa"/>
            <w:vMerge/>
            <w:textDirection w:val="tbRlV"/>
            <w:vAlign w:val="center"/>
          </w:tcPr>
          <w:p w:rsidR="0091019B" w:rsidRDefault="0091019B" w:rsidP="00583BF0">
            <w:pPr>
              <w:widowControl/>
              <w:spacing w:line="320" w:lineRule="exact"/>
              <w:jc w:val="left"/>
              <w:rPr>
                <w:rFonts w:ascii="Times New Roman" w:eastAsia="仿宋_GB2312" w:hAnsi="Times New Roman"/>
                <w:sz w:val="28"/>
                <w:szCs w:val="28"/>
              </w:rPr>
            </w:pPr>
          </w:p>
        </w:tc>
        <w:tc>
          <w:tcPr>
            <w:tcW w:w="602" w:type="dxa"/>
            <w:vMerge/>
            <w:tcBorders>
              <w:right w:val="single" w:sz="4" w:space="0" w:color="auto"/>
            </w:tcBorders>
            <w:vAlign w:val="center"/>
          </w:tcPr>
          <w:p w:rsidR="0091019B" w:rsidRDefault="0091019B" w:rsidP="00583BF0">
            <w:pPr>
              <w:widowControl/>
              <w:spacing w:line="320" w:lineRule="exact"/>
              <w:jc w:val="left"/>
              <w:rPr>
                <w:rFonts w:ascii="Times New Roman" w:eastAsia="仿宋_GB2312" w:hAnsi="Times New Roman"/>
                <w:sz w:val="28"/>
                <w:szCs w:val="28"/>
              </w:rPr>
            </w:pPr>
          </w:p>
        </w:tc>
        <w:tc>
          <w:tcPr>
            <w:tcW w:w="5323" w:type="dxa"/>
            <w:tcBorders>
              <w:left w:val="single" w:sz="4" w:space="0" w:color="auto"/>
            </w:tcBorders>
            <w:vAlign w:val="center"/>
          </w:tcPr>
          <w:p w:rsidR="0091019B" w:rsidRDefault="0091019B" w:rsidP="00583BF0">
            <w:pPr>
              <w:widowControl/>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40.</w:t>
            </w:r>
            <w:r>
              <w:rPr>
                <w:rFonts w:ascii="Times New Roman" w:eastAsia="仿宋_GB2312" w:hAnsi="Times New Roman" w:hint="eastAsia"/>
                <w:sz w:val="28"/>
                <w:szCs w:val="28"/>
              </w:rPr>
              <w:t>未经过学校允许，严禁张贴广告并取得收益。不得在网络、微信等发社</w:t>
            </w:r>
            <w:r>
              <w:rPr>
                <w:rFonts w:ascii="Times New Roman" w:eastAsia="仿宋_GB2312" w:hAnsi="Times New Roman"/>
                <w:sz w:val="28"/>
                <w:szCs w:val="28"/>
              </w:rPr>
              <w:t xml:space="preserve"> </w:t>
            </w:r>
            <w:r>
              <w:rPr>
                <w:rFonts w:ascii="Times New Roman" w:eastAsia="仿宋_GB2312" w:hAnsi="Times New Roman" w:hint="eastAsia"/>
                <w:sz w:val="28"/>
                <w:szCs w:val="28"/>
              </w:rPr>
              <w:t>交平台发布误导性或欺诈性广告。</w:t>
            </w:r>
          </w:p>
        </w:tc>
        <w:tc>
          <w:tcPr>
            <w:tcW w:w="1937" w:type="dxa"/>
            <w:vAlign w:val="center"/>
          </w:tcPr>
          <w:p w:rsidR="0091019B" w:rsidRDefault="0091019B" w:rsidP="00583BF0">
            <w:pPr>
              <w:widowControl/>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10000</w:t>
            </w:r>
            <w:r>
              <w:rPr>
                <w:rFonts w:ascii="Times New Roman" w:eastAsia="仿宋_GB2312" w:hAnsi="Times New Roman" w:hint="eastAsia"/>
                <w:sz w:val="28"/>
                <w:szCs w:val="28"/>
              </w:rPr>
              <w:t>元</w:t>
            </w:r>
            <w:r>
              <w:rPr>
                <w:rFonts w:ascii="Times New Roman" w:eastAsia="仿宋_GB2312" w:hAnsi="Times New Roman" w:hint="eastAsia"/>
                <w:sz w:val="28"/>
                <w:szCs w:val="28"/>
              </w:rPr>
              <w:t>/</w:t>
            </w:r>
            <w:r>
              <w:rPr>
                <w:rFonts w:ascii="Times New Roman" w:eastAsia="仿宋_GB2312" w:hAnsi="Times New Roman" w:hint="eastAsia"/>
                <w:sz w:val="28"/>
                <w:szCs w:val="28"/>
              </w:rPr>
              <w:t>次</w:t>
            </w:r>
          </w:p>
        </w:tc>
        <w:tc>
          <w:tcPr>
            <w:tcW w:w="1411" w:type="dxa"/>
            <w:vAlign w:val="center"/>
          </w:tcPr>
          <w:p w:rsidR="0091019B" w:rsidRDefault="0091019B" w:rsidP="00583BF0">
            <w:pPr>
              <w:widowControl/>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5</w:t>
            </w:r>
            <w:r>
              <w:rPr>
                <w:rFonts w:ascii="Times New Roman" w:eastAsia="仿宋_GB2312" w:hAnsi="Times New Roman" w:hint="eastAsia"/>
                <w:sz w:val="28"/>
                <w:szCs w:val="28"/>
              </w:rPr>
              <w:t>分</w:t>
            </w:r>
            <w:r>
              <w:rPr>
                <w:rFonts w:ascii="Times New Roman" w:eastAsia="仿宋_GB2312" w:hAnsi="Times New Roman" w:hint="eastAsia"/>
                <w:sz w:val="28"/>
                <w:szCs w:val="28"/>
              </w:rPr>
              <w:t>/</w:t>
            </w:r>
            <w:r>
              <w:rPr>
                <w:rFonts w:ascii="Times New Roman" w:eastAsia="仿宋_GB2312" w:hAnsi="Times New Roman" w:hint="eastAsia"/>
                <w:sz w:val="28"/>
                <w:szCs w:val="28"/>
              </w:rPr>
              <w:t>次</w:t>
            </w:r>
          </w:p>
        </w:tc>
      </w:tr>
      <w:tr w:rsidR="0091019B" w:rsidTr="00583BF0">
        <w:trPr>
          <w:trHeight w:val="883"/>
          <w:jc w:val="center"/>
        </w:trPr>
        <w:tc>
          <w:tcPr>
            <w:tcW w:w="569" w:type="dxa"/>
            <w:vMerge/>
            <w:textDirection w:val="tbRlV"/>
            <w:vAlign w:val="center"/>
          </w:tcPr>
          <w:p w:rsidR="0091019B" w:rsidRDefault="0091019B" w:rsidP="00583BF0">
            <w:pPr>
              <w:widowControl/>
              <w:spacing w:line="320" w:lineRule="exact"/>
              <w:jc w:val="left"/>
              <w:rPr>
                <w:rFonts w:ascii="Times New Roman" w:eastAsia="仿宋_GB2312" w:hAnsi="Times New Roman"/>
                <w:sz w:val="28"/>
                <w:szCs w:val="28"/>
              </w:rPr>
            </w:pPr>
          </w:p>
        </w:tc>
        <w:tc>
          <w:tcPr>
            <w:tcW w:w="602" w:type="dxa"/>
            <w:vMerge/>
            <w:tcBorders>
              <w:right w:val="single" w:sz="4" w:space="0" w:color="auto"/>
            </w:tcBorders>
            <w:vAlign w:val="center"/>
          </w:tcPr>
          <w:p w:rsidR="0091019B" w:rsidRDefault="0091019B" w:rsidP="00583BF0">
            <w:pPr>
              <w:widowControl/>
              <w:spacing w:line="320" w:lineRule="exact"/>
              <w:jc w:val="left"/>
              <w:rPr>
                <w:rFonts w:ascii="Times New Roman" w:eastAsia="仿宋_GB2312" w:hAnsi="Times New Roman"/>
                <w:sz w:val="28"/>
                <w:szCs w:val="28"/>
              </w:rPr>
            </w:pPr>
          </w:p>
        </w:tc>
        <w:tc>
          <w:tcPr>
            <w:tcW w:w="5323" w:type="dxa"/>
            <w:tcBorders>
              <w:left w:val="single" w:sz="4" w:space="0" w:color="auto"/>
            </w:tcBorders>
            <w:vAlign w:val="center"/>
          </w:tcPr>
          <w:p w:rsidR="0091019B" w:rsidRDefault="0091019B" w:rsidP="00583BF0">
            <w:pPr>
              <w:widowControl/>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41.</w:t>
            </w:r>
            <w:r>
              <w:rPr>
                <w:rFonts w:ascii="Times New Roman" w:eastAsia="仿宋_GB2312" w:hAnsi="Times New Roman" w:hint="eastAsia"/>
                <w:sz w:val="28"/>
                <w:szCs w:val="28"/>
              </w:rPr>
              <w:t>食堂内部</w:t>
            </w:r>
            <w:r>
              <w:rPr>
                <w:rFonts w:ascii="Times New Roman" w:eastAsia="仿宋_GB2312" w:hAnsi="Times New Roman" w:hint="eastAsia"/>
                <w:sz w:val="28"/>
                <w:szCs w:val="28"/>
              </w:rPr>
              <w:t>(</w:t>
            </w:r>
            <w:r>
              <w:rPr>
                <w:rFonts w:ascii="Times New Roman" w:eastAsia="仿宋_GB2312" w:hAnsi="Times New Roman" w:hint="eastAsia"/>
                <w:sz w:val="28"/>
                <w:szCs w:val="28"/>
              </w:rPr>
              <w:t>粗加工间、切配间、面点间、蒸煮间、烹饪间、洗消间、备餐</w:t>
            </w:r>
            <w:r>
              <w:rPr>
                <w:rFonts w:ascii="Times New Roman" w:eastAsia="仿宋_GB2312" w:hAnsi="Times New Roman"/>
                <w:sz w:val="28"/>
                <w:szCs w:val="28"/>
              </w:rPr>
              <w:t xml:space="preserve">  </w:t>
            </w:r>
            <w:r>
              <w:rPr>
                <w:rFonts w:ascii="Times New Roman" w:eastAsia="仿宋_GB2312" w:hAnsi="Times New Roman" w:hint="eastAsia"/>
                <w:sz w:val="28"/>
                <w:szCs w:val="28"/>
              </w:rPr>
              <w:t>出售间以及通道、卫生间、办公室、员工更衣室等区域</w:t>
            </w:r>
            <w:r>
              <w:rPr>
                <w:rFonts w:ascii="Times New Roman" w:eastAsia="仿宋_GB2312" w:hAnsi="Times New Roman" w:hint="eastAsia"/>
                <w:sz w:val="28"/>
                <w:szCs w:val="28"/>
              </w:rPr>
              <w:t>)</w:t>
            </w:r>
            <w:r>
              <w:rPr>
                <w:rFonts w:ascii="Times New Roman" w:eastAsia="仿宋_GB2312" w:hAnsi="Times New Roman" w:hint="eastAsia"/>
                <w:sz w:val="28"/>
                <w:szCs w:val="28"/>
              </w:rPr>
              <w:t>应整洁干净，符合</w:t>
            </w:r>
            <w:r>
              <w:rPr>
                <w:rFonts w:ascii="Times New Roman" w:eastAsia="仿宋_GB2312" w:hAnsi="Times New Roman"/>
                <w:sz w:val="28"/>
                <w:szCs w:val="28"/>
              </w:rPr>
              <w:t xml:space="preserve"> </w:t>
            </w:r>
            <w:r>
              <w:rPr>
                <w:rFonts w:ascii="Times New Roman" w:eastAsia="仿宋_GB2312" w:hAnsi="Times New Roman" w:hint="eastAsia"/>
                <w:sz w:val="28"/>
                <w:szCs w:val="28"/>
              </w:rPr>
              <w:t>卫生管理要求。食堂外部做到</w:t>
            </w:r>
            <w:r>
              <w:rPr>
                <w:rFonts w:ascii="Times New Roman" w:eastAsia="仿宋_GB2312" w:hAnsi="Times New Roman"/>
                <w:sz w:val="28"/>
                <w:szCs w:val="28"/>
              </w:rPr>
              <w:t>"</w:t>
            </w:r>
            <w:r>
              <w:rPr>
                <w:rFonts w:ascii="Times New Roman" w:eastAsia="仿宋_GB2312" w:hAnsi="Times New Roman" w:hint="eastAsia"/>
                <w:sz w:val="28"/>
                <w:szCs w:val="28"/>
              </w:rPr>
              <w:t>门前三包</w:t>
            </w:r>
            <w:r>
              <w:rPr>
                <w:rFonts w:ascii="Times New Roman" w:eastAsia="仿宋_GB2312" w:hAnsi="Times New Roman"/>
                <w:sz w:val="28"/>
                <w:szCs w:val="28"/>
              </w:rPr>
              <w:t>"</w:t>
            </w:r>
            <w:r>
              <w:rPr>
                <w:rFonts w:ascii="Times New Roman" w:eastAsia="仿宋_GB2312" w:hAnsi="Times New Roman" w:hint="eastAsia"/>
                <w:sz w:val="28"/>
                <w:szCs w:val="28"/>
              </w:rPr>
              <w:t>，保持清洁卫生，不得出现</w:t>
            </w:r>
            <w:r>
              <w:rPr>
                <w:rFonts w:ascii="Times New Roman" w:eastAsia="仿宋_GB2312" w:hAnsi="Times New Roman"/>
                <w:sz w:val="28"/>
                <w:szCs w:val="28"/>
              </w:rPr>
              <w:t>"</w:t>
            </w:r>
            <w:r>
              <w:rPr>
                <w:rFonts w:ascii="Times New Roman" w:eastAsia="仿宋_GB2312" w:hAnsi="Times New Roman" w:hint="eastAsia"/>
                <w:sz w:val="28"/>
                <w:szCs w:val="28"/>
              </w:rPr>
              <w:t>脏、</w:t>
            </w:r>
            <w:r>
              <w:rPr>
                <w:rFonts w:ascii="Times New Roman" w:eastAsia="仿宋_GB2312" w:hAnsi="Times New Roman"/>
                <w:sz w:val="28"/>
                <w:szCs w:val="28"/>
              </w:rPr>
              <w:t xml:space="preserve"> </w:t>
            </w:r>
            <w:r>
              <w:rPr>
                <w:rFonts w:ascii="Times New Roman" w:eastAsia="仿宋_GB2312" w:hAnsi="Times New Roman" w:hint="eastAsia"/>
                <w:sz w:val="28"/>
                <w:szCs w:val="28"/>
              </w:rPr>
              <w:t>乱、差”现象。</w:t>
            </w:r>
          </w:p>
        </w:tc>
        <w:tc>
          <w:tcPr>
            <w:tcW w:w="1937" w:type="dxa"/>
            <w:vAlign w:val="center"/>
          </w:tcPr>
          <w:p w:rsidR="0091019B" w:rsidRDefault="0091019B" w:rsidP="00583BF0">
            <w:pPr>
              <w:widowControl/>
              <w:spacing w:line="320" w:lineRule="exact"/>
              <w:jc w:val="left"/>
              <w:rPr>
                <w:rFonts w:ascii="Times New Roman" w:eastAsia="仿宋_GB2312" w:hAnsi="Times New Roman"/>
                <w:sz w:val="28"/>
                <w:szCs w:val="28"/>
              </w:rPr>
            </w:pPr>
          </w:p>
          <w:p w:rsidR="0091019B" w:rsidRDefault="0091019B" w:rsidP="00583BF0">
            <w:pPr>
              <w:widowControl/>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500</w:t>
            </w:r>
            <w:r>
              <w:rPr>
                <w:rFonts w:ascii="Times New Roman" w:eastAsia="仿宋_GB2312" w:hAnsi="Times New Roman" w:hint="eastAsia"/>
                <w:sz w:val="28"/>
                <w:szCs w:val="28"/>
              </w:rPr>
              <w:t>元</w:t>
            </w:r>
            <w:r>
              <w:rPr>
                <w:rFonts w:ascii="Times New Roman" w:eastAsia="仿宋_GB2312" w:hAnsi="Times New Roman" w:hint="eastAsia"/>
                <w:sz w:val="28"/>
                <w:szCs w:val="28"/>
              </w:rPr>
              <w:t>/</w:t>
            </w:r>
            <w:r>
              <w:rPr>
                <w:rFonts w:ascii="Times New Roman" w:eastAsia="仿宋_GB2312" w:hAnsi="Times New Roman" w:hint="eastAsia"/>
                <w:sz w:val="28"/>
                <w:szCs w:val="28"/>
              </w:rPr>
              <w:t>次</w:t>
            </w:r>
          </w:p>
        </w:tc>
        <w:tc>
          <w:tcPr>
            <w:tcW w:w="1411" w:type="dxa"/>
            <w:vAlign w:val="center"/>
          </w:tcPr>
          <w:p w:rsidR="0091019B" w:rsidRDefault="0091019B" w:rsidP="00583BF0">
            <w:pPr>
              <w:widowControl/>
              <w:spacing w:line="320" w:lineRule="exact"/>
              <w:jc w:val="left"/>
              <w:rPr>
                <w:rFonts w:ascii="Times New Roman" w:eastAsia="仿宋_GB2312" w:hAnsi="Times New Roman"/>
                <w:sz w:val="28"/>
                <w:szCs w:val="28"/>
              </w:rPr>
            </w:pPr>
          </w:p>
          <w:p w:rsidR="0091019B" w:rsidRDefault="0091019B" w:rsidP="00583BF0">
            <w:pPr>
              <w:widowControl/>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3</w:t>
            </w:r>
            <w:r>
              <w:rPr>
                <w:rFonts w:ascii="Times New Roman" w:eastAsia="仿宋_GB2312" w:hAnsi="Times New Roman" w:hint="eastAsia"/>
                <w:sz w:val="28"/>
                <w:szCs w:val="28"/>
              </w:rPr>
              <w:t>分</w:t>
            </w:r>
            <w:r>
              <w:rPr>
                <w:rFonts w:ascii="Times New Roman" w:eastAsia="仿宋_GB2312" w:hAnsi="Times New Roman" w:hint="eastAsia"/>
                <w:sz w:val="28"/>
                <w:szCs w:val="28"/>
              </w:rPr>
              <w:t>/</w:t>
            </w:r>
            <w:r>
              <w:rPr>
                <w:rFonts w:ascii="Times New Roman" w:eastAsia="仿宋_GB2312" w:hAnsi="Times New Roman" w:hint="eastAsia"/>
                <w:sz w:val="28"/>
                <w:szCs w:val="28"/>
              </w:rPr>
              <w:t>次</w:t>
            </w:r>
          </w:p>
        </w:tc>
      </w:tr>
      <w:tr w:rsidR="0091019B" w:rsidTr="00583BF0">
        <w:trPr>
          <w:trHeight w:val="883"/>
          <w:jc w:val="center"/>
        </w:trPr>
        <w:tc>
          <w:tcPr>
            <w:tcW w:w="569" w:type="dxa"/>
            <w:vMerge/>
            <w:textDirection w:val="tbRlV"/>
            <w:vAlign w:val="center"/>
          </w:tcPr>
          <w:p w:rsidR="0091019B" w:rsidRDefault="0091019B" w:rsidP="00583BF0">
            <w:pPr>
              <w:widowControl/>
              <w:spacing w:line="320" w:lineRule="exact"/>
              <w:jc w:val="left"/>
              <w:rPr>
                <w:rFonts w:ascii="Times New Roman" w:eastAsia="仿宋_GB2312" w:hAnsi="Times New Roman"/>
                <w:sz w:val="28"/>
                <w:szCs w:val="28"/>
              </w:rPr>
            </w:pPr>
          </w:p>
        </w:tc>
        <w:tc>
          <w:tcPr>
            <w:tcW w:w="602" w:type="dxa"/>
            <w:vMerge/>
            <w:tcBorders>
              <w:right w:val="single" w:sz="4" w:space="0" w:color="auto"/>
            </w:tcBorders>
            <w:vAlign w:val="center"/>
          </w:tcPr>
          <w:p w:rsidR="0091019B" w:rsidRDefault="0091019B" w:rsidP="00583BF0">
            <w:pPr>
              <w:widowControl/>
              <w:spacing w:line="320" w:lineRule="exact"/>
              <w:jc w:val="left"/>
              <w:rPr>
                <w:rFonts w:ascii="Times New Roman" w:eastAsia="仿宋_GB2312" w:hAnsi="Times New Roman"/>
                <w:sz w:val="28"/>
                <w:szCs w:val="28"/>
              </w:rPr>
            </w:pPr>
          </w:p>
        </w:tc>
        <w:tc>
          <w:tcPr>
            <w:tcW w:w="5323" w:type="dxa"/>
            <w:tcBorders>
              <w:left w:val="single" w:sz="4" w:space="0" w:color="auto"/>
            </w:tcBorders>
            <w:vAlign w:val="center"/>
          </w:tcPr>
          <w:p w:rsidR="0091019B" w:rsidRDefault="0091019B" w:rsidP="00583BF0">
            <w:pPr>
              <w:widowControl/>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42.</w:t>
            </w:r>
            <w:r>
              <w:rPr>
                <w:rFonts w:ascii="Times New Roman" w:eastAsia="仿宋_GB2312" w:hAnsi="Times New Roman" w:hint="eastAsia"/>
                <w:sz w:val="28"/>
                <w:szCs w:val="28"/>
              </w:rPr>
              <w:t>法定节假日、学校集中休假日按学校安排值班。</w:t>
            </w:r>
          </w:p>
        </w:tc>
        <w:tc>
          <w:tcPr>
            <w:tcW w:w="1937" w:type="dxa"/>
            <w:vAlign w:val="center"/>
          </w:tcPr>
          <w:p w:rsidR="0091019B" w:rsidRDefault="0091019B" w:rsidP="00583BF0">
            <w:pPr>
              <w:widowControl/>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2000</w:t>
            </w:r>
            <w:r>
              <w:rPr>
                <w:rFonts w:ascii="Times New Roman" w:eastAsia="仿宋_GB2312" w:hAnsi="Times New Roman" w:hint="eastAsia"/>
                <w:sz w:val="28"/>
                <w:szCs w:val="28"/>
              </w:rPr>
              <w:t>元</w:t>
            </w:r>
            <w:r>
              <w:rPr>
                <w:rFonts w:ascii="Times New Roman" w:eastAsia="仿宋_GB2312" w:hAnsi="Times New Roman" w:hint="eastAsia"/>
                <w:sz w:val="28"/>
                <w:szCs w:val="28"/>
              </w:rPr>
              <w:t>/</w:t>
            </w:r>
            <w:r>
              <w:rPr>
                <w:rFonts w:ascii="Times New Roman" w:eastAsia="仿宋_GB2312" w:hAnsi="Times New Roman" w:hint="eastAsia"/>
                <w:sz w:val="28"/>
                <w:szCs w:val="28"/>
              </w:rPr>
              <w:t>次</w:t>
            </w:r>
          </w:p>
        </w:tc>
        <w:tc>
          <w:tcPr>
            <w:tcW w:w="1411" w:type="dxa"/>
            <w:vAlign w:val="center"/>
          </w:tcPr>
          <w:p w:rsidR="0091019B" w:rsidRDefault="0091019B" w:rsidP="00583BF0">
            <w:pPr>
              <w:widowControl/>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5</w:t>
            </w:r>
            <w:r>
              <w:rPr>
                <w:rFonts w:ascii="Times New Roman" w:eastAsia="仿宋_GB2312" w:hAnsi="Times New Roman" w:hint="eastAsia"/>
                <w:sz w:val="28"/>
                <w:szCs w:val="28"/>
              </w:rPr>
              <w:t>分</w:t>
            </w:r>
            <w:r>
              <w:rPr>
                <w:rFonts w:ascii="Times New Roman" w:eastAsia="仿宋_GB2312" w:hAnsi="Times New Roman" w:hint="eastAsia"/>
                <w:sz w:val="28"/>
                <w:szCs w:val="28"/>
              </w:rPr>
              <w:t>/</w:t>
            </w:r>
            <w:r>
              <w:rPr>
                <w:rFonts w:ascii="Times New Roman" w:eastAsia="仿宋_GB2312" w:hAnsi="Times New Roman" w:hint="eastAsia"/>
                <w:sz w:val="28"/>
                <w:szCs w:val="28"/>
              </w:rPr>
              <w:t>次</w:t>
            </w:r>
          </w:p>
        </w:tc>
      </w:tr>
      <w:tr w:rsidR="0091019B" w:rsidTr="00583BF0">
        <w:trPr>
          <w:trHeight w:val="883"/>
          <w:jc w:val="center"/>
        </w:trPr>
        <w:tc>
          <w:tcPr>
            <w:tcW w:w="569" w:type="dxa"/>
            <w:vMerge w:val="restart"/>
            <w:textDirection w:val="tbRlV"/>
            <w:vAlign w:val="center"/>
          </w:tcPr>
          <w:p w:rsidR="0091019B" w:rsidRDefault="0091019B" w:rsidP="00583BF0">
            <w:pPr>
              <w:widowControl/>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安</w:t>
            </w:r>
            <w:r>
              <w:rPr>
                <w:rFonts w:ascii="Times New Roman" w:eastAsia="仿宋_GB2312" w:hAnsi="Times New Roman"/>
                <w:sz w:val="28"/>
                <w:szCs w:val="28"/>
              </w:rPr>
              <w:t xml:space="preserve">  </w:t>
            </w:r>
            <w:r>
              <w:rPr>
                <w:rFonts w:ascii="Times New Roman" w:eastAsia="仿宋_GB2312" w:hAnsi="Times New Roman" w:hint="eastAsia"/>
                <w:sz w:val="28"/>
                <w:szCs w:val="28"/>
              </w:rPr>
              <w:t>全</w:t>
            </w:r>
            <w:r>
              <w:rPr>
                <w:rFonts w:ascii="Times New Roman" w:eastAsia="仿宋_GB2312" w:hAnsi="Times New Roman"/>
                <w:sz w:val="28"/>
                <w:szCs w:val="28"/>
              </w:rPr>
              <w:t xml:space="preserve">  </w:t>
            </w:r>
            <w:r>
              <w:rPr>
                <w:rFonts w:ascii="Times New Roman" w:eastAsia="仿宋_GB2312" w:hAnsi="Times New Roman" w:hint="eastAsia"/>
                <w:sz w:val="28"/>
                <w:szCs w:val="28"/>
              </w:rPr>
              <w:t>管</w:t>
            </w:r>
            <w:r>
              <w:rPr>
                <w:rFonts w:ascii="Times New Roman" w:eastAsia="仿宋_GB2312" w:hAnsi="Times New Roman"/>
                <w:sz w:val="28"/>
                <w:szCs w:val="28"/>
              </w:rPr>
              <w:t xml:space="preserve">  </w:t>
            </w:r>
            <w:r>
              <w:rPr>
                <w:rFonts w:ascii="Times New Roman" w:eastAsia="仿宋_GB2312" w:hAnsi="Times New Roman" w:hint="eastAsia"/>
                <w:sz w:val="28"/>
                <w:szCs w:val="28"/>
              </w:rPr>
              <w:t>理</w:t>
            </w:r>
          </w:p>
        </w:tc>
        <w:tc>
          <w:tcPr>
            <w:tcW w:w="5925" w:type="dxa"/>
            <w:gridSpan w:val="2"/>
            <w:vAlign w:val="center"/>
          </w:tcPr>
          <w:p w:rsidR="0091019B" w:rsidRDefault="0091019B" w:rsidP="00583BF0">
            <w:pPr>
              <w:widowControl/>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43.</w:t>
            </w:r>
            <w:r>
              <w:rPr>
                <w:rFonts w:ascii="Times New Roman" w:eastAsia="仿宋_GB2312" w:hAnsi="Times New Roman" w:hint="eastAsia"/>
                <w:sz w:val="28"/>
                <w:szCs w:val="28"/>
              </w:rPr>
              <w:t>严格执行食品安全法律法规，无食物中毒事故发生。</w:t>
            </w:r>
          </w:p>
        </w:tc>
        <w:tc>
          <w:tcPr>
            <w:tcW w:w="1937" w:type="dxa"/>
            <w:vAlign w:val="center"/>
          </w:tcPr>
          <w:p w:rsidR="0091019B" w:rsidRDefault="0091019B" w:rsidP="00583BF0">
            <w:pPr>
              <w:widowControl/>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10000</w:t>
            </w:r>
            <w:r>
              <w:rPr>
                <w:rFonts w:ascii="Times New Roman" w:eastAsia="仿宋_GB2312" w:hAnsi="Times New Roman" w:hint="eastAsia"/>
                <w:sz w:val="28"/>
                <w:szCs w:val="28"/>
              </w:rPr>
              <w:t>元</w:t>
            </w:r>
            <w:r>
              <w:rPr>
                <w:rFonts w:ascii="Times New Roman" w:eastAsia="仿宋_GB2312" w:hAnsi="Times New Roman" w:hint="eastAsia"/>
                <w:sz w:val="28"/>
                <w:szCs w:val="28"/>
              </w:rPr>
              <w:t>/</w:t>
            </w:r>
            <w:r>
              <w:rPr>
                <w:rFonts w:ascii="Times New Roman" w:eastAsia="仿宋_GB2312" w:hAnsi="Times New Roman" w:hint="eastAsia"/>
                <w:sz w:val="28"/>
                <w:szCs w:val="28"/>
              </w:rPr>
              <w:t>次</w:t>
            </w:r>
          </w:p>
        </w:tc>
        <w:tc>
          <w:tcPr>
            <w:tcW w:w="1411" w:type="dxa"/>
            <w:vAlign w:val="center"/>
          </w:tcPr>
          <w:p w:rsidR="0091019B" w:rsidRDefault="0091019B" w:rsidP="00583BF0">
            <w:pPr>
              <w:widowControl/>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当月考核不合格</w:t>
            </w:r>
          </w:p>
        </w:tc>
      </w:tr>
      <w:tr w:rsidR="0091019B" w:rsidTr="00583BF0">
        <w:trPr>
          <w:trHeight w:val="883"/>
          <w:jc w:val="center"/>
        </w:trPr>
        <w:tc>
          <w:tcPr>
            <w:tcW w:w="569" w:type="dxa"/>
            <w:vMerge/>
            <w:textDirection w:val="tbRlV"/>
            <w:vAlign w:val="center"/>
          </w:tcPr>
          <w:p w:rsidR="0091019B" w:rsidRDefault="0091019B" w:rsidP="00583BF0">
            <w:pPr>
              <w:widowControl/>
              <w:spacing w:line="320" w:lineRule="exact"/>
              <w:jc w:val="left"/>
              <w:rPr>
                <w:rFonts w:ascii="Times New Roman" w:eastAsia="仿宋_GB2312" w:hAnsi="Times New Roman"/>
                <w:sz w:val="28"/>
                <w:szCs w:val="28"/>
              </w:rPr>
            </w:pPr>
          </w:p>
        </w:tc>
        <w:tc>
          <w:tcPr>
            <w:tcW w:w="5925" w:type="dxa"/>
            <w:gridSpan w:val="2"/>
            <w:vAlign w:val="center"/>
          </w:tcPr>
          <w:p w:rsidR="0091019B" w:rsidRDefault="0091019B" w:rsidP="00583BF0">
            <w:pPr>
              <w:widowControl/>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44.</w:t>
            </w:r>
            <w:r>
              <w:rPr>
                <w:rFonts w:ascii="Times New Roman" w:eastAsia="仿宋_GB2312" w:hAnsi="Times New Roman" w:hint="eastAsia"/>
                <w:sz w:val="28"/>
                <w:szCs w:val="28"/>
              </w:rPr>
              <w:t>保障食堂各项消防设施完好，定期进行检查并作好检查记录。</w:t>
            </w:r>
          </w:p>
        </w:tc>
        <w:tc>
          <w:tcPr>
            <w:tcW w:w="1937" w:type="dxa"/>
            <w:vAlign w:val="center"/>
          </w:tcPr>
          <w:p w:rsidR="0091019B" w:rsidRDefault="0091019B" w:rsidP="00583BF0">
            <w:pPr>
              <w:widowControl/>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无检查记录：</w:t>
            </w:r>
            <w:r>
              <w:rPr>
                <w:rFonts w:ascii="Times New Roman" w:eastAsia="仿宋_GB2312" w:hAnsi="Times New Roman" w:hint="eastAsia"/>
                <w:sz w:val="28"/>
                <w:szCs w:val="28"/>
              </w:rPr>
              <w:t>500</w:t>
            </w:r>
            <w:r>
              <w:rPr>
                <w:rFonts w:ascii="Times New Roman" w:eastAsia="仿宋_GB2312" w:hAnsi="Times New Roman" w:hint="eastAsia"/>
                <w:sz w:val="28"/>
                <w:szCs w:val="28"/>
              </w:rPr>
              <w:t>元</w:t>
            </w:r>
            <w:r>
              <w:rPr>
                <w:rFonts w:ascii="Times New Roman" w:eastAsia="仿宋_GB2312" w:hAnsi="Times New Roman" w:hint="eastAsia"/>
                <w:sz w:val="28"/>
                <w:szCs w:val="28"/>
              </w:rPr>
              <w:t>/</w:t>
            </w:r>
            <w:r>
              <w:rPr>
                <w:rFonts w:ascii="Times New Roman" w:eastAsia="仿宋_GB2312" w:hAnsi="Times New Roman" w:hint="eastAsia"/>
                <w:sz w:val="28"/>
                <w:szCs w:val="28"/>
              </w:rPr>
              <w:t>次</w:t>
            </w:r>
          </w:p>
          <w:p w:rsidR="0091019B" w:rsidRDefault="0091019B" w:rsidP="00583BF0">
            <w:pPr>
              <w:widowControl/>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未及时维修：</w:t>
            </w:r>
            <w:r>
              <w:rPr>
                <w:rFonts w:ascii="Times New Roman" w:eastAsia="仿宋_GB2312" w:hAnsi="Times New Roman" w:hint="eastAsia"/>
                <w:sz w:val="28"/>
                <w:szCs w:val="28"/>
              </w:rPr>
              <w:t>1000</w:t>
            </w:r>
            <w:r>
              <w:rPr>
                <w:rFonts w:ascii="Times New Roman" w:eastAsia="仿宋_GB2312" w:hAnsi="Times New Roman" w:hint="eastAsia"/>
                <w:sz w:val="28"/>
                <w:szCs w:val="28"/>
              </w:rPr>
              <w:t>元</w:t>
            </w:r>
            <w:r>
              <w:rPr>
                <w:rFonts w:ascii="Times New Roman" w:eastAsia="仿宋_GB2312" w:hAnsi="Times New Roman" w:hint="eastAsia"/>
                <w:sz w:val="28"/>
                <w:szCs w:val="28"/>
              </w:rPr>
              <w:t>/</w:t>
            </w:r>
            <w:r>
              <w:rPr>
                <w:rFonts w:ascii="Times New Roman" w:eastAsia="仿宋_GB2312" w:hAnsi="Times New Roman" w:hint="eastAsia"/>
                <w:sz w:val="28"/>
                <w:szCs w:val="28"/>
              </w:rPr>
              <w:t>次</w:t>
            </w:r>
          </w:p>
        </w:tc>
        <w:tc>
          <w:tcPr>
            <w:tcW w:w="1411" w:type="dxa"/>
            <w:vAlign w:val="center"/>
          </w:tcPr>
          <w:p w:rsidR="0091019B" w:rsidRDefault="0091019B" w:rsidP="00583BF0">
            <w:pPr>
              <w:widowControl/>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无记录：</w:t>
            </w:r>
          </w:p>
          <w:p w:rsidR="0091019B" w:rsidRDefault="0091019B" w:rsidP="00583BF0">
            <w:pPr>
              <w:widowControl/>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2</w:t>
            </w:r>
            <w:r>
              <w:rPr>
                <w:rFonts w:ascii="Times New Roman" w:eastAsia="仿宋_GB2312" w:hAnsi="Times New Roman" w:hint="eastAsia"/>
                <w:sz w:val="28"/>
                <w:szCs w:val="28"/>
              </w:rPr>
              <w:t>分</w:t>
            </w:r>
            <w:r>
              <w:rPr>
                <w:rFonts w:ascii="Times New Roman" w:eastAsia="仿宋_GB2312" w:hAnsi="Times New Roman" w:hint="eastAsia"/>
                <w:sz w:val="28"/>
                <w:szCs w:val="28"/>
              </w:rPr>
              <w:t>/</w:t>
            </w:r>
            <w:r>
              <w:rPr>
                <w:rFonts w:ascii="Times New Roman" w:eastAsia="仿宋_GB2312" w:hAnsi="Times New Roman" w:hint="eastAsia"/>
                <w:sz w:val="28"/>
                <w:szCs w:val="28"/>
              </w:rPr>
              <w:t>次</w:t>
            </w:r>
          </w:p>
          <w:p w:rsidR="0091019B" w:rsidRDefault="0091019B" w:rsidP="00583BF0">
            <w:pPr>
              <w:widowControl/>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未及时维修：</w:t>
            </w:r>
          </w:p>
          <w:p w:rsidR="0091019B" w:rsidRDefault="0091019B" w:rsidP="00583BF0">
            <w:pPr>
              <w:widowControl/>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5</w:t>
            </w:r>
            <w:r>
              <w:rPr>
                <w:rFonts w:ascii="Times New Roman" w:eastAsia="仿宋_GB2312" w:hAnsi="Times New Roman" w:hint="eastAsia"/>
                <w:sz w:val="28"/>
                <w:szCs w:val="28"/>
              </w:rPr>
              <w:t>分</w:t>
            </w:r>
            <w:r>
              <w:rPr>
                <w:rFonts w:ascii="Times New Roman" w:eastAsia="仿宋_GB2312" w:hAnsi="Times New Roman" w:hint="eastAsia"/>
                <w:sz w:val="28"/>
                <w:szCs w:val="28"/>
              </w:rPr>
              <w:t>/</w:t>
            </w:r>
            <w:r>
              <w:rPr>
                <w:rFonts w:ascii="Times New Roman" w:eastAsia="仿宋_GB2312" w:hAnsi="Times New Roman" w:hint="eastAsia"/>
                <w:sz w:val="28"/>
                <w:szCs w:val="28"/>
              </w:rPr>
              <w:t>次</w:t>
            </w:r>
          </w:p>
        </w:tc>
      </w:tr>
      <w:tr w:rsidR="0091019B" w:rsidTr="00583BF0">
        <w:trPr>
          <w:trHeight w:val="883"/>
          <w:jc w:val="center"/>
        </w:trPr>
        <w:tc>
          <w:tcPr>
            <w:tcW w:w="569" w:type="dxa"/>
            <w:vMerge/>
            <w:textDirection w:val="tbRlV"/>
            <w:vAlign w:val="center"/>
          </w:tcPr>
          <w:p w:rsidR="0091019B" w:rsidRDefault="0091019B" w:rsidP="00583BF0">
            <w:pPr>
              <w:widowControl/>
              <w:spacing w:line="320" w:lineRule="exact"/>
              <w:jc w:val="left"/>
              <w:rPr>
                <w:rFonts w:ascii="Times New Roman" w:eastAsia="仿宋_GB2312" w:hAnsi="Times New Roman"/>
                <w:sz w:val="28"/>
                <w:szCs w:val="28"/>
              </w:rPr>
            </w:pPr>
          </w:p>
        </w:tc>
        <w:tc>
          <w:tcPr>
            <w:tcW w:w="5925" w:type="dxa"/>
            <w:gridSpan w:val="2"/>
            <w:vAlign w:val="center"/>
          </w:tcPr>
          <w:p w:rsidR="0091019B" w:rsidRDefault="0091019B" w:rsidP="00583BF0">
            <w:pPr>
              <w:widowControl/>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45.</w:t>
            </w:r>
            <w:r>
              <w:rPr>
                <w:rFonts w:ascii="Times New Roman" w:eastAsia="仿宋_GB2312" w:hAnsi="Times New Roman" w:hint="eastAsia"/>
                <w:sz w:val="28"/>
                <w:szCs w:val="28"/>
              </w:rPr>
              <w:t>正确使用天然气，注意防漏、防爆、防火，使用后关好气阀，确保安全，不得</w:t>
            </w:r>
            <w:r>
              <w:rPr>
                <w:rFonts w:ascii="Times New Roman" w:eastAsia="仿宋_GB2312" w:hAnsi="Times New Roman"/>
                <w:sz w:val="28"/>
                <w:szCs w:val="28"/>
              </w:rPr>
              <w:t xml:space="preserve"> </w:t>
            </w:r>
            <w:r>
              <w:rPr>
                <w:rFonts w:ascii="Times New Roman" w:eastAsia="仿宋_GB2312" w:hAnsi="Times New Roman" w:hint="eastAsia"/>
                <w:sz w:val="28"/>
                <w:szCs w:val="28"/>
              </w:rPr>
              <w:t>出现安全事故。</w:t>
            </w:r>
          </w:p>
        </w:tc>
        <w:tc>
          <w:tcPr>
            <w:tcW w:w="1937" w:type="dxa"/>
            <w:vAlign w:val="center"/>
          </w:tcPr>
          <w:p w:rsidR="0091019B" w:rsidRDefault="0091019B" w:rsidP="00583BF0">
            <w:pPr>
              <w:widowControl/>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不少于</w:t>
            </w:r>
            <w:r>
              <w:rPr>
                <w:rFonts w:ascii="Times New Roman" w:eastAsia="仿宋_GB2312" w:hAnsi="Times New Roman" w:hint="eastAsia"/>
                <w:sz w:val="28"/>
                <w:szCs w:val="28"/>
              </w:rPr>
              <w:t>5000</w:t>
            </w:r>
            <w:r>
              <w:rPr>
                <w:rFonts w:ascii="Times New Roman" w:eastAsia="仿宋_GB2312" w:hAnsi="Times New Roman" w:hint="eastAsia"/>
                <w:sz w:val="28"/>
                <w:szCs w:val="28"/>
              </w:rPr>
              <w:t>元</w:t>
            </w:r>
            <w:r>
              <w:rPr>
                <w:rFonts w:ascii="Times New Roman" w:eastAsia="仿宋_GB2312" w:hAnsi="Times New Roman" w:hint="eastAsia"/>
                <w:sz w:val="28"/>
                <w:szCs w:val="28"/>
              </w:rPr>
              <w:t>/</w:t>
            </w:r>
            <w:r>
              <w:rPr>
                <w:rFonts w:ascii="Times New Roman" w:eastAsia="仿宋_GB2312" w:hAnsi="Times New Roman" w:hint="eastAsia"/>
                <w:sz w:val="28"/>
                <w:szCs w:val="28"/>
              </w:rPr>
              <w:t>次</w:t>
            </w:r>
          </w:p>
        </w:tc>
        <w:tc>
          <w:tcPr>
            <w:tcW w:w="1411" w:type="dxa"/>
            <w:vAlign w:val="center"/>
          </w:tcPr>
          <w:p w:rsidR="0091019B" w:rsidRDefault="0091019B" w:rsidP="00583BF0">
            <w:pPr>
              <w:widowControl/>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当月考核不合格</w:t>
            </w:r>
          </w:p>
        </w:tc>
      </w:tr>
      <w:tr w:rsidR="0091019B" w:rsidTr="00583BF0">
        <w:trPr>
          <w:trHeight w:val="883"/>
          <w:jc w:val="center"/>
        </w:trPr>
        <w:tc>
          <w:tcPr>
            <w:tcW w:w="569" w:type="dxa"/>
            <w:vMerge/>
            <w:textDirection w:val="tbRlV"/>
            <w:vAlign w:val="center"/>
          </w:tcPr>
          <w:p w:rsidR="0091019B" w:rsidRDefault="0091019B" w:rsidP="00583BF0">
            <w:pPr>
              <w:widowControl/>
              <w:spacing w:line="320" w:lineRule="exact"/>
              <w:jc w:val="left"/>
              <w:rPr>
                <w:rFonts w:ascii="Times New Roman" w:eastAsia="仿宋_GB2312" w:hAnsi="Times New Roman"/>
                <w:sz w:val="28"/>
                <w:szCs w:val="28"/>
              </w:rPr>
            </w:pPr>
          </w:p>
        </w:tc>
        <w:tc>
          <w:tcPr>
            <w:tcW w:w="5925" w:type="dxa"/>
            <w:gridSpan w:val="2"/>
            <w:vAlign w:val="center"/>
          </w:tcPr>
          <w:p w:rsidR="0091019B" w:rsidRDefault="0091019B" w:rsidP="00583BF0">
            <w:pPr>
              <w:widowControl/>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46.</w:t>
            </w:r>
            <w:r>
              <w:rPr>
                <w:rFonts w:ascii="Times New Roman" w:eastAsia="仿宋_GB2312" w:hAnsi="Times New Roman" w:hint="eastAsia"/>
                <w:sz w:val="28"/>
                <w:szCs w:val="28"/>
              </w:rPr>
              <w:t>安全用电，严禁私拉电线。</w:t>
            </w:r>
          </w:p>
        </w:tc>
        <w:tc>
          <w:tcPr>
            <w:tcW w:w="1937" w:type="dxa"/>
            <w:vAlign w:val="center"/>
          </w:tcPr>
          <w:p w:rsidR="0091019B" w:rsidRDefault="0091019B" w:rsidP="00583BF0">
            <w:pPr>
              <w:widowControl/>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1000</w:t>
            </w:r>
            <w:r>
              <w:rPr>
                <w:rFonts w:ascii="Times New Roman" w:eastAsia="仿宋_GB2312" w:hAnsi="Times New Roman" w:hint="eastAsia"/>
                <w:sz w:val="28"/>
                <w:szCs w:val="28"/>
              </w:rPr>
              <w:t>元</w:t>
            </w:r>
            <w:r>
              <w:rPr>
                <w:rFonts w:ascii="Times New Roman" w:eastAsia="仿宋_GB2312" w:hAnsi="Times New Roman" w:hint="eastAsia"/>
                <w:sz w:val="28"/>
                <w:szCs w:val="28"/>
              </w:rPr>
              <w:t>/</w:t>
            </w:r>
            <w:r>
              <w:rPr>
                <w:rFonts w:ascii="Times New Roman" w:eastAsia="仿宋_GB2312" w:hAnsi="Times New Roman" w:hint="eastAsia"/>
                <w:sz w:val="28"/>
                <w:szCs w:val="28"/>
              </w:rPr>
              <w:t>次</w:t>
            </w:r>
          </w:p>
        </w:tc>
        <w:tc>
          <w:tcPr>
            <w:tcW w:w="1411" w:type="dxa"/>
            <w:vAlign w:val="center"/>
          </w:tcPr>
          <w:p w:rsidR="0091019B" w:rsidRDefault="0091019B" w:rsidP="00583BF0">
            <w:pPr>
              <w:widowControl/>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5</w:t>
            </w:r>
            <w:r>
              <w:rPr>
                <w:rFonts w:ascii="Times New Roman" w:eastAsia="仿宋_GB2312" w:hAnsi="Times New Roman" w:hint="eastAsia"/>
                <w:sz w:val="28"/>
                <w:szCs w:val="28"/>
              </w:rPr>
              <w:t>分</w:t>
            </w:r>
            <w:r>
              <w:rPr>
                <w:rFonts w:ascii="Times New Roman" w:eastAsia="仿宋_GB2312" w:hAnsi="Times New Roman" w:hint="eastAsia"/>
                <w:sz w:val="28"/>
                <w:szCs w:val="28"/>
              </w:rPr>
              <w:t>/</w:t>
            </w:r>
            <w:r>
              <w:rPr>
                <w:rFonts w:ascii="Times New Roman" w:eastAsia="仿宋_GB2312" w:hAnsi="Times New Roman" w:hint="eastAsia"/>
                <w:sz w:val="28"/>
                <w:szCs w:val="28"/>
              </w:rPr>
              <w:t>次</w:t>
            </w:r>
          </w:p>
        </w:tc>
      </w:tr>
      <w:tr w:rsidR="0091019B" w:rsidTr="00583BF0">
        <w:trPr>
          <w:trHeight w:val="883"/>
          <w:jc w:val="center"/>
        </w:trPr>
        <w:tc>
          <w:tcPr>
            <w:tcW w:w="569" w:type="dxa"/>
            <w:vMerge/>
            <w:textDirection w:val="tbRlV"/>
            <w:vAlign w:val="center"/>
          </w:tcPr>
          <w:p w:rsidR="0091019B" w:rsidRDefault="0091019B" w:rsidP="00583BF0">
            <w:pPr>
              <w:widowControl/>
              <w:spacing w:line="320" w:lineRule="exact"/>
              <w:jc w:val="left"/>
              <w:rPr>
                <w:rFonts w:ascii="Times New Roman" w:eastAsia="仿宋_GB2312" w:hAnsi="Times New Roman"/>
                <w:sz w:val="28"/>
                <w:szCs w:val="28"/>
              </w:rPr>
            </w:pPr>
          </w:p>
        </w:tc>
        <w:tc>
          <w:tcPr>
            <w:tcW w:w="5925" w:type="dxa"/>
            <w:gridSpan w:val="2"/>
            <w:vAlign w:val="center"/>
          </w:tcPr>
          <w:p w:rsidR="0091019B" w:rsidRDefault="0091019B" w:rsidP="00583BF0">
            <w:pPr>
              <w:widowControl/>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47.</w:t>
            </w:r>
            <w:r>
              <w:rPr>
                <w:rFonts w:ascii="Times New Roman" w:eastAsia="仿宋_GB2312" w:hAnsi="Times New Roman" w:hint="eastAsia"/>
                <w:sz w:val="28"/>
                <w:szCs w:val="28"/>
              </w:rPr>
              <w:t>外来人员不可随意进入后厨，工作人员应随手关闭后厨大门。</w:t>
            </w:r>
          </w:p>
        </w:tc>
        <w:tc>
          <w:tcPr>
            <w:tcW w:w="1937" w:type="dxa"/>
            <w:vAlign w:val="center"/>
          </w:tcPr>
          <w:p w:rsidR="0091019B" w:rsidRDefault="0091019B" w:rsidP="00583BF0">
            <w:pPr>
              <w:widowControl/>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3000</w:t>
            </w:r>
            <w:r>
              <w:rPr>
                <w:rFonts w:ascii="Times New Roman" w:eastAsia="仿宋_GB2312" w:hAnsi="Times New Roman" w:hint="eastAsia"/>
                <w:sz w:val="28"/>
                <w:szCs w:val="28"/>
              </w:rPr>
              <w:t>元</w:t>
            </w:r>
            <w:r>
              <w:rPr>
                <w:rFonts w:ascii="Times New Roman" w:eastAsia="仿宋_GB2312" w:hAnsi="Times New Roman" w:hint="eastAsia"/>
                <w:sz w:val="28"/>
                <w:szCs w:val="28"/>
              </w:rPr>
              <w:t>/</w:t>
            </w:r>
            <w:r>
              <w:rPr>
                <w:rFonts w:ascii="Times New Roman" w:eastAsia="仿宋_GB2312" w:hAnsi="Times New Roman" w:hint="eastAsia"/>
                <w:sz w:val="28"/>
                <w:szCs w:val="28"/>
              </w:rPr>
              <w:t>次</w:t>
            </w:r>
          </w:p>
        </w:tc>
        <w:tc>
          <w:tcPr>
            <w:tcW w:w="1411" w:type="dxa"/>
            <w:vAlign w:val="center"/>
          </w:tcPr>
          <w:p w:rsidR="0091019B" w:rsidRDefault="0091019B" w:rsidP="00583BF0">
            <w:pPr>
              <w:widowControl/>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10</w:t>
            </w:r>
            <w:r>
              <w:rPr>
                <w:rFonts w:ascii="Times New Roman" w:eastAsia="仿宋_GB2312" w:hAnsi="Times New Roman" w:hint="eastAsia"/>
                <w:sz w:val="28"/>
                <w:szCs w:val="28"/>
              </w:rPr>
              <w:t>分</w:t>
            </w:r>
            <w:r>
              <w:rPr>
                <w:rFonts w:ascii="Times New Roman" w:eastAsia="仿宋_GB2312" w:hAnsi="Times New Roman" w:hint="eastAsia"/>
                <w:sz w:val="28"/>
                <w:szCs w:val="28"/>
              </w:rPr>
              <w:t>/</w:t>
            </w:r>
            <w:r>
              <w:rPr>
                <w:rFonts w:ascii="Times New Roman" w:eastAsia="仿宋_GB2312" w:hAnsi="Times New Roman" w:hint="eastAsia"/>
                <w:sz w:val="28"/>
                <w:szCs w:val="28"/>
              </w:rPr>
              <w:t>次</w:t>
            </w:r>
            <w:r>
              <w:rPr>
                <w:rFonts w:ascii="Times New Roman" w:eastAsia="仿宋_GB2312" w:hAnsi="Times New Roman" w:hint="eastAsia"/>
                <w:sz w:val="28"/>
                <w:szCs w:val="28"/>
              </w:rPr>
              <w:t>/</w:t>
            </w:r>
            <w:r>
              <w:rPr>
                <w:rFonts w:ascii="Times New Roman" w:eastAsia="仿宋_GB2312" w:hAnsi="Times New Roman" w:hint="eastAsia"/>
                <w:sz w:val="28"/>
                <w:szCs w:val="28"/>
              </w:rPr>
              <w:t>人</w:t>
            </w:r>
          </w:p>
        </w:tc>
      </w:tr>
    </w:tbl>
    <w:p w:rsidR="0091019B" w:rsidRDefault="0091019B" w:rsidP="0091019B">
      <w:pPr>
        <w:widowControl/>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备注：</w:t>
      </w:r>
    </w:p>
    <w:p w:rsidR="0091019B" w:rsidRDefault="0091019B" w:rsidP="0091019B">
      <w:pPr>
        <w:widowControl/>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1.</w:t>
      </w:r>
      <w:r>
        <w:rPr>
          <w:rFonts w:ascii="Times New Roman" w:eastAsia="仿宋_GB2312" w:hAnsi="Times New Roman" w:hint="eastAsia"/>
          <w:sz w:val="28"/>
          <w:szCs w:val="28"/>
        </w:rPr>
        <w:t>采购人可根据实际情况对本表格进行修订，中标人须按修订后的表格执行。</w:t>
      </w:r>
    </w:p>
    <w:p w:rsidR="0091019B" w:rsidRDefault="0091019B" w:rsidP="0091019B">
      <w:pPr>
        <w:widowControl/>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2.</w:t>
      </w:r>
      <w:r>
        <w:rPr>
          <w:rFonts w:ascii="Times New Roman" w:eastAsia="仿宋_GB2312" w:hAnsi="Times New Roman" w:hint="eastAsia"/>
          <w:sz w:val="28"/>
          <w:szCs w:val="28"/>
        </w:rPr>
        <w:t>相关扣款不包含政府主管部门的罚款，中标人接到扣款通知后尽快去采购人财务部门缴纳，否则采购人可直接从履约保证金中扣除。</w:t>
      </w:r>
    </w:p>
    <w:p w:rsidR="0091019B" w:rsidRDefault="0091019B" w:rsidP="0091019B">
      <w:pPr>
        <w:widowControl/>
        <w:spacing w:line="320" w:lineRule="exact"/>
        <w:jc w:val="left"/>
        <w:rPr>
          <w:rFonts w:ascii="Times New Roman" w:eastAsia="仿宋_GB2312" w:hAnsi="Times New Roman"/>
          <w:sz w:val="28"/>
          <w:szCs w:val="28"/>
        </w:rPr>
      </w:pPr>
    </w:p>
    <w:p w:rsidR="0091019B" w:rsidRDefault="0091019B" w:rsidP="0091019B">
      <w:pPr>
        <w:widowControl/>
        <w:spacing w:line="320" w:lineRule="exact"/>
        <w:jc w:val="left"/>
        <w:rPr>
          <w:rFonts w:ascii="Times New Roman" w:eastAsia="仿宋_GB2312" w:hAnsi="Times New Roman"/>
          <w:sz w:val="28"/>
          <w:szCs w:val="28"/>
        </w:rPr>
        <w:sectPr w:rsidR="0091019B">
          <w:pgSz w:w="11907" w:h="16840"/>
          <w:pgMar w:top="1134" w:right="1191" w:bottom="1134" w:left="1304" w:header="850" w:footer="850" w:gutter="0"/>
          <w:cols w:space="720"/>
          <w:docGrid w:linePitch="380"/>
        </w:sectPr>
      </w:pPr>
    </w:p>
    <w:p w:rsidR="0091019B" w:rsidRDefault="0091019B" w:rsidP="0091019B">
      <w:pPr>
        <w:widowControl/>
        <w:spacing w:line="320" w:lineRule="exact"/>
        <w:jc w:val="left"/>
        <w:rPr>
          <w:rFonts w:ascii="宋体" w:hAnsi="宋体" w:cs="宋体"/>
          <w:b/>
          <w:bCs/>
          <w:sz w:val="32"/>
          <w:szCs w:val="32"/>
        </w:rPr>
      </w:pPr>
      <w:r>
        <w:rPr>
          <w:rFonts w:ascii="宋体" w:hAnsi="宋体" w:cs="宋体" w:hint="eastAsia"/>
          <w:b/>
          <w:bCs/>
          <w:sz w:val="32"/>
          <w:szCs w:val="32"/>
        </w:rPr>
        <w:lastRenderedPageBreak/>
        <w:t>附件</w:t>
      </w:r>
      <w:r>
        <w:rPr>
          <w:rFonts w:ascii="宋体" w:hAnsi="宋体" w:cs="宋体"/>
          <w:b/>
          <w:bCs/>
          <w:sz w:val="32"/>
          <w:szCs w:val="32"/>
        </w:rPr>
        <w:t xml:space="preserve">5  </w:t>
      </w:r>
      <w:r>
        <w:rPr>
          <w:rFonts w:ascii="宋体" w:hAnsi="宋体" w:cs="宋体" w:hint="eastAsia"/>
          <w:b/>
          <w:bCs/>
          <w:sz w:val="32"/>
          <w:szCs w:val="32"/>
        </w:rPr>
        <w:t>安全稳定测评表</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663"/>
        <w:gridCol w:w="1417"/>
        <w:gridCol w:w="1132"/>
        <w:gridCol w:w="707"/>
      </w:tblGrid>
      <w:tr w:rsidR="0091019B" w:rsidTr="00583BF0">
        <w:trPr>
          <w:trHeight w:val="804"/>
          <w:jc w:val="center"/>
        </w:trPr>
        <w:tc>
          <w:tcPr>
            <w:tcW w:w="709" w:type="dxa"/>
            <w:vAlign w:val="center"/>
          </w:tcPr>
          <w:p w:rsidR="0091019B" w:rsidRDefault="0091019B" w:rsidP="00583BF0">
            <w:pPr>
              <w:widowControl/>
              <w:spacing w:line="320" w:lineRule="exact"/>
              <w:jc w:val="center"/>
              <w:rPr>
                <w:rFonts w:ascii="Times New Roman" w:eastAsia="仿宋_GB2312" w:hAnsi="Times New Roman"/>
                <w:b/>
                <w:bCs/>
                <w:sz w:val="28"/>
                <w:szCs w:val="28"/>
              </w:rPr>
            </w:pPr>
            <w:r>
              <w:rPr>
                <w:rFonts w:ascii="Times New Roman" w:eastAsia="仿宋_GB2312" w:hAnsi="Times New Roman" w:hint="eastAsia"/>
                <w:b/>
                <w:bCs/>
                <w:sz w:val="28"/>
                <w:szCs w:val="28"/>
              </w:rPr>
              <w:t>序号</w:t>
            </w:r>
          </w:p>
        </w:tc>
        <w:tc>
          <w:tcPr>
            <w:tcW w:w="5663" w:type="dxa"/>
            <w:vAlign w:val="center"/>
          </w:tcPr>
          <w:p w:rsidR="0091019B" w:rsidRDefault="0091019B" w:rsidP="00583BF0">
            <w:pPr>
              <w:widowControl/>
              <w:spacing w:line="320" w:lineRule="exact"/>
              <w:jc w:val="center"/>
              <w:rPr>
                <w:rFonts w:ascii="Times New Roman" w:eastAsia="仿宋_GB2312" w:hAnsi="Times New Roman"/>
                <w:b/>
                <w:bCs/>
                <w:sz w:val="28"/>
                <w:szCs w:val="28"/>
              </w:rPr>
            </w:pPr>
            <w:r>
              <w:rPr>
                <w:rFonts w:ascii="Times New Roman" w:eastAsia="仿宋_GB2312" w:hAnsi="Times New Roman" w:hint="eastAsia"/>
                <w:b/>
                <w:bCs/>
                <w:sz w:val="28"/>
                <w:szCs w:val="28"/>
              </w:rPr>
              <w:t>预防安全事故案例</w:t>
            </w:r>
          </w:p>
        </w:tc>
        <w:tc>
          <w:tcPr>
            <w:tcW w:w="1417" w:type="dxa"/>
            <w:vAlign w:val="center"/>
          </w:tcPr>
          <w:p w:rsidR="0091019B" w:rsidRDefault="0091019B" w:rsidP="00583BF0">
            <w:pPr>
              <w:widowControl/>
              <w:spacing w:line="320" w:lineRule="exact"/>
              <w:jc w:val="center"/>
              <w:rPr>
                <w:rFonts w:ascii="Times New Roman" w:eastAsia="仿宋_GB2312" w:hAnsi="Times New Roman"/>
                <w:b/>
                <w:bCs/>
                <w:sz w:val="28"/>
                <w:szCs w:val="28"/>
              </w:rPr>
            </w:pPr>
            <w:r>
              <w:rPr>
                <w:rFonts w:ascii="Times New Roman" w:eastAsia="仿宋_GB2312" w:hAnsi="Times New Roman" w:hint="eastAsia"/>
                <w:b/>
                <w:bCs/>
                <w:sz w:val="28"/>
                <w:szCs w:val="28"/>
              </w:rPr>
              <w:t>正面清单起评分</w:t>
            </w:r>
          </w:p>
        </w:tc>
        <w:tc>
          <w:tcPr>
            <w:tcW w:w="1132" w:type="dxa"/>
            <w:vAlign w:val="center"/>
          </w:tcPr>
          <w:p w:rsidR="0091019B" w:rsidRDefault="0091019B" w:rsidP="00583BF0">
            <w:pPr>
              <w:widowControl/>
              <w:spacing w:line="320" w:lineRule="exact"/>
              <w:jc w:val="center"/>
              <w:rPr>
                <w:rFonts w:ascii="Times New Roman" w:eastAsia="仿宋_GB2312" w:hAnsi="Times New Roman"/>
                <w:b/>
                <w:bCs/>
                <w:sz w:val="28"/>
                <w:szCs w:val="28"/>
              </w:rPr>
            </w:pPr>
            <w:r>
              <w:rPr>
                <w:rFonts w:ascii="Times New Roman" w:eastAsia="仿宋_GB2312" w:hAnsi="Times New Roman" w:hint="eastAsia"/>
                <w:b/>
                <w:bCs/>
                <w:sz w:val="28"/>
                <w:szCs w:val="28"/>
              </w:rPr>
              <w:t>评委核定积分</w:t>
            </w:r>
          </w:p>
        </w:tc>
        <w:tc>
          <w:tcPr>
            <w:tcW w:w="707" w:type="dxa"/>
            <w:vAlign w:val="center"/>
          </w:tcPr>
          <w:p w:rsidR="0091019B" w:rsidRDefault="0091019B" w:rsidP="00583BF0">
            <w:pPr>
              <w:widowControl/>
              <w:spacing w:line="320" w:lineRule="exact"/>
              <w:jc w:val="center"/>
              <w:rPr>
                <w:rFonts w:ascii="Times New Roman" w:eastAsia="仿宋_GB2312" w:hAnsi="Times New Roman"/>
                <w:b/>
                <w:bCs/>
                <w:sz w:val="28"/>
                <w:szCs w:val="28"/>
              </w:rPr>
            </w:pPr>
            <w:r>
              <w:rPr>
                <w:rFonts w:ascii="Times New Roman" w:eastAsia="仿宋_GB2312" w:hAnsi="Times New Roman" w:hint="eastAsia"/>
                <w:b/>
                <w:bCs/>
                <w:sz w:val="28"/>
                <w:szCs w:val="28"/>
              </w:rPr>
              <w:t>备注</w:t>
            </w:r>
          </w:p>
        </w:tc>
      </w:tr>
      <w:tr w:rsidR="0091019B" w:rsidTr="00583BF0">
        <w:trPr>
          <w:trHeight w:hRule="exact" w:val="567"/>
          <w:jc w:val="center"/>
        </w:trPr>
        <w:tc>
          <w:tcPr>
            <w:tcW w:w="709" w:type="dxa"/>
            <w:vAlign w:val="center"/>
          </w:tcPr>
          <w:p w:rsidR="0091019B" w:rsidRDefault="0091019B" w:rsidP="00583BF0">
            <w:pPr>
              <w:widowControl/>
              <w:spacing w:line="320" w:lineRule="exact"/>
              <w:jc w:val="center"/>
              <w:rPr>
                <w:rFonts w:ascii="Times New Roman" w:eastAsia="仿宋_GB2312" w:hAnsi="Times New Roman"/>
                <w:sz w:val="28"/>
                <w:szCs w:val="28"/>
              </w:rPr>
            </w:pPr>
            <w:r>
              <w:rPr>
                <w:rFonts w:ascii="Times New Roman" w:eastAsia="仿宋_GB2312" w:hAnsi="Times New Roman"/>
                <w:sz w:val="28"/>
                <w:szCs w:val="28"/>
              </w:rPr>
              <w:t>1</w:t>
            </w:r>
          </w:p>
        </w:tc>
        <w:tc>
          <w:tcPr>
            <w:tcW w:w="5663" w:type="dxa"/>
            <w:vAlign w:val="center"/>
          </w:tcPr>
          <w:p w:rsidR="0091019B" w:rsidRDefault="0091019B" w:rsidP="00583BF0">
            <w:pPr>
              <w:widowControl/>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由采购人后勤管理部门提供</w:t>
            </w:r>
          </w:p>
        </w:tc>
        <w:tc>
          <w:tcPr>
            <w:tcW w:w="1417" w:type="dxa"/>
            <w:vAlign w:val="center"/>
          </w:tcPr>
          <w:p w:rsidR="0091019B" w:rsidRDefault="0091019B" w:rsidP="00583BF0">
            <w:pPr>
              <w:widowControl/>
              <w:spacing w:line="320" w:lineRule="exact"/>
              <w:jc w:val="center"/>
              <w:rPr>
                <w:rFonts w:ascii="Times New Roman" w:eastAsia="仿宋_GB2312" w:hAnsi="Times New Roman"/>
                <w:sz w:val="28"/>
                <w:szCs w:val="28"/>
              </w:rPr>
            </w:pPr>
            <w:r>
              <w:rPr>
                <w:rFonts w:ascii="Times New Roman" w:eastAsia="仿宋_GB2312" w:hAnsi="Times New Roman"/>
                <w:sz w:val="28"/>
                <w:szCs w:val="28"/>
              </w:rPr>
              <w:t>1</w:t>
            </w:r>
          </w:p>
        </w:tc>
        <w:tc>
          <w:tcPr>
            <w:tcW w:w="1132" w:type="dxa"/>
            <w:vAlign w:val="center"/>
          </w:tcPr>
          <w:p w:rsidR="0091019B" w:rsidRDefault="0091019B" w:rsidP="00583BF0">
            <w:pPr>
              <w:widowControl/>
              <w:spacing w:line="320" w:lineRule="exact"/>
              <w:jc w:val="left"/>
              <w:rPr>
                <w:rFonts w:ascii="Times New Roman" w:eastAsia="仿宋_GB2312" w:hAnsi="Times New Roman"/>
                <w:sz w:val="28"/>
                <w:szCs w:val="28"/>
              </w:rPr>
            </w:pPr>
          </w:p>
        </w:tc>
        <w:tc>
          <w:tcPr>
            <w:tcW w:w="707" w:type="dxa"/>
            <w:vAlign w:val="center"/>
          </w:tcPr>
          <w:p w:rsidR="0091019B" w:rsidRDefault="0091019B" w:rsidP="00583BF0">
            <w:pPr>
              <w:widowControl/>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 xml:space="preserve">　</w:t>
            </w:r>
          </w:p>
        </w:tc>
      </w:tr>
      <w:tr w:rsidR="0091019B" w:rsidTr="00583BF0">
        <w:trPr>
          <w:trHeight w:hRule="exact" w:val="567"/>
          <w:jc w:val="center"/>
        </w:trPr>
        <w:tc>
          <w:tcPr>
            <w:tcW w:w="709" w:type="dxa"/>
            <w:vAlign w:val="center"/>
          </w:tcPr>
          <w:p w:rsidR="0091019B" w:rsidRDefault="0091019B" w:rsidP="00583BF0">
            <w:pPr>
              <w:widowControl/>
              <w:spacing w:line="320" w:lineRule="exact"/>
              <w:jc w:val="center"/>
              <w:rPr>
                <w:rFonts w:ascii="Times New Roman" w:eastAsia="仿宋_GB2312" w:hAnsi="Times New Roman"/>
                <w:sz w:val="28"/>
                <w:szCs w:val="28"/>
              </w:rPr>
            </w:pPr>
            <w:r>
              <w:rPr>
                <w:rFonts w:ascii="Times New Roman" w:eastAsia="仿宋_GB2312" w:hAnsi="Times New Roman"/>
                <w:sz w:val="28"/>
                <w:szCs w:val="28"/>
              </w:rPr>
              <w:t>2</w:t>
            </w:r>
          </w:p>
        </w:tc>
        <w:tc>
          <w:tcPr>
            <w:tcW w:w="5663" w:type="dxa"/>
            <w:vAlign w:val="center"/>
          </w:tcPr>
          <w:p w:rsidR="0091019B" w:rsidRDefault="0091019B" w:rsidP="00583BF0">
            <w:pPr>
              <w:widowControl/>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由采购人后勤管理部门提供</w:t>
            </w:r>
          </w:p>
        </w:tc>
        <w:tc>
          <w:tcPr>
            <w:tcW w:w="1417" w:type="dxa"/>
            <w:vAlign w:val="center"/>
          </w:tcPr>
          <w:p w:rsidR="0091019B" w:rsidRDefault="0091019B" w:rsidP="00583BF0">
            <w:pPr>
              <w:widowControl/>
              <w:spacing w:line="320" w:lineRule="exact"/>
              <w:jc w:val="center"/>
              <w:rPr>
                <w:rFonts w:ascii="Times New Roman" w:eastAsia="仿宋_GB2312" w:hAnsi="Times New Roman"/>
                <w:sz w:val="28"/>
                <w:szCs w:val="28"/>
              </w:rPr>
            </w:pPr>
            <w:r>
              <w:rPr>
                <w:rFonts w:ascii="Times New Roman" w:eastAsia="仿宋_GB2312" w:hAnsi="Times New Roman"/>
                <w:sz w:val="28"/>
                <w:szCs w:val="28"/>
              </w:rPr>
              <w:t>1</w:t>
            </w:r>
          </w:p>
        </w:tc>
        <w:tc>
          <w:tcPr>
            <w:tcW w:w="1132" w:type="dxa"/>
            <w:vAlign w:val="center"/>
          </w:tcPr>
          <w:p w:rsidR="0091019B" w:rsidRDefault="0091019B" w:rsidP="00583BF0">
            <w:pPr>
              <w:widowControl/>
              <w:spacing w:line="320" w:lineRule="exact"/>
              <w:jc w:val="left"/>
              <w:rPr>
                <w:rFonts w:ascii="Times New Roman" w:eastAsia="仿宋_GB2312" w:hAnsi="Times New Roman"/>
                <w:sz w:val="28"/>
                <w:szCs w:val="28"/>
              </w:rPr>
            </w:pPr>
          </w:p>
        </w:tc>
        <w:tc>
          <w:tcPr>
            <w:tcW w:w="707" w:type="dxa"/>
            <w:vAlign w:val="center"/>
          </w:tcPr>
          <w:p w:rsidR="0091019B" w:rsidRDefault="0091019B" w:rsidP="00583BF0">
            <w:pPr>
              <w:widowControl/>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 xml:space="preserve">　</w:t>
            </w:r>
          </w:p>
        </w:tc>
      </w:tr>
      <w:tr w:rsidR="0091019B" w:rsidTr="00583BF0">
        <w:trPr>
          <w:trHeight w:hRule="exact" w:val="567"/>
          <w:jc w:val="center"/>
        </w:trPr>
        <w:tc>
          <w:tcPr>
            <w:tcW w:w="709" w:type="dxa"/>
            <w:vAlign w:val="center"/>
          </w:tcPr>
          <w:p w:rsidR="0091019B" w:rsidRDefault="0091019B" w:rsidP="00583BF0">
            <w:pPr>
              <w:widowControl/>
              <w:spacing w:line="320" w:lineRule="exact"/>
              <w:jc w:val="center"/>
              <w:rPr>
                <w:rFonts w:ascii="Times New Roman" w:eastAsia="仿宋_GB2312" w:hAnsi="Times New Roman"/>
                <w:sz w:val="28"/>
                <w:szCs w:val="28"/>
              </w:rPr>
            </w:pPr>
            <w:r>
              <w:rPr>
                <w:rFonts w:ascii="Times New Roman" w:eastAsia="仿宋_GB2312" w:hAnsi="Times New Roman"/>
                <w:sz w:val="28"/>
                <w:szCs w:val="28"/>
              </w:rPr>
              <w:t>…</w:t>
            </w:r>
          </w:p>
        </w:tc>
        <w:tc>
          <w:tcPr>
            <w:tcW w:w="5663" w:type="dxa"/>
            <w:vAlign w:val="center"/>
          </w:tcPr>
          <w:p w:rsidR="0091019B" w:rsidRDefault="0091019B" w:rsidP="00583BF0">
            <w:pPr>
              <w:widowControl/>
              <w:spacing w:line="320" w:lineRule="exact"/>
              <w:jc w:val="left"/>
              <w:rPr>
                <w:rFonts w:ascii="Times New Roman" w:eastAsia="仿宋_GB2312" w:hAnsi="Times New Roman"/>
                <w:sz w:val="28"/>
                <w:szCs w:val="28"/>
              </w:rPr>
            </w:pPr>
          </w:p>
        </w:tc>
        <w:tc>
          <w:tcPr>
            <w:tcW w:w="1417" w:type="dxa"/>
            <w:vAlign w:val="center"/>
          </w:tcPr>
          <w:p w:rsidR="0091019B" w:rsidRDefault="0091019B" w:rsidP="00583BF0">
            <w:pPr>
              <w:widowControl/>
              <w:spacing w:line="320" w:lineRule="exact"/>
              <w:jc w:val="left"/>
              <w:rPr>
                <w:rFonts w:ascii="Times New Roman" w:eastAsia="仿宋_GB2312" w:hAnsi="Times New Roman"/>
                <w:sz w:val="28"/>
                <w:szCs w:val="28"/>
              </w:rPr>
            </w:pPr>
          </w:p>
        </w:tc>
        <w:tc>
          <w:tcPr>
            <w:tcW w:w="1132" w:type="dxa"/>
            <w:vAlign w:val="center"/>
          </w:tcPr>
          <w:p w:rsidR="0091019B" w:rsidRDefault="0091019B" w:rsidP="00583BF0">
            <w:pPr>
              <w:widowControl/>
              <w:spacing w:line="320" w:lineRule="exact"/>
              <w:jc w:val="left"/>
              <w:rPr>
                <w:rFonts w:ascii="Times New Roman" w:eastAsia="仿宋_GB2312" w:hAnsi="Times New Roman"/>
                <w:sz w:val="28"/>
                <w:szCs w:val="28"/>
              </w:rPr>
            </w:pPr>
          </w:p>
        </w:tc>
        <w:tc>
          <w:tcPr>
            <w:tcW w:w="707" w:type="dxa"/>
            <w:vAlign w:val="center"/>
          </w:tcPr>
          <w:p w:rsidR="0091019B" w:rsidRDefault="0091019B" w:rsidP="00583BF0">
            <w:pPr>
              <w:widowControl/>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 xml:space="preserve">　</w:t>
            </w:r>
          </w:p>
        </w:tc>
      </w:tr>
      <w:tr w:rsidR="0091019B" w:rsidTr="00583BF0">
        <w:trPr>
          <w:trHeight w:val="675"/>
          <w:jc w:val="center"/>
        </w:trPr>
        <w:tc>
          <w:tcPr>
            <w:tcW w:w="6372" w:type="dxa"/>
            <w:gridSpan w:val="2"/>
            <w:vAlign w:val="center"/>
          </w:tcPr>
          <w:p w:rsidR="0091019B" w:rsidRDefault="0091019B" w:rsidP="00583BF0">
            <w:pPr>
              <w:widowControl/>
              <w:spacing w:line="320" w:lineRule="exact"/>
              <w:jc w:val="center"/>
              <w:rPr>
                <w:rFonts w:ascii="Times New Roman" w:eastAsia="仿宋_GB2312" w:hAnsi="Times New Roman"/>
                <w:b/>
                <w:bCs/>
                <w:sz w:val="28"/>
                <w:szCs w:val="28"/>
              </w:rPr>
            </w:pPr>
            <w:r>
              <w:rPr>
                <w:rFonts w:ascii="Times New Roman" w:eastAsia="仿宋_GB2312" w:hAnsi="Times New Roman" w:hint="eastAsia"/>
                <w:b/>
                <w:bCs/>
                <w:sz w:val="28"/>
                <w:szCs w:val="28"/>
              </w:rPr>
              <w:t>小计</w:t>
            </w:r>
            <w:r>
              <w:rPr>
                <w:rFonts w:ascii="Times New Roman" w:eastAsia="仿宋_GB2312" w:hAnsi="Times New Roman" w:hint="eastAsia"/>
                <w:b/>
                <w:bCs/>
                <w:sz w:val="28"/>
                <w:szCs w:val="28"/>
              </w:rPr>
              <w:t>A</w:t>
            </w:r>
          </w:p>
        </w:tc>
        <w:tc>
          <w:tcPr>
            <w:tcW w:w="1417" w:type="dxa"/>
            <w:vAlign w:val="center"/>
          </w:tcPr>
          <w:p w:rsidR="0091019B" w:rsidRDefault="0091019B" w:rsidP="00583BF0">
            <w:pPr>
              <w:widowControl/>
              <w:spacing w:line="320" w:lineRule="exact"/>
              <w:jc w:val="center"/>
              <w:rPr>
                <w:rFonts w:ascii="Times New Roman" w:eastAsia="仿宋_GB2312" w:hAnsi="Times New Roman"/>
                <w:b/>
                <w:bCs/>
                <w:sz w:val="28"/>
                <w:szCs w:val="28"/>
              </w:rPr>
            </w:pPr>
          </w:p>
        </w:tc>
        <w:tc>
          <w:tcPr>
            <w:tcW w:w="1132" w:type="dxa"/>
            <w:vAlign w:val="center"/>
          </w:tcPr>
          <w:p w:rsidR="0091019B" w:rsidRDefault="0091019B" w:rsidP="00583BF0">
            <w:pPr>
              <w:widowControl/>
              <w:spacing w:line="320" w:lineRule="exact"/>
              <w:jc w:val="center"/>
              <w:rPr>
                <w:rFonts w:ascii="Times New Roman" w:eastAsia="仿宋_GB2312" w:hAnsi="Times New Roman"/>
                <w:b/>
                <w:bCs/>
                <w:sz w:val="28"/>
                <w:szCs w:val="28"/>
              </w:rPr>
            </w:pPr>
          </w:p>
        </w:tc>
        <w:tc>
          <w:tcPr>
            <w:tcW w:w="707" w:type="dxa"/>
            <w:vAlign w:val="center"/>
          </w:tcPr>
          <w:p w:rsidR="0091019B" w:rsidRDefault="0091019B" w:rsidP="00583BF0">
            <w:pPr>
              <w:widowControl/>
              <w:spacing w:line="320" w:lineRule="exact"/>
              <w:jc w:val="center"/>
              <w:rPr>
                <w:rFonts w:ascii="Times New Roman" w:eastAsia="仿宋_GB2312" w:hAnsi="Times New Roman"/>
                <w:b/>
                <w:bCs/>
                <w:sz w:val="28"/>
                <w:szCs w:val="28"/>
              </w:rPr>
            </w:pPr>
          </w:p>
        </w:tc>
      </w:tr>
      <w:tr w:rsidR="0091019B" w:rsidTr="00583BF0">
        <w:trPr>
          <w:trHeight w:val="852"/>
          <w:jc w:val="center"/>
        </w:trPr>
        <w:tc>
          <w:tcPr>
            <w:tcW w:w="709" w:type="dxa"/>
            <w:vAlign w:val="center"/>
          </w:tcPr>
          <w:p w:rsidR="0091019B" w:rsidRDefault="0091019B" w:rsidP="00583BF0">
            <w:pPr>
              <w:widowControl/>
              <w:spacing w:line="320" w:lineRule="exact"/>
              <w:jc w:val="center"/>
              <w:rPr>
                <w:rFonts w:ascii="Times New Roman" w:eastAsia="仿宋_GB2312" w:hAnsi="Times New Roman"/>
                <w:b/>
                <w:bCs/>
                <w:sz w:val="28"/>
                <w:szCs w:val="28"/>
              </w:rPr>
            </w:pPr>
            <w:r>
              <w:rPr>
                <w:rFonts w:ascii="Times New Roman" w:eastAsia="仿宋_GB2312" w:hAnsi="Times New Roman" w:hint="eastAsia"/>
                <w:b/>
                <w:bCs/>
                <w:sz w:val="28"/>
                <w:szCs w:val="28"/>
              </w:rPr>
              <w:t>序号</w:t>
            </w:r>
          </w:p>
        </w:tc>
        <w:tc>
          <w:tcPr>
            <w:tcW w:w="5663" w:type="dxa"/>
            <w:vAlign w:val="center"/>
          </w:tcPr>
          <w:p w:rsidR="0091019B" w:rsidRDefault="0091019B" w:rsidP="00583BF0">
            <w:pPr>
              <w:widowControl/>
              <w:spacing w:line="320" w:lineRule="exact"/>
              <w:jc w:val="center"/>
              <w:rPr>
                <w:rFonts w:ascii="Times New Roman" w:eastAsia="仿宋_GB2312" w:hAnsi="Times New Roman"/>
                <w:b/>
                <w:bCs/>
                <w:sz w:val="28"/>
                <w:szCs w:val="28"/>
              </w:rPr>
            </w:pPr>
            <w:r>
              <w:rPr>
                <w:rFonts w:ascii="Times New Roman" w:eastAsia="仿宋_GB2312" w:hAnsi="Times New Roman" w:hint="eastAsia"/>
                <w:b/>
                <w:bCs/>
                <w:sz w:val="28"/>
                <w:szCs w:val="28"/>
              </w:rPr>
              <w:t>造成安全事故案例</w:t>
            </w:r>
          </w:p>
        </w:tc>
        <w:tc>
          <w:tcPr>
            <w:tcW w:w="1417" w:type="dxa"/>
            <w:vAlign w:val="center"/>
          </w:tcPr>
          <w:p w:rsidR="0091019B" w:rsidRDefault="0091019B" w:rsidP="00583BF0">
            <w:pPr>
              <w:widowControl/>
              <w:spacing w:line="320" w:lineRule="exact"/>
              <w:jc w:val="center"/>
              <w:rPr>
                <w:rFonts w:ascii="Times New Roman" w:eastAsia="仿宋_GB2312" w:hAnsi="Times New Roman"/>
                <w:b/>
                <w:bCs/>
                <w:sz w:val="28"/>
                <w:szCs w:val="28"/>
              </w:rPr>
            </w:pPr>
            <w:r>
              <w:rPr>
                <w:rFonts w:ascii="Times New Roman" w:eastAsia="仿宋_GB2312" w:hAnsi="Times New Roman" w:hint="eastAsia"/>
                <w:b/>
                <w:bCs/>
                <w:sz w:val="28"/>
                <w:szCs w:val="28"/>
              </w:rPr>
              <w:t>负面清单起评分</w:t>
            </w:r>
          </w:p>
        </w:tc>
        <w:tc>
          <w:tcPr>
            <w:tcW w:w="1132" w:type="dxa"/>
            <w:vAlign w:val="center"/>
          </w:tcPr>
          <w:p w:rsidR="0091019B" w:rsidRDefault="0091019B" w:rsidP="00583BF0">
            <w:pPr>
              <w:widowControl/>
              <w:spacing w:line="320" w:lineRule="exact"/>
              <w:jc w:val="center"/>
              <w:rPr>
                <w:rFonts w:ascii="Times New Roman" w:eastAsia="仿宋_GB2312" w:hAnsi="Times New Roman"/>
                <w:b/>
                <w:bCs/>
                <w:sz w:val="28"/>
                <w:szCs w:val="28"/>
              </w:rPr>
            </w:pPr>
            <w:r>
              <w:rPr>
                <w:rFonts w:ascii="Times New Roman" w:eastAsia="仿宋_GB2312" w:hAnsi="Times New Roman" w:hint="eastAsia"/>
                <w:b/>
                <w:bCs/>
                <w:sz w:val="28"/>
                <w:szCs w:val="28"/>
              </w:rPr>
              <w:t>评委核定积分</w:t>
            </w:r>
          </w:p>
        </w:tc>
        <w:tc>
          <w:tcPr>
            <w:tcW w:w="707" w:type="dxa"/>
            <w:vAlign w:val="center"/>
          </w:tcPr>
          <w:p w:rsidR="0091019B" w:rsidRDefault="0091019B" w:rsidP="00583BF0">
            <w:pPr>
              <w:widowControl/>
              <w:spacing w:line="320" w:lineRule="exact"/>
              <w:jc w:val="center"/>
              <w:rPr>
                <w:rFonts w:ascii="Times New Roman" w:eastAsia="仿宋_GB2312" w:hAnsi="Times New Roman"/>
                <w:b/>
                <w:bCs/>
                <w:sz w:val="28"/>
                <w:szCs w:val="28"/>
              </w:rPr>
            </w:pPr>
            <w:r>
              <w:rPr>
                <w:rFonts w:ascii="Times New Roman" w:eastAsia="仿宋_GB2312" w:hAnsi="Times New Roman" w:hint="eastAsia"/>
                <w:b/>
                <w:bCs/>
                <w:sz w:val="28"/>
                <w:szCs w:val="28"/>
              </w:rPr>
              <w:t>备注</w:t>
            </w:r>
          </w:p>
        </w:tc>
      </w:tr>
      <w:tr w:rsidR="0091019B" w:rsidTr="00583BF0">
        <w:trPr>
          <w:trHeight w:hRule="exact" w:val="727"/>
          <w:jc w:val="center"/>
        </w:trPr>
        <w:tc>
          <w:tcPr>
            <w:tcW w:w="709" w:type="dxa"/>
            <w:vAlign w:val="center"/>
          </w:tcPr>
          <w:p w:rsidR="0091019B" w:rsidRDefault="0091019B" w:rsidP="00583BF0">
            <w:pPr>
              <w:widowControl/>
              <w:spacing w:line="320" w:lineRule="exact"/>
              <w:jc w:val="center"/>
              <w:rPr>
                <w:rFonts w:ascii="Times New Roman" w:eastAsia="仿宋_GB2312" w:hAnsi="Times New Roman"/>
                <w:sz w:val="28"/>
                <w:szCs w:val="28"/>
              </w:rPr>
            </w:pPr>
            <w:r>
              <w:rPr>
                <w:rFonts w:ascii="Times New Roman" w:eastAsia="仿宋_GB2312" w:hAnsi="Times New Roman"/>
                <w:sz w:val="28"/>
                <w:szCs w:val="28"/>
              </w:rPr>
              <w:t>1</w:t>
            </w:r>
          </w:p>
        </w:tc>
        <w:tc>
          <w:tcPr>
            <w:tcW w:w="5663" w:type="dxa"/>
            <w:vAlign w:val="center"/>
          </w:tcPr>
          <w:p w:rsidR="0091019B" w:rsidRDefault="0091019B" w:rsidP="00583BF0">
            <w:pPr>
              <w:widowControl/>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由采购人后勤管理部门、后勤物业管理委员会核定</w:t>
            </w:r>
          </w:p>
        </w:tc>
        <w:tc>
          <w:tcPr>
            <w:tcW w:w="1417" w:type="dxa"/>
            <w:vAlign w:val="center"/>
          </w:tcPr>
          <w:p w:rsidR="0091019B" w:rsidRDefault="0091019B" w:rsidP="00583BF0">
            <w:pPr>
              <w:widowControl/>
              <w:spacing w:line="320" w:lineRule="exact"/>
              <w:jc w:val="center"/>
              <w:rPr>
                <w:rFonts w:ascii="Times New Roman" w:eastAsia="仿宋_GB2312" w:hAnsi="Times New Roman"/>
                <w:sz w:val="28"/>
                <w:szCs w:val="28"/>
              </w:rPr>
            </w:pPr>
            <w:r>
              <w:rPr>
                <w:rFonts w:ascii="Times New Roman" w:eastAsia="仿宋_GB2312" w:hAnsi="Times New Roman"/>
                <w:sz w:val="28"/>
                <w:szCs w:val="28"/>
              </w:rPr>
              <w:t>-1</w:t>
            </w:r>
          </w:p>
        </w:tc>
        <w:tc>
          <w:tcPr>
            <w:tcW w:w="1132" w:type="dxa"/>
            <w:vAlign w:val="center"/>
          </w:tcPr>
          <w:p w:rsidR="0091019B" w:rsidRDefault="0091019B" w:rsidP="00583BF0">
            <w:pPr>
              <w:widowControl/>
              <w:spacing w:line="320" w:lineRule="exact"/>
              <w:jc w:val="left"/>
              <w:rPr>
                <w:rFonts w:ascii="Times New Roman" w:eastAsia="仿宋_GB2312" w:hAnsi="Times New Roman"/>
                <w:sz w:val="28"/>
                <w:szCs w:val="28"/>
              </w:rPr>
            </w:pPr>
          </w:p>
        </w:tc>
        <w:tc>
          <w:tcPr>
            <w:tcW w:w="707" w:type="dxa"/>
            <w:vAlign w:val="center"/>
          </w:tcPr>
          <w:p w:rsidR="0091019B" w:rsidRDefault="0091019B" w:rsidP="00583BF0">
            <w:pPr>
              <w:widowControl/>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 xml:space="preserve">　</w:t>
            </w:r>
          </w:p>
        </w:tc>
      </w:tr>
      <w:tr w:rsidR="0091019B" w:rsidTr="00583BF0">
        <w:trPr>
          <w:trHeight w:hRule="exact" w:val="695"/>
          <w:jc w:val="center"/>
        </w:trPr>
        <w:tc>
          <w:tcPr>
            <w:tcW w:w="709" w:type="dxa"/>
            <w:vAlign w:val="center"/>
          </w:tcPr>
          <w:p w:rsidR="0091019B" w:rsidRDefault="0091019B" w:rsidP="00583BF0">
            <w:pPr>
              <w:widowControl/>
              <w:spacing w:line="320" w:lineRule="exact"/>
              <w:jc w:val="center"/>
              <w:rPr>
                <w:rFonts w:ascii="Times New Roman" w:eastAsia="仿宋_GB2312" w:hAnsi="Times New Roman"/>
                <w:sz w:val="28"/>
                <w:szCs w:val="28"/>
              </w:rPr>
            </w:pPr>
            <w:r>
              <w:rPr>
                <w:rFonts w:ascii="Times New Roman" w:eastAsia="仿宋_GB2312" w:hAnsi="Times New Roman"/>
                <w:sz w:val="28"/>
                <w:szCs w:val="28"/>
              </w:rPr>
              <w:t>2</w:t>
            </w:r>
          </w:p>
        </w:tc>
        <w:tc>
          <w:tcPr>
            <w:tcW w:w="5663" w:type="dxa"/>
            <w:vAlign w:val="center"/>
          </w:tcPr>
          <w:p w:rsidR="0091019B" w:rsidRDefault="0091019B" w:rsidP="00583BF0">
            <w:pPr>
              <w:widowControl/>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由采购人后勤管理部门、后勤物业管理委员会核定</w:t>
            </w:r>
          </w:p>
        </w:tc>
        <w:tc>
          <w:tcPr>
            <w:tcW w:w="1417" w:type="dxa"/>
            <w:vAlign w:val="center"/>
          </w:tcPr>
          <w:p w:rsidR="0091019B" w:rsidRDefault="0091019B" w:rsidP="00583BF0">
            <w:pPr>
              <w:widowControl/>
              <w:spacing w:line="320" w:lineRule="exact"/>
              <w:jc w:val="center"/>
              <w:rPr>
                <w:rFonts w:ascii="Times New Roman" w:eastAsia="仿宋_GB2312" w:hAnsi="Times New Roman"/>
                <w:sz w:val="28"/>
                <w:szCs w:val="28"/>
              </w:rPr>
            </w:pPr>
            <w:r>
              <w:rPr>
                <w:rFonts w:ascii="Times New Roman" w:eastAsia="仿宋_GB2312" w:hAnsi="Times New Roman"/>
                <w:sz w:val="28"/>
                <w:szCs w:val="28"/>
              </w:rPr>
              <w:t>-1</w:t>
            </w:r>
          </w:p>
        </w:tc>
        <w:tc>
          <w:tcPr>
            <w:tcW w:w="1132" w:type="dxa"/>
            <w:vAlign w:val="center"/>
          </w:tcPr>
          <w:p w:rsidR="0091019B" w:rsidRDefault="0091019B" w:rsidP="00583BF0">
            <w:pPr>
              <w:widowControl/>
              <w:spacing w:line="320" w:lineRule="exact"/>
              <w:jc w:val="left"/>
              <w:rPr>
                <w:rFonts w:ascii="Times New Roman" w:eastAsia="仿宋_GB2312" w:hAnsi="Times New Roman"/>
                <w:sz w:val="28"/>
                <w:szCs w:val="28"/>
              </w:rPr>
            </w:pPr>
          </w:p>
        </w:tc>
        <w:tc>
          <w:tcPr>
            <w:tcW w:w="707" w:type="dxa"/>
            <w:vAlign w:val="center"/>
          </w:tcPr>
          <w:p w:rsidR="0091019B" w:rsidRDefault="0091019B" w:rsidP="00583BF0">
            <w:pPr>
              <w:widowControl/>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 xml:space="preserve">　</w:t>
            </w:r>
          </w:p>
        </w:tc>
      </w:tr>
      <w:tr w:rsidR="0091019B" w:rsidTr="00583BF0">
        <w:trPr>
          <w:trHeight w:hRule="exact" w:val="567"/>
          <w:jc w:val="center"/>
        </w:trPr>
        <w:tc>
          <w:tcPr>
            <w:tcW w:w="709" w:type="dxa"/>
            <w:vAlign w:val="center"/>
          </w:tcPr>
          <w:p w:rsidR="0091019B" w:rsidRDefault="0091019B" w:rsidP="00583BF0">
            <w:pPr>
              <w:widowControl/>
              <w:spacing w:line="320" w:lineRule="exact"/>
              <w:jc w:val="center"/>
              <w:rPr>
                <w:rFonts w:ascii="Times New Roman" w:eastAsia="仿宋_GB2312" w:hAnsi="Times New Roman"/>
                <w:sz w:val="28"/>
                <w:szCs w:val="28"/>
              </w:rPr>
            </w:pPr>
            <w:r>
              <w:rPr>
                <w:rFonts w:ascii="Times New Roman" w:eastAsia="仿宋_GB2312" w:hAnsi="Times New Roman"/>
                <w:sz w:val="28"/>
                <w:szCs w:val="28"/>
              </w:rPr>
              <w:t>…</w:t>
            </w:r>
          </w:p>
        </w:tc>
        <w:tc>
          <w:tcPr>
            <w:tcW w:w="5663" w:type="dxa"/>
            <w:vAlign w:val="center"/>
          </w:tcPr>
          <w:p w:rsidR="0091019B" w:rsidRDefault="0091019B" w:rsidP="00583BF0">
            <w:pPr>
              <w:widowControl/>
              <w:spacing w:line="320" w:lineRule="exact"/>
              <w:jc w:val="left"/>
              <w:rPr>
                <w:rFonts w:ascii="Times New Roman" w:eastAsia="仿宋_GB2312" w:hAnsi="Times New Roman"/>
                <w:sz w:val="28"/>
                <w:szCs w:val="28"/>
              </w:rPr>
            </w:pPr>
          </w:p>
        </w:tc>
        <w:tc>
          <w:tcPr>
            <w:tcW w:w="1417" w:type="dxa"/>
            <w:vAlign w:val="center"/>
          </w:tcPr>
          <w:p w:rsidR="0091019B" w:rsidRDefault="0091019B" w:rsidP="00583BF0">
            <w:pPr>
              <w:widowControl/>
              <w:spacing w:line="320" w:lineRule="exact"/>
              <w:jc w:val="left"/>
              <w:rPr>
                <w:rFonts w:ascii="Times New Roman" w:eastAsia="仿宋_GB2312" w:hAnsi="Times New Roman"/>
                <w:sz w:val="28"/>
                <w:szCs w:val="28"/>
              </w:rPr>
            </w:pPr>
          </w:p>
        </w:tc>
        <w:tc>
          <w:tcPr>
            <w:tcW w:w="1132" w:type="dxa"/>
            <w:vAlign w:val="center"/>
          </w:tcPr>
          <w:p w:rsidR="0091019B" w:rsidRDefault="0091019B" w:rsidP="00583BF0">
            <w:pPr>
              <w:widowControl/>
              <w:spacing w:line="320" w:lineRule="exact"/>
              <w:jc w:val="left"/>
              <w:rPr>
                <w:rFonts w:ascii="Times New Roman" w:eastAsia="仿宋_GB2312" w:hAnsi="Times New Roman"/>
                <w:sz w:val="28"/>
                <w:szCs w:val="28"/>
              </w:rPr>
            </w:pPr>
          </w:p>
        </w:tc>
        <w:tc>
          <w:tcPr>
            <w:tcW w:w="707" w:type="dxa"/>
            <w:vAlign w:val="center"/>
          </w:tcPr>
          <w:p w:rsidR="0091019B" w:rsidRDefault="0091019B" w:rsidP="00583BF0">
            <w:pPr>
              <w:widowControl/>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 xml:space="preserve">　</w:t>
            </w:r>
          </w:p>
        </w:tc>
      </w:tr>
      <w:tr w:rsidR="0091019B" w:rsidTr="00583BF0">
        <w:trPr>
          <w:trHeight w:val="675"/>
          <w:jc w:val="center"/>
        </w:trPr>
        <w:tc>
          <w:tcPr>
            <w:tcW w:w="6372" w:type="dxa"/>
            <w:gridSpan w:val="2"/>
            <w:vAlign w:val="center"/>
          </w:tcPr>
          <w:p w:rsidR="0091019B" w:rsidRDefault="0091019B" w:rsidP="00583BF0">
            <w:pPr>
              <w:widowControl/>
              <w:spacing w:line="320" w:lineRule="exact"/>
              <w:jc w:val="center"/>
              <w:rPr>
                <w:rFonts w:ascii="Times New Roman" w:eastAsia="仿宋_GB2312" w:hAnsi="Times New Roman"/>
                <w:b/>
                <w:bCs/>
                <w:sz w:val="28"/>
                <w:szCs w:val="28"/>
              </w:rPr>
            </w:pPr>
            <w:r>
              <w:rPr>
                <w:rFonts w:ascii="Times New Roman" w:eastAsia="仿宋_GB2312" w:hAnsi="Times New Roman" w:hint="eastAsia"/>
                <w:b/>
                <w:bCs/>
                <w:sz w:val="28"/>
                <w:szCs w:val="28"/>
              </w:rPr>
              <w:t>小计</w:t>
            </w:r>
            <w:r>
              <w:rPr>
                <w:rFonts w:ascii="Times New Roman" w:eastAsia="仿宋_GB2312" w:hAnsi="Times New Roman" w:hint="eastAsia"/>
                <w:b/>
                <w:bCs/>
                <w:sz w:val="28"/>
                <w:szCs w:val="28"/>
              </w:rPr>
              <w:t>B</w:t>
            </w:r>
          </w:p>
        </w:tc>
        <w:tc>
          <w:tcPr>
            <w:tcW w:w="1417" w:type="dxa"/>
            <w:vAlign w:val="center"/>
          </w:tcPr>
          <w:p w:rsidR="0091019B" w:rsidRDefault="0091019B" w:rsidP="00583BF0">
            <w:pPr>
              <w:widowControl/>
              <w:spacing w:line="320" w:lineRule="exact"/>
              <w:jc w:val="left"/>
              <w:rPr>
                <w:rFonts w:ascii="Times New Roman" w:eastAsia="仿宋_GB2312" w:hAnsi="Times New Roman"/>
                <w:sz w:val="28"/>
                <w:szCs w:val="28"/>
              </w:rPr>
            </w:pPr>
          </w:p>
        </w:tc>
        <w:tc>
          <w:tcPr>
            <w:tcW w:w="1132" w:type="dxa"/>
            <w:vAlign w:val="center"/>
          </w:tcPr>
          <w:p w:rsidR="0091019B" w:rsidRDefault="0091019B" w:rsidP="00583BF0">
            <w:pPr>
              <w:widowControl/>
              <w:spacing w:line="320" w:lineRule="exact"/>
              <w:jc w:val="left"/>
              <w:rPr>
                <w:rFonts w:ascii="Times New Roman" w:eastAsia="仿宋_GB2312" w:hAnsi="Times New Roman"/>
                <w:sz w:val="28"/>
                <w:szCs w:val="28"/>
              </w:rPr>
            </w:pPr>
          </w:p>
        </w:tc>
        <w:tc>
          <w:tcPr>
            <w:tcW w:w="707" w:type="dxa"/>
            <w:vAlign w:val="center"/>
          </w:tcPr>
          <w:p w:rsidR="0091019B" w:rsidRDefault="0091019B" w:rsidP="00583BF0">
            <w:pPr>
              <w:widowControl/>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 xml:space="preserve">　</w:t>
            </w:r>
          </w:p>
        </w:tc>
      </w:tr>
      <w:tr w:rsidR="0091019B" w:rsidTr="00583BF0">
        <w:trPr>
          <w:trHeight w:val="710"/>
          <w:jc w:val="center"/>
        </w:trPr>
        <w:tc>
          <w:tcPr>
            <w:tcW w:w="6372" w:type="dxa"/>
            <w:gridSpan w:val="2"/>
            <w:vAlign w:val="center"/>
          </w:tcPr>
          <w:p w:rsidR="0091019B" w:rsidRDefault="0091019B" w:rsidP="00583BF0">
            <w:pPr>
              <w:widowControl/>
              <w:spacing w:line="320" w:lineRule="exact"/>
              <w:jc w:val="center"/>
              <w:rPr>
                <w:rFonts w:ascii="Times New Roman" w:eastAsia="仿宋_GB2312" w:hAnsi="Times New Roman"/>
                <w:b/>
                <w:bCs/>
                <w:sz w:val="28"/>
                <w:szCs w:val="28"/>
              </w:rPr>
            </w:pPr>
            <w:r>
              <w:rPr>
                <w:rFonts w:ascii="Times New Roman" w:eastAsia="仿宋_GB2312" w:hAnsi="Times New Roman" w:hint="eastAsia"/>
                <w:b/>
                <w:bCs/>
                <w:sz w:val="28"/>
                <w:szCs w:val="28"/>
              </w:rPr>
              <w:t>总计</w:t>
            </w:r>
            <w:r>
              <w:rPr>
                <w:rFonts w:ascii="Times New Roman" w:eastAsia="仿宋_GB2312" w:hAnsi="Times New Roman" w:hint="eastAsia"/>
                <w:b/>
                <w:bCs/>
                <w:sz w:val="28"/>
                <w:szCs w:val="28"/>
              </w:rPr>
              <w:t>M</w:t>
            </w:r>
          </w:p>
          <w:p w:rsidR="0091019B" w:rsidRDefault="0091019B" w:rsidP="00583BF0">
            <w:pPr>
              <w:widowControl/>
              <w:spacing w:line="320" w:lineRule="exact"/>
              <w:jc w:val="center"/>
              <w:rPr>
                <w:rFonts w:ascii="Times New Roman" w:eastAsia="仿宋_GB2312" w:hAnsi="Times New Roman"/>
                <w:b/>
                <w:bCs/>
                <w:sz w:val="28"/>
                <w:szCs w:val="28"/>
              </w:rPr>
            </w:pPr>
            <w:r>
              <w:rPr>
                <w:rFonts w:ascii="Times New Roman" w:eastAsia="仿宋_GB2312" w:hAnsi="Times New Roman" w:hint="eastAsia"/>
                <w:b/>
                <w:bCs/>
                <w:sz w:val="28"/>
                <w:szCs w:val="28"/>
              </w:rPr>
              <w:t>（</w:t>
            </w:r>
            <w:r>
              <w:rPr>
                <w:rFonts w:ascii="Times New Roman" w:eastAsia="仿宋_GB2312" w:hAnsi="Times New Roman" w:hint="eastAsia"/>
                <w:b/>
                <w:bCs/>
                <w:sz w:val="28"/>
                <w:szCs w:val="28"/>
              </w:rPr>
              <w:t>M=A+B</w:t>
            </w:r>
            <w:r>
              <w:rPr>
                <w:rFonts w:ascii="Times New Roman" w:eastAsia="仿宋_GB2312" w:hAnsi="Times New Roman" w:hint="eastAsia"/>
                <w:b/>
                <w:bCs/>
                <w:sz w:val="28"/>
                <w:szCs w:val="28"/>
              </w:rPr>
              <w:t>）</w:t>
            </w:r>
          </w:p>
        </w:tc>
        <w:tc>
          <w:tcPr>
            <w:tcW w:w="1417" w:type="dxa"/>
            <w:vAlign w:val="center"/>
          </w:tcPr>
          <w:p w:rsidR="0091019B" w:rsidRDefault="0091019B" w:rsidP="00583BF0">
            <w:pPr>
              <w:widowControl/>
              <w:spacing w:line="320" w:lineRule="exact"/>
              <w:jc w:val="left"/>
              <w:rPr>
                <w:rFonts w:ascii="Times New Roman" w:eastAsia="仿宋_GB2312" w:hAnsi="Times New Roman"/>
                <w:sz w:val="28"/>
                <w:szCs w:val="28"/>
              </w:rPr>
            </w:pPr>
          </w:p>
        </w:tc>
        <w:tc>
          <w:tcPr>
            <w:tcW w:w="1132" w:type="dxa"/>
            <w:vAlign w:val="center"/>
          </w:tcPr>
          <w:p w:rsidR="0091019B" w:rsidRDefault="0091019B" w:rsidP="00583BF0">
            <w:pPr>
              <w:widowControl/>
              <w:spacing w:line="320" w:lineRule="exact"/>
              <w:jc w:val="left"/>
              <w:rPr>
                <w:rFonts w:ascii="Times New Roman" w:eastAsia="仿宋_GB2312" w:hAnsi="Times New Roman"/>
                <w:sz w:val="28"/>
                <w:szCs w:val="28"/>
              </w:rPr>
            </w:pPr>
          </w:p>
        </w:tc>
        <w:tc>
          <w:tcPr>
            <w:tcW w:w="707" w:type="dxa"/>
            <w:vAlign w:val="center"/>
          </w:tcPr>
          <w:p w:rsidR="0091019B" w:rsidRDefault="0091019B" w:rsidP="00583BF0">
            <w:pPr>
              <w:widowControl/>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 xml:space="preserve">　</w:t>
            </w:r>
          </w:p>
        </w:tc>
      </w:tr>
      <w:tr w:rsidR="0091019B" w:rsidTr="00583BF0">
        <w:trPr>
          <w:trHeight w:val="1632"/>
          <w:jc w:val="center"/>
        </w:trPr>
        <w:tc>
          <w:tcPr>
            <w:tcW w:w="9628" w:type="dxa"/>
            <w:gridSpan w:val="5"/>
          </w:tcPr>
          <w:p w:rsidR="0091019B" w:rsidRDefault="0091019B" w:rsidP="00583BF0">
            <w:pPr>
              <w:widowControl/>
              <w:spacing w:line="320" w:lineRule="exact"/>
              <w:jc w:val="left"/>
              <w:rPr>
                <w:rFonts w:ascii="Times New Roman" w:eastAsia="仿宋_GB2312" w:hAnsi="Times New Roman"/>
                <w:b/>
                <w:bCs/>
                <w:sz w:val="28"/>
                <w:szCs w:val="28"/>
              </w:rPr>
            </w:pPr>
            <w:r>
              <w:rPr>
                <w:rFonts w:ascii="Times New Roman" w:eastAsia="仿宋_GB2312" w:hAnsi="Times New Roman" w:hint="eastAsia"/>
                <w:b/>
                <w:bCs/>
                <w:sz w:val="28"/>
                <w:szCs w:val="28"/>
              </w:rPr>
              <w:t>您对食堂安全稳定工作有何意见或建议：</w:t>
            </w:r>
            <w:r>
              <w:rPr>
                <w:rFonts w:ascii="Times New Roman" w:eastAsia="仿宋_GB2312" w:hAnsi="Times New Roman"/>
                <w:b/>
                <w:bCs/>
                <w:sz w:val="28"/>
                <w:szCs w:val="28"/>
              </w:rPr>
              <w:br/>
            </w:r>
            <w:r>
              <w:rPr>
                <w:rFonts w:ascii="Times New Roman" w:eastAsia="仿宋_GB2312" w:hAnsi="Times New Roman" w:hint="eastAsia"/>
                <w:b/>
                <w:bCs/>
                <w:sz w:val="28"/>
                <w:szCs w:val="28"/>
              </w:rPr>
              <w:t>（预防或造成安全事故案例如需增列，评委可自行填入表中；如无增列，可不填写。）</w:t>
            </w:r>
            <w:r>
              <w:rPr>
                <w:rFonts w:ascii="Times New Roman" w:eastAsia="仿宋_GB2312" w:hAnsi="Times New Roman"/>
                <w:b/>
                <w:bCs/>
                <w:sz w:val="28"/>
                <w:szCs w:val="28"/>
              </w:rPr>
              <w:br/>
            </w:r>
          </w:p>
          <w:p w:rsidR="0091019B" w:rsidRDefault="0091019B" w:rsidP="00583BF0">
            <w:pPr>
              <w:widowControl/>
              <w:spacing w:line="320" w:lineRule="exact"/>
              <w:jc w:val="left"/>
              <w:rPr>
                <w:rFonts w:ascii="Times New Roman" w:eastAsia="仿宋_GB2312" w:hAnsi="Times New Roman"/>
                <w:b/>
                <w:bCs/>
                <w:sz w:val="28"/>
                <w:szCs w:val="28"/>
              </w:rPr>
            </w:pPr>
          </w:p>
          <w:p w:rsidR="0091019B" w:rsidRDefault="0091019B" w:rsidP="00583BF0">
            <w:pPr>
              <w:widowControl/>
              <w:spacing w:line="320" w:lineRule="exact"/>
              <w:jc w:val="left"/>
              <w:rPr>
                <w:rFonts w:ascii="Times New Roman" w:eastAsia="仿宋_GB2312" w:hAnsi="Times New Roman"/>
                <w:sz w:val="28"/>
                <w:szCs w:val="28"/>
              </w:rPr>
            </w:pPr>
            <w:r>
              <w:rPr>
                <w:rFonts w:ascii="Times New Roman" w:eastAsia="仿宋_GB2312" w:hAnsi="Times New Roman" w:hint="eastAsia"/>
                <w:b/>
                <w:bCs/>
                <w:sz w:val="28"/>
                <w:szCs w:val="28"/>
              </w:rPr>
              <w:t xml:space="preserve">                                      </w:t>
            </w:r>
            <w:r>
              <w:rPr>
                <w:rFonts w:ascii="Times New Roman" w:eastAsia="仿宋_GB2312" w:hAnsi="Times New Roman" w:hint="eastAsia"/>
                <w:b/>
                <w:bCs/>
                <w:sz w:val="28"/>
                <w:szCs w:val="28"/>
              </w:rPr>
              <w:t>考核日期：</w:t>
            </w:r>
            <w:r>
              <w:rPr>
                <w:rFonts w:ascii="Times New Roman" w:eastAsia="仿宋_GB2312" w:hAnsi="Times New Roman" w:hint="eastAsia"/>
                <w:b/>
                <w:bCs/>
                <w:sz w:val="28"/>
                <w:szCs w:val="28"/>
              </w:rPr>
              <w:t xml:space="preserve">       </w:t>
            </w:r>
            <w:r>
              <w:rPr>
                <w:rFonts w:ascii="Times New Roman" w:eastAsia="仿宋_GB2312" w:hAnsi="Times New Roman" w:hint="eastAsia"/>
                <w:b/>
                <w:bCs/>
                <w:sz w:val="28"/>
                <w:szCs w:val="28"/>
              </w:rPr>
              <w:t>年</w:t>
            </w:r>
            <w:r>
              <w:rPr>
                <w:rFonts w:ascii="Times New Roman" w:eastAsia="仿宋_GB2312" w:hAnsi="Times New Roman" w:hint="eastAsia"/>
                <w:b/>
                <w:bCs/>
                <w:sz w:val="28"/>
                <w:szCs w:val="28"/>
              </w:rPr>
              <w:t xml:space="preserve">  </w:t>
            </w:r>
            <w:r>
              <w:rPr>
                <w:rFonts w:ascii="Times New Roman" w:eastAsia="仿宋_GB2312" w:hAnsi="Times New Roman" w:hint="eastAsia"/>
                <w:b/>
                <w:bCs/>
                <w:sz w:val="28"/>
                <w:szCs w:val="28"/>
              </w:rPr>
              <w:t>月</w:t>
            </w:r>
            <w:r>
              <w:rPr>
                <w:rFonts w:ascii="Times New Roman" w:eastAsia="仿宋_GB2312" w:hAnsi="Times New Roman" w:hint="eastAsia"/>
                <w:b/>
                <w:bCs/>
                <w:sz w:val="28"/>
                <w:szCs w:val="28"/>
              </w:rPr>
              <w:t xml:space="preserve">  </w:t>
            </w:r>
            <w:r>
              <w:rPr>
                <w:rFonts w:ascii="Times New Roman" w:eastAsia="仿宋_GB2312" w:hAnsi="Times New Roman" w:hint="eastAsia"/>
                <w:b/>
                <w:bCs/>
                <w:sz w:val="28"/>
                <w:szCs w:val="28"/>
              </w:rPr>
              <w:t>日</w:t>
            </w:r>
            <w:r>
              <w:rPr>
                <w:rFonts w:ascii="Times New Roman" w:eastAsia="仿宋_GB2312" w:hAnsi="Times New Roman" w:hint="eastAsia"/>
                <w:b/>
                <w:bCs/>
                <w:sz w:val="28"/>
                <w:szCs w:val="28"/>
              </w:rPr>
              <w:t xml:space="preserve">      </w:t>
            </w:r>
          </w:p>
        </w:tc>
      </w:tr>
    </w:tbl>
    <w:p w:rsidR="0091019B" w:rsidRDefault="0091019B" w:rsidP="0091019B">
      <w:pPr>
        <w:widowControl/>
        <w:spacing w:line="320" w:lineRule="exact"/>
        <w:jc w:val="left"/>
        <w:rPr>
          <w:rFonts w:ascii="Times New Roman" w:eastAsia="仿宋_GB2312" w:hAnsi="Times New Roman"/>
          <w:sz w:val="28"/>
          <w:szCs w:val="28"/>
        </w:rPr>
      </w:pPr>
    </w:p>
    <w:p w:rsidR="0091019B" w:rsidRDefault="0091019B" w:rsidP="0091019B">
      <w:pPr>
        <w:widowControl/>
        <w:spacing w:line="320" w:lineRule="exact"/>
        <w:jc w:val="left"/>
        <w:rPr>
          <w:rFonts w:ascii="Times New Roman" w:eastAsia="仿宋_GB2312" w:hAnsi="Times New Roman"/>
          <w:sz w:val="28"/>
          <w:szCs w:val="28"/>
        </w:rPr>
        <w:sectPr w:rsidR="0091019B">
          <w:pgSz w:w="11907" w:h="16840"/>
          <w:pgMar w:top="1134" w:right="1191" w:bottom="1134" w:left="1304" w:header="850" w:footer="850" w:gutter="0"/>
          <w:cols w:space="720"/>
          <w:docGrid w:linePitch="380"/>
        </w:sectPr>
      </w:pPr>
    </w:p>
    <w:p w:rsidR="0091019B" w:rsidRDefault="0091019B" w:rsidP="0091019B">
      <w:pPr>
        <w:widowControl/>
        <w:spacing w:line="600" w:lineRule="auto"/>
        <w:jc w:val="left"/>
        <w:rPr>
          <w:rFonts w:ascii="宋体" w:hAnsi="宋体" w:cs="宋体"/>
          <w:b/>
          <w:bCs/>
          <w:sz w:val="32"/>
          <w:szCs w:val="32"/>
        </w:rPr>
      </w:pPr>
      <w:r>
        <w:rPr>
          <w:rFonts w:ascii="宋体" w:hAnsi="宋体" w:cs="宋体" w:hint="eastAsia"/>
          <w:b/>
          <w:bCs/>
          <w:sz w:val="32"/>
          <w:szCs w:val="32"/>
        </w:rPr>
        <w:lastRenderedPageBreak/>
        <w:t>附件</w:t>
      </w:r>
      <w:r>
        <w:rPr>
          <w:rFonts w:ascii="宋体" w:hAnsi="宋体" w:cs="宋体"/>
          <w:b/>
          <w:bCs/>
          <w:sz w:val="32"/>
          <w:szCs w:val="32"/>
        </w:rPr>
        <w:t xml:space="preserve">6  </w:t>
      </w:r>
      <w:r>
        <w:rPr>
          <w:rFonts w:ascii="宋体" w:hAnsi="宋体" w:cs="宋体" w:hint="eastAsia"/>
          <w:b/>
          <w:bCs/>
          <w:sz w:val="32"/>
          <w:szCs w:val="32"/>
        </w:rPr>
        <w:t>中标人违规类型及相应违约金标准</w:t>
      </w:r>
    </w:p>
    <w:p w:rsidR="0091019B" w:rsidRDefault="0091019B" w:rsidP="0091019B">
      <w:pPr>
        <w:widowControl/>
        <w:spacing w:line="600" w:lineRule="auto"/>
        <w:jc w:val="left"/>
        <w:rPr>
          <w:rFonts w:ascii="Times New Roman" w:eastAsia="仿宋_GB2312" w:hAnsi="Times New Roman"/>
          <w:b/>
          <w:bCs/>
          <w:sz w:val="28"/>
          <w:szCs w:val="28"/>
        </w:rPr>
      </w:pPr>
      <w:r>
        <w:rPr>
          <w:rFonts w:ascii="Times New Roman" w:eastAsia="仿宋_GB2312" w:hAnsi="Times New Roman" w:hint="eastAsia"/>
          <w:b/>
          <w:bCs/>
          <w:sz w:val="28"/>
          <w:szCs w:val="28"/>
        </w:rPr>
        <w:t>1.</w:t>
      </w:r>
      <w:r>
        <w:rPr>
          <w:rFonts w:ascii="Times New Roman" w:eastAsia="仿宋_GB2312" w:hAnsi="Times New Roman" w:hint="eastAsia"/>
          <w:b/>
          <w:bCs/>
          <w:sz w:val="28"/>
          <w:szCs w:val="28"/>
        </w:rPr>
        <w:t>根据严重程度将违规共分为</w:t>
      </w:r>
      <w:r>
        <w:rPr>
          <w:rFonts w:ascii="Times New Roman" w:eastAsia="仿宋_GB2312" w:hAnsi="Times New Roman" w:hint="eastAsia"/>
          <w:b/>
          <w:bCs/>
          <w:sz w:val="28"/>
          <w:szCs w:val="28"/>
        </w:rPr>
        <w:t>5</w:t>
      </w:r>
      <w:r>
        <w:rPr>
          <w:rFonts w:ascii="Times New Roman" w:eastAsia="仿宋_GB2312" w:hAnsi="Times New Roman" w:hint="eastAsia"/>
          <w:b/>
          <w:bCs/>
          <w:sz w:val="28"/>
          <w:szCs w:val="28"/>
        </w:rPr>
        <w:t>类</w:t>
      </w:r>
    </w:p>
    <w:p w:rsidR="0091019B" w:rsidRDefault="0091019B" w:rsidP="0091019B">
      <w:pPr>
        <w:widowControl/>
        <w:spacing w:line="600" w:lineRule="auto"/>
        <w:jc w:val="left"/>
        <w:rPr>
          <w:rFonts w:ascii="Times New Roman" w:eastAsia="仿宋_GB2312" w:hAnsi="Times New Roman"/>
          <w:sz w:val="28"/>
          <w:szCs w:val="28"/>
        </w:rPr>
      </w:pPr>
      <w:r>
        <w:rPr>
          <w:rFonts w:ascii="Times New Roman" w:eastAsia="仿宋_GB2312" w:hAnsi="Times New Roman" w:hint="eastAsia"/>
          <w:sz w:val="28"/>
          <w:szCs w:val="28"/>
        </w:rPr>
        <w:t>S</w:t>
      </w:r>
      <w:r>
        <w:rPr>
          <w:rFonts w:ascii="Times New Roman" w:eastAsia="仿宋_GB2312" w:hAnsi="Times New Roman" w:hint="eastAsia"/>
          <w:sz w:val="28"/>
          <w:szCs w:val="28"/>
        </w:rPr>
        <w:t>类</w:t>
      </w:r>
      <w:r>
        <w:rPr>
          <w:rFonts w:ascii="Times New Roman" w:eastAsia="仿宋_GB2312" w:hAnsi="Times New Roman" w:hint="eastAsia"/>
          <w:sz w:val="28"/>
          <w:szCs w:val="28"/>
        </w:rPr>
        <w:t>-</w:t>
      </w:r>
      <w:r>
        <w:rPr>
          <w:rFonts w:ascii="Times New Roman" w:eastAsia="仿宋_GB2312" w:hAnsi="Times New Roman" w:hint="eastAsia"/>
          <w:sz w:val="28"/>
          <w:szCs w:val="28"/>
        </w:rPr>
        <w:t>特别重大违规：此类行为严重影响甲方公司形象，发生或会直接导致较大的食品安全事故。</w:t>
      </w:r>
    </w:p>
    <w:p w:rsidR="0091019B" w:rsidRDefault="0091019B" w:rsidP="0091019B">
      <w:pPr>
        <w:widowControl/>
        <w:spacing w:line="600" w:lineRule="auto"/>
        <w:jc w:val="left"/>
        <w:rPr>
          <w:rFonts w:ascii="Times New Roman" w:eastAsia="仿宋_GB2312" w:hAnsi="Times New Roman"/>
          <w:sz w:val="28"/>
          <w:szCs w:val="28"/>
        </w:rPr>
      </w:pPr>
      <w:r>
        <w:rPr>
          <w:rFonts w:ascii="Times New Roman" w:eastAsia="仿宋_GB2312" w:hAnsi="Times New Roman" w:hint="eastAsia"/>
          <w:sz w:val="28"/>
          <w:szCs w:val="28"/>
        </w:rPr>
        <w:t>A</w:t>
      </w:r>
      <w:r>
        <w:rPr>
          <w:rFonts w:ascii="Times New Roman" w:eastAsia="仿宋_GB2312" w:hAnsi="Times New Roman" w:hint="eastAsia"/>
          <w:sz w:val="28"/>
          <w:szCs w:val="28"/>
        </w:rPr>
        <w:t>类</w:t>
      </w:r>
      <w:r>
        <w:rPr>
          <w:rFonts w:ascii="Times New Roman" w:eastAsia="仿宋_GB2312" w:hAnsi="Times New Roman" w:hint="eastAsia"/>
          <w:sz w:val="28"/>
          <w:szCs w:val="28"/>
        </w:rPr>
        <w:t>-</w:t>
      </w:r>
      <w:r>
        <w:rPr>
          <w:rFonts w:ascii="Times New Roman" w:eastAsia="仿宋_GB2312" w:hAnsi="Times New Roman" w:hint="eastAsia"/>
          <w:sz w:val="28"/>
          <w:szCs w:val="28"/>
        </w:rPr>
        <w:t>重大违规：此类行为存在重大的食品安全风险，有较大可能导致食品安全事故。</w:t>
      </w:r>
    </w:p>
    <w:p w:rsidR="0091019B" w:rsidRDefault="0091019B" w:rsidP="0091019B">
      <w:pPr>
        <w:widowControl/>
        <w:spacing w:line="600" w:lineRule="auto"/>
        <w:jc w:val="left"/>
        <w:rPr>
          <w:rFonts w:ascii="Times New Roman" w:eastAsia="仿宋_GB2312" w:hAnsi="Times New Roman"/>
          <w:sz w:val="28"/>
          <w:szCs w:val="28"/>
        </w:rPr>
      </w:pPr>
      <w:r>
        <w:rPr>
          <w:rFonts w:ascii="Times New Roman" w:eastAsia="仿宋_GB2312" w:hAnsi="Times New Roman" w:hint="eastAsia"/>
          <w:sz w:val="28"/>
          <w:szCs w:val="28"/>
        </w:rPr>
        <w:t>B</w:t>
      </w:r>
      <w:r>
        <w:rPr>
          <w:rFonts w:ascii="Times New Roman" w:eastAsia="仿宋_GB2312" w:hAnsi="Times New Roman" w:hint="eastAsia"/>
          <w:sz w:val="28"/>
          <w:szCs w:val="28"/>
        </w:rPr>
        <w:t>类</w:t>
      </w:r>
      <w:r>
        <w:rPr>
          <w:rFonts w:ascii="Times New Roman" w:eastAsia="仿宋_GB2312" w:hAnsi="Times New Roman" w:hint="eastAsia"/>
          <w:sz w:val="28"/>
          <w:szCs w:val="28"/>
        </w:rPr>
        <w:t>-</w:t>
      </w:r>
      <w:r>
        <w:rPr>
          <w:rFonts w:ascii="Times New Roman" w:eastAsia="仿宋_GB2312" w:hAnsi="Times New Roman" w:hint="eastAsia"/>
          <w:sz w:val="28"/>
          <w:szCs w:val="28"/>
        </w:rPr>
        <w:t>严重违规：此类行为在食品安全管理里与供餐保障方面造成严重影响或后果，或存在明显的食品卫生安全风险等。</w:t>
      </w:r>
    </w:p>
    <w:p w:rsidR="0091019B" w:rsidRDefault="0091019B" w:rsidP="0091019B">
      <w:pPr>
        <w:widowControl/>
        <w:spacing w:line="600" w:lineRule="auto"/>
        <w:jc w:val="left"/>
        <w:rPr>
          <w:rFonts w:ascii="Times New Roman" w:eastAsia="仿宋_GB2312" w:hAnsi="Times New Roman"/>
          <w:sz w:val="28"/>
          <w:szCs w:val="28"/>
        </w:rPr>
      </w:pPr>
      <w:r>
        <w:rPr>
          <w:rFonts w:ascii="Times New Roman" w:eastAsia="仿宋_GB2312" w:hAnsi="Times New Roman" w:hint="eastAsia"/>
          <w:sz w:val="28"/>
          <w:szCs w:val="28"/>
        </w:rPr>
        <w:t>C</w:t>
      </w:r>
      <w:r>
        <w:rPr>
          <w:rFonts w:ascii="Times New Roman" w:eastAsia="仿宋_GB2312" w:hAnsi="Times New Roman" w:hint="eastAsia"/>
          <w:sz w:val="28"/>
          <w:szCs w:val="28"/>
        </w:rPr>
        <w:t>类</w:t>
      </w:r>
      <w:r>
        <w:rPr>
          <w:rFonts w:ascii="Times New Roman" w:eastAsia="仿宋_GB2312" w:hAnsi="Times New Roman" w:hint="eastAsia"/>
          <w:sz w:val="28"/>
          <w:szCs w:val="28"/>
        </w:rPr>
        <w:t>-</w:t>
      </w:r>
      <w:r>
        <w:rPr>
          <w:rFonts w:ascii="Times New Roman" w:eastAsia="仿宋_GB2312" w:hAnsi="Times New Roman" w:hint="eastAsia"/>
          <w:sz w:val="28"/>
          <w:szCs w:val="28"/>
        </w:rPr>
        <w:t>一般违规；此类行为存在安全隐患，且安全隐患可能造成伤害和不良影响。</w:t>
      </w:r>
    </w:p>
    <w:p w:rsidR="0091019B" w:rsidRDefault="0091019B" w:rsidP="0091019B">
      <w:pPr>
        <w:widowControl/>
        <w:spacing w:line="600" w:lineRule="auto"/>
        <w:jc w:val="left"/>
        <w:rPr>
          <w:rFonts w:ascii="Times New Roman" w:eastAsia="仿宋_GB2312" w:hAnsi="Times New Roman"/>
          <w:sz w:val="28"/>
          <w:szCs w:val="28"/>
        </w:rPr>
      </w:pPr>
      <w:r>
        <w:rPr>
          <w:rFonts w:ascii="Times New Roman" w:eastAsia="仿宋_GB2312" w:hAnsi="Times New Roman" w:hint="eastAsia"/>
          <w:sz w:val="28"/>
          <w:szCs w:val="28"/>
        </w:rPr>
        <w:t>D</w:t>
      </w:r>
      <w:r>
        <w:rPr>
          <w:rFonts w:ascii="Times New Roman" w:eastAsia="仿宋_GB2312" w:hAnsi="Times New Roman" w:hint="eastAsia"/>
          <w:sz w:val="28"/>
          <w:szCs w:val="28"/>
        </w:rPr>
        <w:t>类</w:t>
      </w:r>
      <w:r>
        <w:rPr>
          <w:rFonts w:ascii="Times New Roman" w:eastAsia="仿宋_GB2312" w:hAnsi="Times New Roman" w:hint="eastAsia"/>
          <w:sz w:val="28"/>
          <w:szCs w:val="28"/>
        </w:rPr>
        <w:t>-</w:t>
      </w:r>
      <w:r>
        <w:rPr>
          <w:rFonts w:ascii="Times New Roman" w:eastAsia="仿宋_GB2312" w:hAnsi="Times New Roman" w:hint="eastAsia"/>
          <w:sz w:val="28"/>
          <w:szCs w:val="28"/>
        </w:rPr>
        <w:t>较轻微违规：此类存在较轻微安全隐患，安全隐患等级可能导致轻微安全事件。</w:t>
      </w:r>
    </w:p>
    <w:p w:rsidR="0091019B" w:rsidRDefault="0091019B" w:rsidP="0091019B">
      <w:pPr>
        <w:widowControl/>
        <w:spacing w:line="600" w:lineRule="auto"/>
        <w:jc w:val="left"/>
        <w:rPr>
          <w:rFonts w:ascii="Times New Roman" w:eastAsia="仿宋_GB2312" w:hAnsi="Times New Roman"/>
          <w:b/>
          <w:bCs/>
          <w:sz w:val="28"/>
          <w:szCs w:val="28"/>
        </w:rPr>
      </w:pPr>
      <w:r>
        <w:rPr>
          <w:rFonts w:ascii="Times New Roman" w:eastAsia="仿宋_GB2312" w:hAnsi="Times New Roman" w:hint="eastAsia"/>
          <w:b/>
          <w:bCs/>
          <w:sz w:val="28"/>
          <w:szCs w:val="28"/>
        </w:rPr>
        <w:t>2.</w:t>
      </w:r>
      <w:r>
        <w:rPr>
          <w:rFonts w:ascii="Times New Roman" w:eastAsia="仿宋_GB2312" w:hAnsi="Times New Roman" w:hint="eastAsia"/>
          <w:b/>
          <w:bCs/>
          <w:sz w:val="28"/>
          <w:szCs w:val="28"/>
        </w:rPr>
        <w:t>违约金标准</w:t>
      </w:r>
    </w:p>
    <w:tbl>
      <w:tblPr>
        <w:tblpPr w:leftFromText="180" w:rightFromText="180" w:vertAnchor="text" w:tblpXSpec="center" w:tblpY="1"/>
        <w:tblOverlap w:val="never"/>
        <w:tblW w:w="9115" w:type="dxa"/>
        <w:tblLayout w:type="fixed"/>
        <w:tblLook w:val="04A0" w:firstRow="1" w:lastRow="0" w:firstColumn="1" w:lastColumn="0" w:noHBand="0" w:noVBand="1"/>
      </w:tblPr>
      <w:tblGrid>
        <w:gridCol w:w="2485"/>
        <w:gridCol w:w="6630"/>
      </w:tblGrid>
      <w:tr w:rsidR="0091019B" w:rsidTr="00583BF0">
        <w:trPr>
          <w:trHeight w:val="405"/>
        </w:trPr>
        <w:tc>
          <w:tcPr>
            <w:tcW w:w="2485" w:type="dxa"/>
            <w:tcBorders>
              <w:top w:val="single" w:sz="8" w:space="0" w:color="auto"/>
              <w:left w:val="single" w:sz="8" w:space="0" w:color="auto"/>
              <w:bottom w:val="single" w:sz="4" w:space="0" w:color="auto"/>
              <w:right w:val="single" w:sz="4" w:space="0" w:color="auto"/>
            </w:tcBorders>
            <w:vAlign w:val="bottom"/>
          </w:tcPr>
          <w:p w:rsidR="0091019B" w:rsidRDefault="0091019B" w:rsidP="00583BF0">
            <w:pPr>
              <w:widowControl/>
              <w:spacing w:line="320" w:lineRule="exact"/>
              <w:jc w:val="left"/>
              <w:rPr>
                <w:rFonts w:ascii="Times New Roman" w:eastAsia="仿宋_GB2312" w:hAnsi="Times New Roman"/>
                <w:b/>
                <w:bCs/>
                <w:sz w:val="28"/>
                <w:szCs w:val="28"/>
              </w:rPr>
            </w:pPr>
            <w:r>
              <w:rPr>
                <w:rFonts w:ascii="Times New Roman" w:eastAsia="仿宋_GB2312" w:hAnsi="Times New Roman" w:hint="eastAsia"/>
                <w:b/>
                <w:bCs/>
                <w:sz w:val="28"/>
                <w:szCs w:val="28"/>
              </w:rPr>
              <w:t>违规类别</w:t>
            </w:r>
          </w:p>
        </w:tc>
        <w:tc>
          <w:tcPr>
            <w:tcW w:w="6630" w:type="dxa"/>
            <w:tcBorders>
              <w:top w:val="single" w:sz="8" w:space="0" w:color="auto"/>
              <w:left w:val="nil"/>
              <w:bottom w:val="single" w:sz="4" w:space="0" w:color="auto"/>
              <w:right w:val="single" w:sz="4" w:space="0" w:color="auto"/>
            </w:tcBorders>
            <w:vAlign w:val="bottom"/>
          </w:tcPr>
          <w:p w:rsidR="0091019B" w:rsidRDefault="0091019B" w:rsidP="00583BF0">
            <w:pPr>
              <w:widowControl/>
              <w:spacing w:line="320" w:lineRule="exact"/>
              <w:jc w:val="left"/>
              <w:rPr>
                <w:rFonts w:ascii="Times New Roman" w:eastAsia="仿宋_GB2312" w:hAnsi="Times New Roman"/>
                <w:b/>
                <w:bCs/>
                <w:sz w:val="28"/>
                <w:szCs w:val="28"/>
              </w:rPr>
            </w:pPr>
            <w:r>
              <w:rPr>
                <w:rFonts w:ascii="Times New Roman" w:eastAsia="仿宋_GB2312" w:hAnsi="Times New Roman" w:hint="eastAsia"/>
                <w:b/>
                <w:bCs/>
                <w:sz w:val="28"/>
                <w:szCs w:val="28"/>
              </w:rPr>
              <w:t>违约金标准</w:t>
            </w:r>
          </w:p>
        </w:tc>
      </w:tr>
      <w:tr w:rsidR="0091019B" w:rsidTr="00583BF0">
        <w:trPr>
          <w:trHeight w:val="570"/>
        </w:trPr>
        <w:tc>
          <w:tcPr>
            <w:tcW w:w="2485" w:type="dxa"/>
            <w:tcBorders>
              <w:top w:val="single" w:sz="4" w:space="0" w:color="auto"/>
              <w:left w:val="single" w:sz="8" w:space="0" w:color="auto"/>
              <w:bottom w:val="single" w:sz="4" w:space="0" w:color="auto"/>
              <w:right w:val="single" w:sz="4" w:space="0" w:color="auto"/>
            </w:tcBorders>
            <w:vAlign w:val="center"/>
          </w:tcPr>
          <w:p w:rsidR="0091019B" w:rsidRDefault="0091019B" w:rsidP="00583BF0">
            <w:pPr>
              <w:widowControl/>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S</w:t>
            </w:r>
            <w:r>
              <w:rPr>
                <w:rFonts w:ascii="Times New Roman" w:eastAsia="仿宋_GB2312" w:hAnsi="Times New Roman" w:hint="eastAsia"/>
                <w:sz w:val="28"/>
                <w:szCs w:val="28"/>
              </w:rPr>
              <w:t>类特别重大违规</w:t>
            </w:r>
          </w:p>
        </w:tc>
        <w:tc>
          <w:tcPr>
            <w:tcW w:w="6630" w:type="dxa"/>
            <w:tcBorders>
              <w:top w:val="single" w:sz="4" w:space="0" w:color="auto"/>
              <w:left w:val="nil"/>
              <w:bottom w:val="single" w:sz="4" w:space="0" w:color="auto"/>
              <w:right w:val="single" w:sz="4" w:space="0" w:color="auto"/>
            </w:tcBorders>
            <w:vAlign w:val="center"/>
          </w:tcPr>
          <w:p w:rsidR="0091019B" w:rsidRDefault="0091019B" w:rsidP="00583BF0">
            <w:pPr>
              <w:widowControl/>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违约金</w:t>
            </w:r>
            <w:r>
              <w:rPr>
                <w:rFonts w:ascii="Times New Roman" w:eastAsia="仿宋_GB2312" w:hAnsi="Times New Roman" w:hint="eastAsia"/>
                <w:sz w:val="28"/>
                <w:szCs w:val="28"/>
              </w:rPr>
              <w:t>10000</w:t>
            </w:r>
            <w:r>
              <w:rPr>
                <w:rFonts w:ascii="Times New Roman" w:eastAsia="仿宋_GB2312" w:hAnsi="Times New Roman" w:hint="eastAsia"/>
                <w:sz w:val="28"/>
                <w:szCs w:val="28"/>
              </w:rPr>
              <w:t>元</w:t>
            </w:r>
            <w:r>
              <w:rPr>
                <w:rFonts w:ascii="Times New Roman" w:eastAsia="仿宋_GB2312" w:hAnsi="Times New Roman" w:hint="eastAsia"/>
                <w:sz w:val="28"/>
                <w:szCs w:val="28"/>
              </w:rPr>
              <w:t>/</w:t>
            </w:r>
            <w:r>
              <w:rPr>
                <w:rFonts w:ascii="Times New Roman" w:eastAsia="仿宋_GB2312" w:hAnsi="Times New Roman" w:hint="eastAsia"/>
                <w:sz w:val="28"/>
                <w:szCs w:val="28"/>
              </w:rPr>
              <w:t>项，累计</w:t>
            </w:r>
            <w:r>
              <w:rPr>
                <w:rFonts w:ascii="Times New Roman" w:eastAsia="仿宋_GB2312" w:hAnsi="Times New Roman" w:hint="eastAsia"/>
                <w:sz w:val="28"/>
                <w:szCs w:val="28"/>
              </w:rPr>
              <w:t>1</w:t>
            </w:r>
            <w:r>
              <w:rPr>
                <w:rFonts w:ascii="Times New Roman" w:eastAsia="仿宋_GB2312" w:hAnsi="Times New Roman" w:hint="eastAsia"/>
                <w:sz w:val="28"/>
                <w:szCs w:val="28"/>
              </w:rPr>
              <w:t>次直接无条件解除合同。</w:t>
            </w:r>
          </w:p>
        </w:tc>
      </w:tr>
      <w:tr w:rsidR="0091019B" w:rsidTr="00583BF0">
        <w:trPr>
          <w:trHeight w:val="390"/>
        </w:trPr>
        <w:tc>
          <w:tcPr>
            <w:tcW w:w="2485" w:type="dxa"/>
            <w:tcBorders>
              <w:top w:val="single" w:sz="4" w:space="0" w:color="auto"/>
              <w:left w:val="single" w:sz="8" w:space="0" w:color="auto"/>
              <w:bottom w:val="single" w:sz="4" w:space="0" w:color="auto"/>
              <w:right w:val="single" w:sz="4" w:space="0" w:color="auto"/>
            </w:tcBorders>
            <w:vAlign w:val="center"/>
          </w:tcPr>
          <w:p w:rsidR="0091019B" w:rsidRDefault="0091019B" w:rsidP="00583BF0">
            <w:pPr>
              <w:widowControl/>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A</w:t>
            </w:r>
            <w:r>
              <w:rPr>
                <w:rFonts w:ascii="Times New Roman" w:eastAsia="仿宋_GB2312" w:hAnsi="Times New Roman" w:hint="eastAsia"/>
                <w:sz w:val="28"/>
                <w:szCs w:val="28"/>
              </w:rPr>
              <w:t>类重大违规</w:t>
            </w:r>
          </w:p>
        </w:tc>
        <w:tc>
          <w:tcPr>
            <w:tcW w:w="6630" w:type="dxa"/>
            <w:tcBorders>
              <w:top w:val="single" w:sz="4" w:space="0" w:color="auto"/>
              <w:left w:val="nil"/>
              <w:bottom w:val="single" w:sz="4" w:space="0" w:color="auto"/>
              <w:right w:val="single" w:sz="4" w:space="0" w:color="auto"/>
            </w:tcBorders>
            <w:vAlign w:val="center"/>
          </w:tcPr>
          <w:p w:rsidR="0091019B" w:rsidRDefault="0091019B" w:rsidP="00583BF0">
            <w:pPr>
              <w:widowControl/>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违约金</w:t>
            </w:r>
            <w:r>
              <w:rPr>
                <w:rFonts w:ascii="Times New Roman" w:eastAsia="仿宋_GB2312" w:hAnsi="Times New Roman" w:hint="eastAsia"/>
                <w:sz w:val="28"/>
                <w:szCs w:val="28"/>
              </w:rPr>
              <w:t>5000</w:t>
            </w:r>
            <w:r>
              <w:rPr>
                <w:rFonts w:ascii="Times New Roman" w:eastAsia="仿宋_GB2312" w:hAnsi="Times New Roman" w:hint="eastAsia"/>
                <w:sz w:val="28"/>
                <w:szCs w:val="28"/>
              </w:rPr>
              <w:t>元</w:t>
            </w:r>
            <w:r>
              <w:rPr>
                <w:rFonts w:ascii="Times New Roman" w:eastAsia="仿宋_GB2312" w:hAnsi="Times New Roman" w:hint="eastAsia"/>
                <w:sz w:val="28"/>
                <w:szCs w:val="28"/>
              </w:rPr>
              <w:t>/</w:t>
            </w:r>
            <w:r>
              <w:rPr>
                <w:rFonts w:ascii="Times New Roman" w:eastAsia="仿宋_GB2312" w:hAnsi="Times New Roman" w:hint="eastAsia"/>
                <w:sz w:val="28"/>
                <w:szCs w:val="28"/>
              </w:rPr>
              <w:t>项，限期整改。</w:t>
            </w:r>
          </w:p>
        </w:tc>
      </w:tr>
      <w:tr w:rsidR="0091019B" w:rsidTr="00583BF0">
        <w:trPr>
          <w:trHeight w:val="390"/>
        </w:trPr>
        <w:tc>
          <w:tcPr>
            <w:tcW w:w="2485" w:type="dxa"/>
            <w:tcBorders>
              <w:top w:val="single" w:sz="4" w:space="0" w:color="auto"/>
              <w:left w:val="single" w:sz="8" w:space="0" w:color="auto"/>
              <w:bottom w:val="single" w:sz="4" w:space="0" w:color="auto"/>
              <w:right w:val="single" w:sz="4" w:space="0" w:color="auto"/>
            </w:tcBorders>
            <w:vAlign w:val="center"/>
          </w:tcPr>
          <w:p w:rsidR="0091019B" w:rsidRDefault="0091019B" w:rsidP="00583BF0">
            <w:pPr>
              <w:widowControl/>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B</w:t>
            </w:r>
            <w:r>
              <w:rPr>
                <w:rFonts w:ascii="Times New Roman" w:eastAsia="仿宋_GB2312" w:hAnsi="Times New Roman" w:hint="eastAsia"/>
                <w:sz w:val="28"/>
                <w:szCs w:val="28"/>
              </w:rPr>
              <w:t>类严重违规</w:t>
            </w:r>
          </w:p>
        </w:tc>
        <w:tc>
          <w:tcPr>
            <w:tcW w:w="6630" w:type="dxa"/>
            <w:tcBorders>
              <w:top w:val="single" w:sz="4" w:space="0" w:color="auto"/>
              <w:left w:val="nil"/>
              <w:bottom w:val="single" w:sz="4" w:space="0" w:color="auto"/>
              <w:right w:val="single" w:sz="4" w:space="0" w:color="auto"/>
            </w:tcBorders>
            <w:vAlign w:val="center"/>
          </w:tcPr>
          <w:p w:rsidR="0091019B" w:rsidRDefault="0091019B" w:rsidP="00583BF0">
            <w:pPr>
              <w:widowControl/>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违约金</w:t>
            </w:r>
            <w:r>
              <w:rPr>
                <w:rFonts w:ascii="Times New Roman" w:eastAsia="仿宋_GB2312" w:hAnsi="Times New Roman" w:hint="eastAsia"/>
                <w:sz w:val="28"/>
                <w:szCs w:val="28"/>
              </w:rPr>
              <w:t>2000</w:t>
            </w:r>
            <w:r>
              <w:rPr>
                <w:rFonts w:ascii="Times New Roman" w:eastAsia="仿宋_GB2312" w:hAnsi="Times New Roman" w:hint="eastAsia"/>
                <w:sz w:val="28"/>
                <w:szCs w:val="28"/>
              </w:rPr>
              <w:t>元</w:t>
            </w:r>
            <w:r>
              <w:rPr>
                <w:rFonts w:ascii="Times New Roman" w:eastAsia="仿宋_GB2312" w:hAnsi="Times New Roman" w:hint="eastAsia"/>
                <w:sz w:val="28"/>
                <w:szCs w:val="28"/>
              </w:rPr>
              <w:t>/</w:t>
            </w:r>
            <w:r>
              <w:rPr>
                <w:rFonts w:ascii="Times New Roman" w:eastAsia="仿宋_GB2312" w:hAnsi="Times New Roman" w:hint="eastAsia"/>
                <w:sz w:val="28"/>
                <w:szCs w:val="28"/>
              </w:rPr>
              <w:t>项，限期整改。</w:t>
            </w:r>
          </w:p>
        </w:tc>
      </w:tr>
      <w:tr w:rsidR="0091019B" w:rsidTr="00583BF0">
        <w:trPr>
          <w:trHeight w:val="390"/>
        </w:trPr>
        <w:tc>
          <w:tcPr>
            <w:tcW w:w="2485" w:type="dxa"/>
            <w:tcBorders>
              <w:top w:val="single" w:sz="4" w:space="0" w:color="auto"/>
              <w:left w:val="single" w:sz="8" w:space="0" w:color="auto"/>
              <w:bottom w:val="single" w:sz="4" w:space="0" w:color="auto"/>
              <w:right w:val="single" w:sz="4" w:space="0" w:color="auto"/>
            </w:tcBorders>
            <w:vAlign w:val="center"/>
          </w:tcPr>
          <w:p w:rsidR="0091019B" w:rsidRDefault="0091019B" w:rsidP="00583BF0">
            <w:pPr>
              <w:widowControl/>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C</w:t>
            </w:r>
            <w:r>
              <w:rPr>
                <w:rFonts w:ascii="Times New Roman" w:eastAsia="仿宋_GB2312" w:hAnsi="Times New Roman" w:hint="eastAsia"/>
                <w:sz w:val="28"/>
                <w:szCs w:val="28"/>
              </w:rPr>
              <w:t>类一般违规</w:t>
            </w:r>
          </w:p>
        </w:tc>
        <w:tc>
          <w:tcPr>
            <w:tcW w:w="6630" w:type="dxa"/>
            <w:tcBorders>
              <w:top w:val="single" w:sz="4" w:space="0" w:color="auto"/>
              <w:left w:val="nil"/>
              <w:bottom w:val="single" w:sz="4" w:space="0" w:color="auto"/>
              <w:right w:val="single" w:sz="4" w:space="0" w:color="auto"/>
            </w:tcBorders>
            <w:vAlign w:val="center"/>
          </w:tcPr>
          <w:p w:rsidR="0091019B" w:rsidRDefault="0091019B" w:rsidP="00583BF0">
            <w:pPr>
              <w:widowControl/>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违约金</w:t>
            </w:r>
            <w:r>
              <w:rPr>
                <w:rFonts w:ascii="Times New Roman" w:eastAsia="仿宋_GB2312" w:hAnsi="Times New Roman" w:hint="eastAsia"/>
                <w:sz w:val="28"/>
                <w:szCs w:val="28"/>
              </w:rPr>
              <w:t>1000</w:t>
            </w:r>
            <w:r>
              <w:rPr>
                <w:rFonts w:ascii="Times New Roman" w:eastAsia="仿宋_GB2312" w:hAnsi="Times New Roman" w:hint="eastAsia"/>
                <w:sz w:val="28"/>
                <w:szCs w:val="28"/>
              </w:rPr>
              <w:t>元</w:t>
            </w:r>
            <w:r>
              <w:rPr>
                <w:rFonts w:ascii="Times New Roman" w:eastAsia="仿宋_GB2312" w:hAnsi="Times New Roman" w:hint="eastAsia"/>
                <w:sz w:val="28"/>
                <w:szCs w:val="28"/>
              </w:rPr>
              <w:t>/</w:t>
            </w:r>
            <w:r>
              <w:rPr>
                <w:rFonts w:ascii="Times New Roman" w:eastAsia="仿宋_GB2312" w:hAnsi="Times New Roman" w:hint="eastAsia"/>
                <w:sz w:val="28"/>
                <w:szCs w:val="28"/>
              </w:rPr>
              <w:t>项，限期整改。</w:t>
            </w:r>
          </w:p>
        </w:tc>
      </w:tr>
      <w:tr w:rsidR="0091019B" w:rsidTr="00583BF0">
        <w:trPr>
          <w:trHeight w:val="390"/>
        </w:trPr>
        <w:tc>
          <w:tcPr>
            <w:tcW w:w="2485" w:type="dxa"/>
            <w:tcBorders>
              <w:top w:val="single" w:sz="4" w:space="0" w:color="auto"/>
              <w:left w:val="single" w:sz="8" w:space="0" w:color="auto"/>
              <w:bottom w:val="single" w:sz="8" w:space="0" w:color="auto"/>
              <w:right w:val="single" w:sz="4" w:space="0" w:color="auto"/>
            </w:tcBorders>
            <w:vAlign w:val="center"/>
          </w:tcPr>
          <w:p w:rsidR="0091019B" w:rsidRDefault="0091019B" w:rsidP="00583BF0">
            <w:pPr>
              <w:widowControl/>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D</w:t>
            </w:r>
            <w:r>
              <w:rPr>
                <w:rFonts w:ascii="Times New Roman" w:eastAsia="仿宋_GB2312" w:hAnsi="Times New Roman" w:hint="eastAsia"/>
                <w:sz w:val="28"/>
                <w:szCs w:val="28"/>
              </w:rPr>
              <w:t>类轻微违规</w:t>
            </w:r>
          </w:p>
        </w:tc>
        <w:tc>
          <w:tcPr>
            <w:tcW w:w="6630" w:type="dxa"/>
            <w:tcBorders>
              <w:top w:val="single" w:sz="4" w:space="0" w:color="auto"/>
              <w:left w:val="nil"/>
              <w:bottom w:val="single" w:sz="8" w:space="0" w:color="auto"/>
              <w:right w:val="single" w:sz="4" w:space="0" w:color="auto"/>
            </w:tcBorders>
            <w:vAlign w:val="center"/>
          </w:tcPr>
          <w:p w:rsidR="0091019B" w:rsidRDefault="0091019B" w:rsidP="00583BF0">
            <w:pPr>
              <w:widowControl/>
              <w:spacing w:line="320" w:lineRule="exact"/>
              <w:jc w:val="left"/>
              <w:rPr>
                <w:rFonts w:ascii="Times New Roman" w:eastAsia="仿宋_GB2312" w:hAnsi="Times New Roman"/>
                <w:sz w:val="28"/>
                <w:szCs w:val="28"/>
              </w:rPr>
            </w:pPr>
            <w:r>
              <w:rPr>
                <w:rFonts w:ascii="Times New Roman" w:eastAsia="仿宋_GB2312" w:hAnsi="Times New Roman" w:hint="eastAsia"/>
                <w:sz w:val="28"/>
                <w:szCs w:val="28"/>
              </w:rPr>
              <w:t>限期整改。在指定期限内未整改完成的，以</w:t>
            </w:r>
            <w:r>
              <w:rPr>
                <w:rFonts w:ascii="Times New Roman" w:eastAsia="仿宋_GB2312" w:hAnsi="Times New Roman" w:hint="eastAsia"/>
                <w:sz w:val="28"/>
                <w:szCs w:val="28"/>
              </w:rPr>
              <w:t>C</w:t>
            </w:r>
            <w:r>
              <w:rPr>
                <w:rFonts w:ascii="Times New Roman" w:eastAsia="仿宋_GB2312" w:hAnsi="Times New Roman" w:hint="eastAsia"/>
                <w:sz w:val="28"/>
                <w:szCs w:val="28"/>
              </w:rPr>
              <w:t>类违规处理。</w:t>
            </w:r>
          </w:p>
        </w:tc>
      </w:tr>
    </w:tbl>
    <w:p w:rsidR="0091019B" w:rsidRDefault="0091019B" w:rsidP="0091019B">
      <w:pPr>
        <w:spacing w:line="400" w:lineRule="auto"/>
        <w:rPr>
          <w:rFonts w:ascii="宋体" w:hAnsi="宋体" w:cs="宋体"/>
          <w:sz w:val="26"/>
        </w:rPr>
      </w:pPr>
    </w:p>
    <w:p w:rsidR="0091019B" w:rsidRDefault="0091019B" w:rsidP="0091019B">
      <w:pPr>
        <w:keepNext/>
        <w:keepLines/>
        <w:ind w:firstLine="480"/>
        <w:rPr>
          <w:rFonts w:ascii="微软雅黑" w:eastAsia="微软雅黑" w:hAnsi="微软雅黑" w:cs="微软雅黑"/>
          <w:b/>
          <w:sz w:val="24"/>
        </w:rPr>
      </w:pPr>
      <w:r>
        <w:rPr>
          <w:rFonts w:ascii="微软雅黑" w:eastAsia="微软雅黑" w:hAnsi="微软雅黑" w:cs="微软雅黑"/>
          <w:sz w:val="24"/>
        </w:rPr>
        <w:lastRenderedPageBreak/>
        <w:t>※</w:t>
      </w:r>
      <w:r>
        <w:rPr>
          <w:rFonts w:ascii="微软雅黑" w:eastAsia="微软雅黑" w:hAnsi="微软雅黑" w:cs="微软雅黑"/>
          <w:b/>
          <w:sz w:val="24"/>
        </w:rPr>
        <w:t>二、报价要求</w:t>
      </w:r>
    </w:p>
    <w:p w:rsidR="0091019B" w:rsidRDefault="0091019B" w:rsidP="0091019B">
      <w:pPr>
        <w:spacing w:line="400" w:lineRule="auto"/>
        <w:ind w:firstLine="480"/>
        <w:rPr>
          <w:rFonts w:ascii="微软雅黑" w:eastAsia="微软雅黑" w:hAnsi="微软雅黑" w:cs="微软雅黑"/>
          <w:sz w:val="24"/>
        </w:rPr>
      </w:pPr>
      <w:r>
        <w:rPr>
          <w:rFonts w:ascii="微软雅黑" w:eastAsia="微软雅黑" w:hAnsi="微软雅黑" w:cs="微软雅黑"/>
          <w:sz w:val="24"/>
        </w:rPr>
        <w:t>本次报价为</w:t>
      </w:r>
      <w:r>
        <w:rPr>
          <w:rFonts w:ascii="微软雅黑" w:eastAsia="微软雅黑" w:hAnsi="微软雅黑" w:cs="微软雅黑" w:hint="eastAsia"/>
          <w:sz w:val="24"/>
        </w:rPr>
        <w:t>针对保障餐食堂就餐环境必要的装修进行</w:t>
      </w:r>
      <w:r>
        <w:rPr>
          <w:rFonts w:ascii="微软雅黑" w:eastAsia="微软雅黑" w:hAnsi="微软雅黑" w:cs="微软雅黑"/>
          <w:sz w:val="24"/>
        </w:rPr>
        <w:t>报价，</w:t>
      </w:r>
      <w:r>
        <w:rPr>
          <w:rFonts w:ascii="微软雅黑" w:eastAsia="微软雅黑" w:hAnsi="微软雅黑" w:cs="微软雅黑" w:hint="eastAsia"/>
          <w:sz w:val="24"/>
        </w:rPr>
        <w:t>包括</w:t>
      </w:r>
      <w:r>
        <w:rPr>
          <w:rFonts w:ascii="微软雅黑" w:eastAsia="微软雅黑" w:hAnsi="微软雅黑" w:cs="微软雅黑"/>
          <w:sz w:val="24"/>
        </w:rPr>
        <w:t>但不限于室内装饰、后厨过道墙砖和防滑地砖改造、</w:t>
      </w:r>
      <w:r>
        <w:rPr>
          <w:rFonts w:ascii="微软雅黑" w:eastAsia="微软雅黑" w:hAnsi="微软雅黑" w:cs="微软雅黑" w:hint="eastAsia"/>
          <w:sz w:val="24"/>
        </w:rPr>
        <w:t>后厨操作间布局改造、</w:t>
      </w:r>
      <w:r>
        <w:rPr>
          <w:rFonts w:ascii="微软雅黑" w:eastAsia="微软雅黑" w:hAnsi="微软雅黑" w:cs="微软雅黑"/>
          <w:sz w:val="24"/>
        </w:rPr>
        <w:t>明厨亮</w:t>
      </w:r>
      <w:r>
        <w:rPr>
          <w:rFonts w:ascii="微软雅黑" w:eastAsia="微软雅黑" w:hAnsi="微软雅黑" w:cs="微软雅黑" w:hint="eastAsia"/>
          <w:sz w:val="24"/>
        </w:rPr>
        <w:t>灶</w:t>
      </w:r>
      <w:r>
        <w:rPr>
          <w:rFonts w:ascii="微软雅黑" w:eastAsia="微软雅黑" w:hAnsi="微软雅黑" w:cs="微软雅黑"/>
          <w:sz w:val="24"/>
        </w:rPr>
        <w:t>装修</w:t>
      </w:r>
      <w:r>
        <w:rPr>
          <w:rFonts w:ascii="微软雅黑" w:eastAsia="微软雅黑" w:hAnsi="微软雅黑" w:cs="微软雅黑" w:hint="eastAsia"/>
          <w:sz w:val="24"/>
        </w:rPr>
        <w:t>、阳光厨房建设等</w:t>
      </w:r>
      <w:r>
        <w:rPr>
          <w:rFonts w:ascii="微软雅黑" w:eastAsia="微软雅黑" w:hAnsi="微软雅黑" w:cs="微软雅黑"/>
          <w:sz w:val="24"/>
        </w:rPr>
        <w:t>，</w:t>
      </w:r>
      <w:r>
        <w:rPr>
          <w:rFonts w:ascii="微软雅黑" w:eastAsia="微软雅黑" w:hAnsi="微软雅黑" w:cs="微软雅黑" w:hint="eastAsia"/>
          <w:sz w:val="24"/>
        </w:rPr>
        <w:t>保证就餐环境整洁、明亮、舒适。</w:t>
      </w:r>
    </w:p>
    <w:p w:rsidR="0091019B" w:rsidRDefault="0091019B" w:rsidP="0091019B">
      <w:pPr>
        <w:keepNext/>
        <w:keepLines/>
        <w:ind w:firstLine="480"/>
        <w:rPr>
          <w:rFonts w:ascii="微软雅黑" w:eastAsia="微软雅黑" w:hAnsi="微软雅黑" w:cs="微软雅黑"/>
          <w:b/>
          <w:sz w:val="24"/>
        </w:rPr>
      </w:pPr>
      <w:r>
        <w:rPr>
          <w:rFonts w:ascii="微软雅黑" w:eastAsia="微软雅黑" w:hAnsi="微软雅黑" w:cs="微软雅黑"/>
          <w:sz w:val="24"/>
        </w:rPr>
        <w:t>※三、</w:t>
      </w:r>
      <w:r>
        <w:rPr>
          <w:rFonts w:ascii="微软雅黑" w:eastAsia="微软雅黑" w:hAnsi="微软雅黑" w:cs="微软雅黑"/>
          <w:b/>
          <w:sz w:val="24"/>
        </w:rPr>
        <w:t>履约担保</w:t>
      </w:r>
    </w:p>
    <w:p w:rsidR="0091019B" w:rsidRDefault="0091019B" w:rsidP="0091019B">
      <w:pPr>
        <w:spacing w:line="400" w:lineRule="auto"/>
        <w:ind w:firstLine="480"/>
        <w:rPr>
          <w:rFonts w:ascii="微软雅黑" w:eastAsia="微软雅黑" w:hAnsi="微软雅黑" w:cs="微软雅黑"/>
          <w:sz w:val="24"/>
        </w:rPr>
      </w:pPr>
      <w:r>
        <w:rPr>
          <w:rFonts w:ascii="微软雅黑" w:eastAsia="微软雅黑" w:hAnsi="微软雅黑" w:cs="微软雅黑"/>
          <w:sz w:val="24"/>
        </w:rPr>
        <w:t>（一）中标人在签订合同前向</w:t>
      </w:r>
      <w:r>
        <w:rPr>
          <w:rFonts w:ascii="微软雅黑" w:eastAsia="微软雅黑" w:hAnsi="微软雅黑" w:cs="微软雅黑" w:hint="eastAsia"/>
          <w:sz w:val="24"/>
        </w:rPr>
        <w:t>采购人</w:t>
      </w:r>
      <w:r>
        <w:rPr>
          <w:rFonts w:ascii="微软雅黑" w:eastAsia="微软雅黑" w:hAnsi="微软雅黑" w:cs="微软雅黑"/>
          <w:sz w:val="24"/>
        </w:rPr>
        <w:t>缴纳项目履约保证金</w:t>
      </w:r>
      <w:r>
        <w:rPr>
          <w:rFonts w:ascii="微软雅黑" w:eastAsia="微软雅黑" w:hAnsi="微软雅黑" w:cs="微软雅黑" w:hint="eastAsia"/>
          <w:sz w:val="24"/>
        </w:rPr>
        <w:t>或见索即付的有效银行保函</w:t>
      </w:r>
      <w:r>
        <w:rPr>
          <w:rFonts w:ascii="微软雅黑" w:eastAsia="微软雅黑" w:hAnsi="微软雅黑" w:cs="微软雅黑"/>
          <w:sz w:val="24"/>
        </w:rPr>
        <w:t>：人民币</w:t>
      </w:r>
      <w:r>
        <w:rPr>
          <w:rFonts w:ascii="微软雅黑" w:eastAsia="微软雅黑" w:hAnsi="微软雅黑" w:cs="微软雅黑" w:hint="eastAsia"/>
          <w:sz w:val="24"/>
        </w:rPr>
        <w:t>壹</w:t>
      </w:r>
      <w:r>
        <w:rPr>
          <w:rFonts w:ascii="微软雅黑" w:eastAsia="微软雅黑" w:hAnsi="微软雅黑" w:cs="微软雅黑"/>
          <w:sz w:val="24"/>
        </w:rPr>
        <w:t>拾万元整（¥100,000.00）。中标人在经营服务与管理期间出现给</w:t>
      </w:r>
      <w:r>
        <w:rPr>
          <w:rFonts w:ascii="微软雅黑" w:eastAsia="微软雅黑" w:hAnsi="微软雅黑" w:cs="微软雅黑" w:hint="eastAsia"/>
          <w:sz w:val="24"/>
        </w:rPr>
        <w:t>采购人</w:t>
      </w:r>
      <w:r>
        <w:rPr>
          <w:rFonts w:ascii="微软雅黑" w:eastAsia="微软雅黑" w:hAnsi="微软雅黑" w:cs="微软雅黑"/>
          <w:sz w:val="24"/>
        </w:rPr>
        <w:t>造成损失、对食品安全卫生造成影响等情况的，</w:t>
      </w:r>
      <w:r>
        <w:rPr>
          <w:rFonts w:ascii="微软雅黑" w:eastAsia="微软雅黑" w:hAnsi="微软雅黑" w:cs="微软雅黑" w:hint="eastAsia"/>
          <w:sz w:val="24"/>
        </w:rPr>
        <w:t>采购人</w:t>
      </w:r>
      <w:r>
        <w:rPr>
          <w:rFonts w:ascii="微软雅黑" w:eastAsia="微软雅黑" w:hAnsi="微软雅黑" w:cs="微软雅黑"/>
          <w:sz w:val="24"/>
        </w:rPr>
        <w:t>有权从履约保证金</w:t>
      </w:r>
      <w:r>
        <w:rPr>
          <w:rFonts w:ascii="微软雅黑" w:eastAsia="微软雅黑" w:hAnsi="微软雅黑" w:cs="微软雅黑" w:hint="eastAsia"/>
          <w:sz w:val="24"/>
        </w:rPr>
        <w:t>或银行保函</w:t>
      </w:r>
      <w:r>
        <w:rPr>
          <w:rFonts w:ascii="微软雅黑" w:eastAsia="微软雅黑" w:hAnsi="微软雅黑" w:cs="微软雅黑"/>
          <w:sz w:val="24"/>
        </w:rPr>
        <w:t>中扣除相应损失和影响产生的费用。当出现履约保证金</w:t>
      </w:r>
      <w:r>
        <w:rPr>
          <w:rFonts w:ascii="微软雅黑" w:eastAsia="微软雅黑" w:hAnsi="微软雅黑" w:cs="微软雅黑" w:hint="eastAsia"/>
          <w:sz w:val="24"/>
        </w:rPr>
        <w:t>或银行保函</w:t>
      </w:r>
      <w:r>
        <w:rPr>
          <w:rFonts w:ascii="微软雅黑" w:eastAsia="微软雅黑" w:hAnsi="微软雅黑" w:cs="微软雅黑"/>
          <w:sz w:val="24"/>
        </w:rPr>
        <w:t>扣除后不足人民币</w:t>
      </w:r>
      <w:r>
        <w:rPr>
          <w:rFonts w:ascii="微软雅黑" w:eastAsia="微软雅黑" w:hAnsi="微软雅黑" w:cs="微软雅黑" w:hint="eastAsia"/>
          <w:sz w:val="24"/>
        </w:rPr>
        <w:t>柒万伍仟</w:t>
      </w:r>
      <w:r>
        <w:rPr>
          <w:rFonts w:ascii="微软雅黑" w:eastAsia="微软雅黑" w:hAnsi="微软雅黑" w:cs="微软雅黑"/>
          <w:sz w:val="24"/>
        </w:rPr>
        <w:t>元整（¥75,000.00）时，中标人应立即补足至人民币</w:t>
      </w:r>
      <w:r>
        <w:rPr>
          <w:rFonts w:ascii="微软雅黑" w:eastAsia="微软雅黑" w:hAnsi="微软雅黑" w:cs="微软雅黑" w:hint="eastAsia"/>
          <w:sz w:val="24"/>
        </w:rPr>
        <w:t>壹</w:t>
      </w:r>
      <w:r>
        <w:rPr>
          <w:rFonts w:ascii="微软雅黑" w:eastAsia="微软雅黑" w:hAnsi="微软雅黑" w:cs="微软雅黑"/>
          <w:sz w:val="24"/>
        </w:rPr>
        <w:t>拾万元整（¥100,000.00）。</w:t>
      </w:r>
    </w:p>
    <w:p w:rsidR="0091019B" w:rsidRDefault="0091019B" w:rsidP="0091019B">
      <w:pPr>
        <w:spacing w:line="400" w:lineRule="auto"/>
        <w:ind w:firstLine="480"/>
        <w:rPr>
          <w:rFonts w:ascii="Times New Roman" w:eastAsia="Times New Roman" w:hAnsi="Times New Roman"/>
          <w:sz w:val="28"/>
        </w:rPr>
      </w:pPr>
      <w:r>
        <w:rPr>
          <w:rFonts w:ascii="微软雅黑" w:eastAsia="微软雅黑" w:hAnsi="微软雅黑" w:cs="微软雅黑"/>
          <w:sz w:val="24"/>
        </w:rPr>
        <w:t>（二）履约保证金</w:t>
      </w:r>
      <w:r>
        <w:rPr>
          <w:rFonts w:ascii="微软雅黑" w:eastAsia="微软雅黑" w:hAnsi="微软雅黑" w:cs="微软雅黑" w:hint="eastAsia"/>
          <w:sz w:val="24"/>
        </w:rPr>
        <w:t>或银行保函</w:t>
      </w:r>
      <w:r>
        <w:rPr>
          <w:rFonts w:ascii="微软雅黑" w:eastAsia="微软雅黑" w:hAnsi="微软雅黑" w:cs="微软雅黑"/>
          <w:sz w:val="24"/>
        </w:rPr>
        <w:t>的退还：1、该履约保证金</w:t>
      </w:r>
      <w:r>
        <w:rPr>
          <w:rFonts w:ascii="微软雅黑" w:eastAsia="微软雅黑" w:hAnsi="微软雅黑" w:cs="微软雅黑" w:hint="eastAsia"/>
          <w:sz w:val="24"/>
        </w:rPr>
        <w:t>或银行保函</w:t>
      </w:r>
      <w:r>
        <w:rPr>
          <w:rFonts w:ascii="微软雅黑" w:eastAsia="微软雅黑" w:hAnsi="微软雅黑" w:cs="微软雅黑"/>
          <w:sz w:val="24"/>
        </w:rPr>
        <w:t>中途终止合同时，扣除相关合同规定的违规罚金后无息退还；2、双方签订的合同内容履行完毕后15个工作日内，</w:t>
      </w:r>
      <w:r>
        <w:rPr>
          <w:rFonts w:ascii="微软雅黑" w:eastAsia="微软雅黑" w:hAnsi="微软雅黑" w:cs="微软雅黑" w:hint="eastAsia"/>
          <w:sz w:val="24"/>
        </w:rPr>
        <w:t>中标人</w:t>
      </w:r>
      <w:r>
        <w:rPr>
          <w:rFonts w:ascii="微软雅黑" w:eastAsia="微软雅黑" w:hAnsi="微软雅黑" w:cs="微软雅黑"/>
          <w:sz w:val="24"/>
        </w:rPr>
        <w:t>向采购人提出书面申请，经审查同意并扣除相关合同规定的违规罚金后，</w:t>
      </w:r>
      <w:r>
        <w:rPr>
          <w:rFonts w:ascii="微软雅黑" w:eastAsia="微软雅黑" w:hAnsi="微软雅黑" w:cs="微软雅黑" w:hint="eastAsia"/>
          <w:sz w:val="24"/>
        </w:rPr>
        <w:t>中标人</w:t>
      </w:r>
      <w:r>
        <w:rPr>
          <w:rFonts w:ascii="微软雅黑" w:eastAsia="微软雅黑" w:hAnsi="微软雅黑" w:cs="微软雅黑"/>
          <w:sz w:val="24"/>
        </w:rPr>
        <w:t>持经审查确认的申请书及缴纳</w:t>
      </w:r>
      <w:r>
        <w:rPr>
          <w:rFonts w:ascii="微软雅黑" w:eastAsia="微软雅黑" w:hAnsi="微软雅黑" w:cs="微软雅黑" w:hint="eastAsia"/>
          <w:sz w:val="24"/>
        </w:rPr>
        <w:t>或从银行保函中扣除</w:t>
      </w:r>
      <w:r>
        <w:rPr>
          <w:rFonts w:ascii="微软雅黑" w:eastAsia="微软雅黑" w:hAnsi="微软雅黑" w:cs="微软雅黑"/>
          <w:sz w:val="24"/>
        </w:rPr>
        <w:t>履约保证金</w:t>
      </w:r>
      <w:r>
        <w:rPr>
          <w:rFonts w:ascii="微软雅黑" w:eastAsia="微软雅黑" w:hAnsi="微软雅黑" w:cs="微软雅黑" w:hint="eastAsia"/>
          <w:sz w:val="24"/>
        </w:rPr>
        <w:t>的</w:t>
      </w:r>
      <w:r>
        <w:rPr>
          <w:rFonts w:ascii="微软雅黑" w:eastAsia="微软雅黑" w:hAnsi="微软雅黑" w:cs="微软雅黑"/>
          <w:sz w:val="24"/>
        </w:rPr>
        <w:t>收据原件，到</w:t>
      </w:r>
      <w:r>
        <w:rPr>
          <w:rFonts w:ascii="微软雅黑" w:eastAsia="微软雅黑" w:hAnsi="微软雅黑" w:cs="微软雅黑" w:hint="eastAsia"/>
          <w:sz w:val="24"/>
        </w:rPr>
        <w:t>采购人</w:t>
      </w:r>
      <w:r>
        <w:rPr>
          <w:rFonts w:ascii="微软雅黑" w:eastAsia="微软雅黑" w:hAnsi="微软雅黑" w:cs="微软雅黑"/>
          <w:sz w:val="24"/>
        </w:rPr>
        <w:t>财务部门办理履约保证金</w:t>
      </w:r>
      <w:r>
        <w:rPr>
          <w:rFonts w:ascii="微软雅黑" w:eastAsia="微软雅黑" w:hAnsi="微软雅黑" w:cs="微软雅黑" w:hint="eastAsia"/>
          <w:sz w:val="24"/>
        </w:rPr>
        <w:t>或银行保函</w:t>
      </w:r>
      <w:r>
        <w:rPr>
          <w:rFonts w:ascii="微软雅黑" w:eastAsia="微软雅黑" w:hAnsi="微软雅黑" w:cs="微软雅黑"/>
          <w:sz w:val="24"/>
        </w:rPr>
        <w:t>无息退</w:t>
      </w:r>
      <w:r>
        <w:rPr>
          <w:rFonts w:ascii="微软雅黑" w:eastAsia="微软雅黑" w:hAnsi="微软雅黑" w:cs="微软雅黑" w:hint="eastAsia"/>
          <w:sz w:val="24"/>
        </w:rPr>
        <w:t>还</w:t>
      </w:r>
      <w:r>
        <w:rPr>
          <w:rFonts w:ascii="微软雅黑" w:eastAsia="微软雅黑" w:hAnsi="微软雅黑" w:cs="微软雅黑"/>
          <w:sz w:val="24"/>
        </w:rPr>
        <w:t>手续。</w:t>
      </w:r>
    </w:p>
    <w:p w:rsidR="0091019B" w:rsidRDefault="0091019B" w:rsidP="0091019B">
      <w:pPr>
        <w:keepNext/>
        <w:keepLines/>
        <w:ind w:firstLine="480"/>
        <w:rPr>
          <w:rFonts w:ascii="微软雅黑" w:eastAsia="微软雅黑" w:hAnsi="微软雅黑" w:cs="微软雅黑"/>
          <w:b/>
          <w:sz w:val="24"/>
        </w:rPr>
      </w:pPr>
      <w:r>
        <w:rPr>
          <w:rFonts w:ascii="微软雅黑" w:eastAsia="微软雅黑" w:hAnsi="微软雅黑" w:cs="微软雅黑"/>
          <w:sz w:val="24"/>
        </w:rPr>
        <w:t>※</w:t>
      </w:r>
      <w:r>
        <w:rPr>
          <w:rFonts w:ascii="微软雅黑" w:eastAsia="微软雅黑" w:hAnsi="微软雅黑" w:cs="微软雅黑"/>
          <w:b/>
          <w:sz w:val="24"/>
        </w:rPr>
        <w:t>四、付款方式</w:t>
      </w:r>
    </w:p>
    <w:p w:rsidR="0091019B" w:rsidRDefault="0091019B" w:rsidP="0091019B">
      <w:pPr>
        <w:spacing w:line="400" w:lineRule="auto"/>
        <w:ind w:firstLine="480"/>
        <w:rPr>
          <w:rFonts w:ascii="微软雅黑" w:eastAsia="微软雅黑" w:hAnsi="微软雅黑" w:cs="微软雅黑"/>
          <w:sz w:val="24"/>
        </w:rPr>
      </w:pPr>
      <w:r>
        <w:rPr>
          <w:rFonts w:ascii="微软雅黑" w:eastAsia="微软雅黑" w:hAnsi="微软雅黑" w:cs="微软雅黑"/>
          <w:sz w:val="24"/>
        </w:rPr>
        <w:t>（一）本项目</w:t>
      </w:r>
      <w:r>
        <w:rPr>
          <w:rFonts w:ascii="微软雅黑" w:eastAsia="微软雅黑" w:hAnsi="微软雅黑" w:cs="微软雅黑" w:hint="eastAsia"/>
          <w:sz w:val="24"/>
        </w:rPr>
        <w:t>由采购人或采购人组织第三方机构结算食堂餐费</w:t>
      </w:r>
      <w:r>
        <w:rPr>
          <w:rFonts w:ascii="微软雅黑" w:eastAsia="微软雅黑" w:hAnsi="微软雅黑" w:cs="微软雅黑"/>
          <w:sz w:val="24"/>
        </w:rPr>
        <w:t>，按月结算，</w:t>
      </w:r>
      <w:r>
        <w:rPr>
          <w:rFonts w:ascii="微软雅黑" w:eastAsia="微软雅黑" w:hAnsi="微软雅黑" w:cs="微软雅黑" w:hint="eastAsia"/>
          <w:sz w:val="24"/>
        </w:rPr>
        <w:t>次</w:t>
      </w:r>
      <w:r>
        <w:rPr>
          <w:rFonts w:ascii="微软雅黑" w:eastAsia="微软雅黑" w:hAnsi="微软雅黑" w:cs="微软雅黑"/>
          <w:sz w:val="24"/>
        </w:rPr>
        <w:t>月7日前</w:t>
      </w:r>
      <w:r>
        <w:rPr>
          <w:rFonts w:ascii="微软雅黑" w:eastAsia="微软雅黑" w:hAnsi="微软雅黑" w:cs="微软雅黑" w:hint="eastAsia"/>
          <w:sz w:val="24"/>
        </w:rPr>
        <w:t>（如遇国家法定节假日、周末、采购人集中休假日等依次顺延）</w:t>
      </w:r>
      <w:r>
        <w:rPr>
          <w:rFonts w:ascii="微软雅黑" w:eastAsia="微软雅黑" w:hAnsi="微软雅黑" w:cs="微软雅黑"/>
          <w:sz w:val="24"/>
        </w:rPr>
        <w:t>，中标人</w:t>
      </w:r>
      <w:r>
        <w:rPr>
          <w:rFonts w:ascii="微软雅黑" w:eastAsia="微软雅黑" w:hAnsi="微软雅黑" w:cs="微软雅黑" w:hint="eastAsia"/>
          <w:sz w:val="24"/>
        </w:rPr>
        <w:t>配合采购人和第三方机构</w:t>
      </w:r>
      <w:r>
        <w:rPr>
          <w:rFonts w:ascii="微软雅黑" w:eastAsia="微软雅黑" w:hAnsi="微软雅黑" w:cs="微软雅黑"/>
          <w:sz w:val="24"/>
        </w:rPr>
        <w:t>进行当月食堂</w:t>
      </w:r>
      <w:r>
        <w:rPr>
          <w:rFonts w:ascii="微软雅黑" w:eastAsia="微软雅黑" w:hAnsi="微软雅黑" w:cs="微软雅黑" w:hint="eastAsia"/>
          <w:sz w:val="24"/>
        </w:rPr>
        <w:t>餐费</w:t>
      </w:r>
      <w:r>
        <w:rPr>
          <w:rFonts w:ascii="微软雅黑" w:eastAsia="微软雅黑" w:hAnsi="微软雅黑" w:cs="微软雅黑"/>
          <w:sz w:val="24"/>
        </w:rPr>
        <w:t>结算。结算完成后，双方书面确认应支付金额。</w:t>
      </w:r>
    </w:p>
    <w:p w:rsidR="0091019B" w:rsidRDefault="0091019B" w:rsidP="0091019B">
      <w:pPr>
        <w:spacing w:line="400" w:lineRule="auto"/>
        <w:ind w:firstLine="480"/>
        <w:rPr>
          <w:rFonts w:ascii="微软雅黑" w:eastAsia="微软雅黑" w:hAnsi="微软雅黑" w:cs="微软雅黑"/>
          <w:sz w:val="24"/>
        </w:rPr>
      </w:pPr>
      <w:r>
        <w:rPr>
          <w:rFonts w:ascii="微软雅黑" w:eastAsia="微软雅黑" w:hAnsi="微软雅黑" w:cs="微软雅黑"/>
          <w:sz w:val="24"/>
        </w:rPr>
        <w:lastRenderedPageBreak/>
        <w:t>（二）</w:t>
      </w:r>
      <w:r>
        <w:rPr>
          <w:rFonts w:ascii="微软雅黑" w:eastAsia="微软雅黑" w:hAnsi="微软雅黑" w:cs="微软雅黑" w:hint="eastAsia"/>
          <w:sz w:val="24"/>
        </w:rPr>
        <w:t>中标人</w:t>
      </w:r>
      <w:r>
        <w:rPr>
          <w:rFonts w:ascii="微软雅黑" w:eastAsia="微软雅黑" w:hAnsi="微软雅黑" w:cs="微软雅黑"/>
          <w:sz w:val="24"/>
        </w:rPr>
        <w:t>应配合</w:t>
      </w:r>
      <w:r>
        <w:rPr>
          <w:rFonts w:ascii="微软雅黑" w:eastAsia="微软雅黑" w:hAnsi="微软雅黑" w:cs="微软雅黑" w:hint="eastAsia"/>
          <w:sz w:val="24"/>
        </w:rPr>
        <w:t>采购人和第三方机构</w:t>
      </w:r>
      <w:r>
        <w:rPr>
          <w:rFonts w:ascii="微软雅黑" w:eastAsia="微软雅黑" w:hAnsi="微软雅黑" w:cs="微软雅黑"/>
          <w:sz w:val="24"/>
        </w:rPr>
        <w:t>执行财务</w:t>
      </w:r>
      <w:r>
        <w:rPr>
          <w:rFonts w:ascii="微软雅黑" w:eastAsia="微软雅黑" w:hAnsi="微软雅黑" w:cs="微软雅黑" w:hint="eastAsia"/>
          <w:sz w:val="24"/>
        </w:rPr>
        <w:t>审核</w:t>
      </w:r>
      <w:r>
        <w:rPr>
          <w:rFonts w:ascii="微软雅黑" w:eastAsia="微软雅黑" w:hAnsi="微软雅黑" w:cs="微软雅黑"/>
          <w:sz w:val="24"/>
        </w:rPr>
        <w:t>流程，按要求提供所需发票后</w:t>
      </w:r>
      <w:r>
        <w:rPr>
          <w:rFonts w:ascii="微软雅黑" w:eastAsia="微软雅黑" w:hAnsi="微软雅黑" w:cs="微软雅黑" w:hint="eastAsia"/>
          <w:sz w:val="24"/>
        </w:rPr>
        <w:t>采购人和第三方机构</w:t>
      </w:r>
      <w:r>
        <w:rPr>
          <w:rFonts w:ascii="微软雅黑" w:eastAsia="微软雅黑" w:hAnsi="微软雅黑" w:cs="微软雅黑"/>
          <w:sz w:val="24"/>
        </w:rPr>
        <w:t>再进行支付。</w:t>
      </w:r>
    </w:p>
    <w:p w:rsidR="0091019B" w:rsidRDefault="0091019B" w:rsidP="0091019B">
      <w:pPr>
        <w:keepNext/>
        <w:keepLines/>
        <w:ind w:firstLine="480"/>
        <w:rPr>
          <w:rFonts w:ascii="微软雅黑" w:eastAsia="微软雅黑" w:hAnsi="微软雅黑" w:cs="微软雅黑"/>
          <w:b/>
          <w:sz w:val="24"/>
        </w:rPr>
      </w:pPr>
      <w:r>
        <w:rPr>
          <w:rFonts w:ascii="微软雅黑" w:eastAsia="微软雅黑" w:hAnsi="微软雅黑" w:cs="微软雅黑"/>
          <w:sz w:val="24"/>
        </w:rPr>
        <w:t>※</w:t>
      </w:r>
      <w:r>
        <w:rPr>
          <w:rFonts w:ascii="微软雅黑" w:eastAsia="微软雅黑" w:hAnsi="微软雅黑" w:cs="微软雅黑"/>
          <w:b/>
          <w:sz w:val="24"/>
        </w:rPr>
        <w:t>五、知识产权</w:t>
      </w:r>
    </w:p>
    <w:p w:rsidR="0091019B" w:rsidRDefault="0091019B" w:rsidP="0091019B">
      <w:pPr>
        <w:spacing w:line="400" w:lineRule="auto"/>
        <w:ind w:firstLine="480"/>
        <w:rPr>
          <w:rFonts w:ascii="微软雅黑" w:eastAsia="微软雅黑" w:hAnsi="微软雅黑" w:cs="微软雅黑"/>
          <w:sz w:val="24"/>
        </w:rPr>
      </w:pPr>
      <w:r>
        <w:rPr>
          <w:rFonts w:ascii="微软雅黑" w:eastAsia="微软雅黑" w:hAnsi="微软雅黑" w:cs="微软雅黑"/>
          <w:sz w:val="24"/>
        </w:rPr>
        <w:t>采购人在中华人民共和国境内使用</w:t>
      </w:r>
      <w:r>
        <w:rPr>
          <w:rFonts w:ascii="微软雅黑" w:eastAsia="微软雅黑" w:hAnsi="微软雅黑" w:cs="微软雅黑" w:hint="eastAsia"/>
          <w:sz w:val="24"/>
        </w:rPr>
        <w:t>中标人</w:t>
      </w:r>
      <w:r>
        <w:rPr>
          <w:rFonts w:ascii="微软雅黑" w:eastAsia="微软雅黑" w:hAnsi="微软雅黑" w:cs="微软雅黑"/>
          <w:sz w:val="24"/>
        </w:rPr>
        <w:t>提供的货物及服务时免受第三方提出的侵犯其专利权或其它知识产权的起诉。如果第三方提出侵权指控，</w:t>
      </w:r>
      <w:r>
        <w:rPr>
          <w:rFonts w:ascii="微软雅黑" w:eastAsia="微软雅黑" w:hAnsi="微软雅黑" w:cs="微软雅黑" w:hint="eastAsia"/>
          <w:sz w:val="24"/>
        </w:rPr>
        <w:t>中标人</w:t>
      </w:r>
      <w:r>
        <w:rPr>
          <w:rFonts w:ascii="微软雅黑" w:eastAsia="微软雅黑" w:hAnsi="微软雅黑" w:cs="微软雅黑"/>
          <w:sz w:val="24"/>
        </w:rPr>
        <w:t>应承担由此而引起的一切法律责任和费用。</w:t>
      </w:r>
    </w:p>
    <w:p w:rsidR="0091019B" w:rsidRDefault="0091019B" w:rsidP="0091019B">
      <w:pPr>
        <w:keepNext/>
        <w:keepLines/>
        <w:ind w:firstLine="480"/>
        <w:rPr>
          <w:rFonts w:ascii="微软雅黑" w:eastAsia="微软雅黑" w:hAnsi="微软雅黑" w:cs="微软雅黑"/>
          <w:b/>
          <w:sz w:val="24"/>
        </w:rPr>
      </w:pPr>
      <w:r>
        <w:rPr>
          <w:rFonts w:ascii="微软雅黑" w:eastAsia="微软雅黑" w:hAnsi="微软雅黑" w:cs="微软雅黑"/>
          <w:sz w:val="24"/>
        </w:rPr>
        <w:t>※</w:t>
      </w:r>
      <w:r>
        <w:rPr>
          <w:rFonts w:ascii="微软雅黑" w:eastAsia="微软雅黑" w:hAnsi="微软雅黑" w:cs="微软雅黑"/>
          <w:b/>
          <w:sz w:val="24"/>
        </w:rPr>
        <w:t>六、质量保证及售后服务</w:t>
      </w:r>
    </w:p>
    <w:p w:rsidR="0091019B" w:rsidRDefault="0091019B" w:rsidP="0091019B">
      <w:pPr>
        <w:spacing w:line="400" w:lineRule="auto"/>
        <w:ind w:firstLine="480"/>
        <w:rPr>
          <w:rFonts w:ascii="微软雅黑" w:eastAsia="微软雅黑" w:hAnsi="微软雅黑" w:cs="微软雅黑"/>
          <w:sz w:val="24"/>
        </w:rPr>
      </w:pPr>
      <w:r>
        <w:rPr>
          <w:rFonts w:ascii="微软雅黑" w:eastAsia="微软雅黑" w:hAnsi="微软雅黑" w:cs="微软雅黑"/>
          <w:sz w:val="24"/>
        </w:rPr>
        <w:t>（一）</w:t>
      </w:r>
      <w:r>
        <w:rPr>
          <w:rFonts w:ascii="微软雅黑" w:eastAsia="微软雅黑" w:hAnsi="微软雅黑" w:cs="微软雅黑" w:hint="eastAsia"/>
          <w:sz w:val="24"/>
        </w:rPr>
        <w:t>中标人</w:t>
      </w:r>
      <w:r>
        <w:rPr>
          <w:rFonts w:ascii="微软雅黑" w:eastAsia="微软雅黑" w:hAnsi="微软雅黑" w:cs="微软雅黑"/>
          <w:sz w:val="24"/>
        </w:rPr>
        <w:t>应按</w:t>
      </w:r>
      <w:r>
        <w:rPr>
          <w:rFonts w:ascii="微软雅黑" w:eastAsia="微软雅黑" w:hAnsi="微软雅黑" w:cs="微软雅黑" w:hint="eastAsia"/>
          <w:sz w:val="24"/>
        </w:rPr>
        <w:t>采购文件</w:t>
      </w:r>
      <w:r>
        <w:rPr>
          <w:rFonts w:ascii="微软雅黑" w:eastAsia="微软雅黑" w:hAnsi="微软雅黑" w:cs="微软雅黑"/>
          <w:sz w:val="24"/>
        </w:rPr>
        <w:t>以及合同约定的服务内容、技术要求、质量标准向采购人提供食材采购、餐饮制作、餐饮服务、餐饮安全、食堂管理和清洁卫生等服务及相关配合服务。</w:t>
      </w:r>
    </w:p>
    <w:p w:rsidR="0091019B" w:rsidRDefault="0091019B" w:rsidP="0091019B">
      <w:pPr>
        <w:spacing w:line="400" w:lineRule="auto"/>
        <w:ind w:firstLine="480"/>
        <w:rPr>
          <w:rFonts w:ascii="微软雅黑" w:eastAsia="微软雅黑" w:hAnsi="微软雅黑" w:cs="微软雅黑"/>
          <w:sz w:val="24"/>
        </w:rPr>
      </w:pPr>
      <w:r>
        <w:rPr>
          <w:rFonts w:ascii="微软雅黑" w:eastAsia="微软雅黑" w:hAnsi="微软雅黑" w:cs="微软雅黑"/>
          <w:sz w:val="24"/>
        </w:rPr>
        <w:t>（二）</w:t>
      </w:r>
      <w:r>
        <w:rPr>
          <w:rFonts w:ascii="微软雅黑" w:eastAsia="微软雅黑" w:hAnsi="微软雅黑" w:cs="微软雅黑" w:hint="eastAsia"/>
          <w:sz w:val="24"/>
        </w:rPr>
        <w:t>中标人</w:t>
      </w:r>
      <w:r>
        <w:rPr>
          <w:rFonts w:ascii="微软雅黑" w:eastAsia="微软雅黑" w:hAnsi="微软雅黑" w:cs="微软雅黑"/>
          <w:sz w:val="24"/>
        </w:rPr>
        <w:t>采购食材必须符合食品安全法相关规定并在保质期内，动物肉类需提供合法屠宰加工检验证明、检验检疫证明；干副调料、冻品物资包装完整，生产日期、保质期、生产厂家和QS标识齐全明晰。</w:t>
      </w:r>
    </w:p>
    <w:p w:rsidR="0091019B" w:rsidRDefault="0091019B" w:rsidP="0091019B">
      <w:pPr>
        <w:spacing w:line="400" w:lineRule="auto"/>
        <w:ind w:firstLine="480"/>
        <w:rPr>
          <w:rFonts w:ascii="微软雅黑" w:eastAsia="微软雅黑" w:hAnsi="微软雅黑" w:cs="微软雅黑"/>
          <w:sz w:val="24"/>
        </w:rPr>
      </w:pPr>
      <w:r>
        <w:rPr>
          <w:rFonts w:ascii="微软雅黑" w:eastAsia="微软雅黑" w:hAnsi="微软雅黑" w:cs="微软雅黑"/>
          <w:sz w:val="24"/>
        </w:rPr>
        <w:t>（三）因</w:t>
      </w:r>
      <w:r>
        <w:rPr>
          <w:rFonts w:ascii="微软雅黑" w:eastAsia="微软雅黑" w:hAnsi="微软雅黑" w:cs="微软雅黑" w:hint="eastAsia"/>
          <w:sz w:val="24"/>
        </w:rPr>
        <w:t>中标人</w:t>
      </w:r>
      <w:r>
        <w:rPr>
          <w:rFonts w:ascii="微软雅黑" w:eastAsia="微软雅黑" w:hAnsi="微软雅黑" w:cs="微软雅黑"/>
          <w:sz w:val="24"/>
        </w:rPr>
        <w:t>食材质量问题或卫生问题发生的食物中毒等事故，由</w:t>
      </w:r>
      <w:r>
        <w:rPr>
          <w:rFonts w:ascii="微软雅黑" w:eastAsia="微软雅黑" w:hAnsi="微软雅黑" w:cs="微软雅黑" w:hint="eastAsia"/>
          <w:sz w:val="24"/>
        </w:rPr>
        <w:t>中标人</w:t>
      </w:r>
      <w:r>
        <w:rPr>
          <w:rFonts w:ascii="微软雅黑" w:eastAsia="微软雅黑" w:hAnsi="微软雅黑" w:cs="微软雅黑"/>
          <w:sz w:val="24"/>
        </w:rPr>
        <w:t>承担经济赔偿责任以及全部法律责任。</w:t>
      </w:r>
    </w:p>
    <w:p w:rsidR="0091019B" w:rsidRDefault="0091019B" w:rsidP="0091019B">
      <w:pPr>
        <w:spacing w:line="400" w:lineRule="auto"/>
        <w:ind w:firstLine="480"/>
        <w:rPr>
          <w:rFonts w:ascii="微软雅黑" w:eastAsia="微软雅黑" w:hAnsi="微软雅黑" w:cs="微软雅黑"/>
          <w:sz w:val="24"/>
        </w:rPr>
      </w:pPr>
      <w:r>
        <w:rPr>
          <w:rFonts w:ascii="微软雅黑" w:eastAsia="微软雅黑" w:hAnsi="微软雅黑" w:cs="微软雅黑"/>
          <w:sz w:val="24"/>
        </w:rPr>
        <w:t>（四）</w:t>
      </w:r>
      <w:r>
        <w:rPr>
          <w:rFonts w:ascii="微软雅黑" w:eastAsia="微软雅黑" w:hAnsi="微软雅黑" w:cs="微软雅黑" w:hint="eastAsia"/>
          <w:sz w:val="24"/>
        </w:rPr>
        <w:t>针对</w:t>
      </w:r>
      <w:r>
        <w:rPr>
          <w:rFonts w:ascii="微软雅黑" w:eastAsia="微软雅黑" w:hAnsi="微软雅黑" w:cs="微软雅黑"/>
          <w:sz w:val="24"/>
        </w:rPr>
        <w:t>食材验收中不合格产品，</w:t>
      </w:r>
      <w:r>
        <w:rPr>
          <w:rFonts w:ascii="微软雅黑" w:eastAsia="微软雅黑" w:hAnsi="微软雅黑" w:cs="微软雅黑" w:hint="eastAsia"/>
          <w:sz w:val="24"/>
        </w:rPr>
        <w:t>中标人</w:t>
      </w:r>
      <w:r>
        <w:rPr>
          <w:rFonts w:ascii="微软雅黑" w:eastAsia="微软雅黑" w:hAnsi="微软雅黑" w:cs="微软雅黑"/>
          <w:sz w:val="24"/>
        </w:rPr>
        <w:t>按照采购人要求在规定时间内调换，不得影响采购人正常使用。</w:t>
      </w:r>
    </w:p>
    <w:p w:rsidR="0091019B" w:rsidRDefault="0091019B" w:rsidP="0091019B">
      <w:pPr>
        <w:spacing w:line="400" w:lineRule="auto"/>
        <w:ind w:firstLine="480"/>
        <w:rPr>
          <w:rFonts w:ascii="微软雅黑" w:eastAsia="微软雅黑" w:hAnsi="微软雅黑" w:cs="微软雅黑"/>
          <w:sz w:val="24"/>
        </w:rPr>
      </w:pPr>
      <w:r>
        <w:rPr>
          <w:rFonts w:ascii="微软雅黑" w:eastAsia="微软雅黑" w:hAnsi="微软雅黑" w:cs="微软雅黑"/>
          <w:sz w:val="24"/>
        </w:rPr>
        <w:t>（五）合作期间，</w:t>
      </w:r>
      <w:r>
        <w:rPr>
          <w:rFonts w:ascii="微软雅黑" w:eastAsia="微软雅黑" w:hAnsi="微软雅黑" w:cs="微软雅黑" w:hint="eastAsia"/>
          <w:sz w:val="24"/>
        </w:rPr>
        <w:t>中标人</w:t>
      </w:r>
      <w:r>
        <w:rPr>
          <w:rFonts w:ascii="微软雅黑" w:eastAsia="微软雅黑" w:hAnsi="微软雅黑" w:cs="微软雅黑"/>
          <w:sz w:val="24"/>
        </w:rPr>
        <w:t>设专人对接工作，并保证周末及其他任何节假日24小时可联络到对接人。</w:t>
      </w:r>
    </w:p>
    <w:p w:rsidR="0091019B" w:rsidRDefault="0091019B" w:rsidP="0091019B">
      <w:pPr>
        <w:spacing w:line="400" w:lineRule="auto"/>
        <w:ind w:firstLine="480"/>
        <w:rPr>
          <w:rFonts w:ascii="微软雅黑" w:eastAsia="微软雅黑" w:hAnsi="微软雅黑" w:cs="微软雅黑"/>
          <w:sz w:val="24"/>
        </w:rPr>
      </w:pPr>
      <w:r>
        <w:rPr>
          <w:rFonts w:ascii="微软雅黑" w:eastAsia="微软雅黑" w:hAnsi="微软雅黑" w:cs="微软雅黑"/>
          <w:sz w:val="24"/>
        </w:rPr>
        <w:t>（六）食堂的安全，以及后期设备的维护维修、新购买，水电气费用都</w:t>
      </w:r>
      <w:r>
        <w:rPr>
          <w:rFonts w:ascii="微软雅黑" w:eastAsia="微软雅黑" w:hAnsi="微软雅黑" w:cs="微软雅黑" w:hint="eastAsia"/>
          <w:sz w:val="24"/>
        </w:rPr>
        <w:t>由中标人</w:t>
      </w:r>
      <w:r>
        <w:rPr>
          <w:rFonts w:ascii="微软雅黑" w:eastAsia="微软雅黑" w:hAnsi="微软雅黑" w:cs="微软雅黑"/>
          <w:sz w:val="24"/>
        </w:rPr>
        <w:t>负责。</w:t>
      </w:r>
    </w:p>
    <w:p w:rsidR="0091019B" w:rsidRDefault="0091019B" w:rsidP="0091019B">
      <w:pPr>
        <w:keepNext/>
        <w:keepLines/>
        <w:ind w:firstLine="480"/>
        <w:rPr>
          <w:rFonts w:ascii="微软雅黑" w:eastAsia="微软雅黑" w:hAnsi="微软雅黑" w:cs="微软雅黑"/>
          <w:b/>
          <w:sz w:val="24"/>
        </w:rPr>
      </w:pPr>
      <w:r>
        <w:rPr>
          <w:rFonts w:ascii="微软雅黑" w:eastAsia="微软雅黑" w:hAnsi="微软雅黑" w:cs="微软雅黑"/>
          <w:b/>
          <w:sz w:val="24"/>
        </w:rPr>
        <w:lastRenderedPageBreak/>
        <w:t>七、其他</w:t>
      </w:r>
    </w:p>
    <w:p w:rsidR="0091019B" w:rsidRDefault="0091019B" w:rsidP="0091019B">
      <w:pPr>
        <w:spacing w:line="360" w:lineRule="auto"/>
        <w:ind w:firstLine="420"/>
        <w:rPr>
          <w:rFonts w:ascii="微软雅黑" w:eastAsia="微软雅黑" w:hAnsi="微软雅黑" w:cs="微软雅黑"/>
          <w:sz w:val="24"/>
        </w:rPr>
      </w:pPr>
      <w:r>
        <w:rPr>
          <w:rFonts w:ascii="微软雅黑" w:eastAsia="微软雅黑" w:hAnsi="微软雅黑" w:cs="微软雅黑"/>
          <w:sz w:val="24"/>
        </w:rPr>
        <w:t>1.</w:t>
      </w:r>
      <w:r>
        <w:rPr>
          <w:rFonts w:ascii="微软雅黑" w:eastAsia="微软雅黑" w:hAnsi="微软雅黑" w:cs="微软雅黑" w:hint="eastAsia"/>
          <w:sz w:val="24"/>
        </w:rPr>
        <w:t>投标人</w:t>
      </w:r>
      <w:r>
        <w:rPr>
          <w:rFonts w:ascii="微软雅黑" w:eastAsia="微软雅黑" w:hAnsi="微软雅黑" w:cs="微软雅黑"/>
          <w:sz w:val="24"/>
        </w:rPr>
        <w:t>必须在投标文件中对以上条款和服务承诺明确列出，承诺内容必须达到本篇及</w:t>
      </w:r>
      <w:r>
        <w:rPr>
          <w:rFonts w:ascii="微软雅黑" w:eastAsia="微软雅黑" w:hAnsi="微软雅黑" w:cs="微软雅黑" w:hint="eastAsia"/>
          <w:sz w:val="24"/>
        </w:rPr>
        <w:t>采购文件</w:t>
      </w:r>
      <w:r>
        <w:rPr>
          <w:rFonts w:ascii="微软雅黑" w:eastAsia="微软雅黑" w:hAnsi="微软雅黑" w:cs="微软雅黑"/>
          <w:sz w:val="24"/>
        </w:rPr>
        <w:t>其他条款的要求。</w:t>
      </w:r>
    </w:p>
    <w:p w:rsidR="0091019B" w:rsidRDefault="0091019B" w:rsidP="0091019B">
      <w:pPr>
        <w:spacing w:line="360" w:lineRule="auto"/>
        <w:ind w:firstLine="420"/>
        <w:rPr>
          <w:rFonts w:ascii="微软雅黑" w:eastAsia="微软雅黑" w:hAnsi="微软雅黑" w:cs="微软雅黑"/>
          <w:sz w:val="24"/>
        </w:rPr>
      </w:pPr>
      <w:r>
        <w:rPr>
          <w:rFonts w:ascii="微软雅黑" w:eastAsia="微软雅黑" w:hAnsi="微软雅黑" w:cs="微软雅黑"/>
          <w:sz w:val="24"/>
        </w:rPr>
        <w:t>2.其他未尽事宜由双方在采购合同中详细约定，若无实质内容修改，合同主张以</w:t>
      </w:r>
      <w:r>
        <w:rPr>
          <w:rFonts w:ascii="微软雅黑" w:eastAsia="微软雅黑" w:hAnsi="微软雅黑" w:cs="微软雅黑" w:hint="eastAsia"/>
          <w:sz w:val="24"/>
        </w:rPr>
        <w:t>采购人</w:t>
      </w:r>
      <w:r>
        <w:rPr>
          <w:rFonts w:ascii="微软雅黑" w:eastAsia="微软雅黑" w:hAnsi="微软雅黑" w:cs="微软雅黑"/>
          <w:sz w:val="24"/>
        </w:rPr>
        <w:t>意见为主。</w:t>
      </w:r>
    </w:p>
    <w:p w:rsidR="0091019B" w:rsidRDefault="0091019B" w:rsidP="0091019B">
      <w:pPr>
        <w:spacing w:line="400" w:lineRule="auto"/>
        <w:rPr>
          <w:rFonts w:ascii="微软雅黑" w:eastAsia="微软雅黑" w:hAnsi="微软雅黑" w:cs="微软雅黑"/>
          <w:sz w:val="24"/>
        </w:rPr>
        <w:sectPr w:rsidR="0091019B">
          <w:pgSz w:w="11906" w:h="16838"/>
          <w:pgMar w:top="1440" w:right="1800" w:bottom="1440" w:left="1800" w:header="720" w:footer="720" w:gutter="0"/>
          <w:cols w:space="720"/>
          <w:docGrid w:type="lines" w:linePitch="312"/>
        </w:sectPr>
      </w:pPr>
    </w:p>
    <w:p w:rsidR="0091019B" w:rsidRDefault="0091019B" w:rsidP="0091019B">
      <w:pPr>
        <w:keepNext/>
        <w:tabs>
          <w:tab w:val="left" w:pos="3360"/>
        </w:tabs>
        <w:jc w:val="center"/>
        <w:rPr>
          <w:rFonts w:ascii="微软雅黑" w:eastAsia="微软雅黑" w:hAnsi="微软雅黑" w:cs="微软雅黑"/>
          <w:b/>
          <w:sz w:val="44"/>
        </w:rPr>
      </w:pPr>
      <w:r>
        <w:rPr>
          <w:rFonts w:ascii="微软雅黑" w:eastAsia="微软雅黑" w:hAnsi="微软雅黑" w:cs="微软雅黑"/>
          <w:b/>
          <w:sz w:val="44"/>
        </w:rPr>
        <w:lastRenderedPageBreak/>
        <w:t>第四篇  资格审查及评标办法</w:t>
      </w:r>
    </w:p>
    <w:p w:rsidR="0091019B" w:rsidRDefault="0091019B" w:rsidP="0091019B">
      <w:pPr>
        <w:keepNext/>
        <w:keepLines/>
        <w:ind w:firstLine="480"/>
        <w:rPr>
          <w:rFonts w:ascii="微软雅黑" w:eastAsia="微软雅黑" w:hAnsi="微软雅黑" w:cs="微软雅黑"/>
          <w:b/>
          <w:sz w:val="24"/>
        </w:rPr>
      </w:pPr>
      <w:r>
        <w:rPr>
          <w:rFonts w:ascii="微软雅黑" w:eastAsia="微软雅黑" w:hAnsi="微软雅黑" w:cs="微软雅黑"/>
          <w:b/>
          <w:sz w:val="24"/>
        </w:rPr>
        <w:t>一、资格审查及符合性审查</w:t>
      </w:r>
    </w:p>
    <w:p w:rsidR="0091019B" w:rsidRDefault="0091019B" w:rsidP="0091019B">
      <w:pPr>
        <w:spacing w:line="400" w:lineRule="auto"/>
        <w:ind w:firstLine="480"/>
        <w:rPr>
          <w:rFonts w:ascii="微软雅黑" w:eastAsia="微软雅黑" w:hAnsi="微软雅黑" w:cs="微软雅黑"/>
          <w:b/>
          <w:sz w:val="24"/>
        </w:rPr>
      </w:pPr>
      <w:r>
        <w:rPr>
          <w:rFonts w:ascii="微软雅黑" w:eastAsia="微软雅黑" w:hAnsi="微软雅黑" w:cs="微软雅黑"/>
          <w:b/>
          <w:sz w:val="24"/>
        </w:rPr>
        <w:t>若未通过资格审查及符合性审查的投标文件，不进入评审环节。</w:t>
      </w:r>
    </w:p>
    <w:p w:rsidR="0091019B" w:rsidRDefault="0091019B" w:rsidP="0091019B">
      <w:pPr>
        <w:spacing w:line="400" w:lineRule="auto"/>
        <w:ind w:firstLine="480"/>
        <w:rPr>
          <w:rFonts w:ascii="微软雅黑" w:eastAsia="微软雅黑" w:hAnsi="微软雅黑" w:cs="微软雅黑"/>
          <w:sz w:val="24"/>
        </w:rPr>
      </w:pPr>
      <w:r>
        <w:rPr>
          <w:rFonts w:ascii="微软雅黑" w:eastAsia="微软雅黑" w:hAnsi="微软雅黑" w:cs="微软雅黑"/>
          <w:b/>
          <w:sz w:val="24"/>
        </w:rPr>
        <w:t>（一）资格审查</w:t>
      </w:r>
    </w:p>
    <w:p w:rsidR="0091019B" w:rsidRDefault="0091019B" w:rsidP="0091019B">
      <w:pPr>
        <w:spacing w:line="400" w:lineRule="auto"/>
        <w:ind w:firstLine="480"/>
        <w:rPr>
          <w:rFonts w:ascii="微软雅黑" w:eastAsia="微软雅黑" w:hAnsi="微软雅黑" w:cs="微软雅黑"/>
          <w:sz w:val="24"/>
        </w:rPr>
      </w:pPr>
      <w:r>
        <w:rPr>
          <w:rFonts w:ascii="微软雅黑" w:eastAsia="微软雅黑" w:hAnsi="微软雅黑" w:cs="微软雅黑"/>
          <w:sz w:val="24"/>
        </w:rPr>
        <w:t>依据政府采购相关法律法规规定，由采购人或采购代理机构对投标文件中的资格证明文件进行审查。资格审查资料表如下：</w:t>
      </w:r>
    </w:p>
    <w:tbl>
      <w:tblPr>
        <w:tblW w:w="9742" w:type="dxa"/>
        <w:tblInd w:w="-114" w:type="dxa"/>
        <w:tblLayout w:type="fixed"/>
        <w:tblCellMar>
          <w:left w:w="10" w:type="dxa"/>
          <w:right w:w="10" w:type="dxa"/>
        </w:tblCellMar>
        <w:tblLook w:val="04A0" w:firstRow="1" w:lastRow="0" w:firstColumn="1" w:lastColumn="0" w:noHBand="0" w:noVBand="1"/>
      </w:tblPr>
      <w:tblGrid>
        <w:gridCol w:w="931"/>
        <w:gridCol w:w="709"/>
        <w:gridCol w:w="3118"/>
        <w:gridCol w:w="4984"/>
      </w:tblGrid>
      <w:tr w:rsidR="0091019B" w:rsidTr="00583BF0">
        <w:trPr>
          <w:trHeight w:val="1"/>
        </w:trPr>
        <w:tc>
          <w:tcPr>
            <w:tcW w:w="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pPr>
              <w:jc w:val="center"/>
            </w:pPr>
            <w:r>
              <w:rPr>
                <w:rFonts w:ascii="微软雅黑" w:eastAsia="微软雅黑" w:hAnsi="微软雅黑" w:cs="微软雅黑"/>
                <w:b/>
              </w:rPr>
              <w:t>序号</w:t>
            </w:r>
          </w:p>
        </w:tc>
        <w:tc>
          <w:tcPr>
            <w:tcW w:w="382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pPr>
              <w:jc w:val="center"/>
            </w:pPr>
            <w:r>
              <w:rPr>
                <w:rFonts w:ascii="微软雅黑" w:eastAsia="微软雅黑" w:hAnsi="微软雅黑" w:cs="微软雅黑"/>
                <w:b/>
              </w:rPr>
              <w:t>检查因素</w:t>
            </w:r>
          </w:p>
        </w:tc>
        <w:tc>
          <w:tcPr>
            <w:tcW w:w="4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pPr>
              <w:jc w:val="center"/>
            </w:pPr>
            <w:r>
              <w:rPr>
                <w:rFonts w:ascii="微软雅黑" w:eastAsia="微软雅黑" w:hAnsi="微软雅黑" w:cs="微软雅黑"/>
                <w:b/>
              </w:rPr>
              <w:t>检查内容</w:t>
            </w:r>
          </w:p>
        </w:tc>
      </w:tr>
      <w:tr w:rsidR="0091019B" w:rsidTr="00583BF0">
        <w:trPr>
          <w:trHeight w:val="1"/>
        </w:trPr>
        <w:tc>
          <w:tcPr>
            <w:tcW w:w="93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pPr>
              <w:jc w:val="center"/>
            </w:pPr>
            <w:r>
              <w:rPr>
                <w:rFonts w:ascii="微软雅黑" w:eastAsia="微软雅黑" w:hAnsi="微软雅黑" w:cs="微软雅黑"/>
              </w:rPr>
              <w:t>（一）</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r>
              <w:rPr>
                <w:rFonts w:ascii="微软雅黑" w:eastAsia="微软雅黑" w:hAnsi="微软雅黑" w:cs="微软雅黑"/>
              </w:rPr>
              <w:t>《中华人民共和国政府采购法》第二十二条规定</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r>
              <w:rPr>
                <w:rFonts w:ascii="微软雅黑" w:eastAsia="微软雅黑" w:hAnsi="微软雅黑" w:cs="微软雅黑"/>
              </w:rPr>
              <w:t>1.具有独立承担民事责任的能力</w:t>
            </w:r>
          </w:p>
        </w:tc>
        <w:tc>
          <w:tcPr>
            <w:tcW w:w="4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pPr>
              <w:rPr>
                <w:rFonts w:ascii="微软雅黑" w:eastAsia="微软雅黑" w:hAnsi="微软雅黑" w:cs="微软雅黑"/>
              </w:rPr>
            </w:pPr>
            <w:r>
              <w:rPr>
                <w:rFonts w:ascii="微软雅黑" w:eastAsia="微软雅黑" w:hAnsi="微软雅黑" w:cs="微软雅黑"/>
              </w:rPr>
              <w:t>1.</w:t>
            </w:r>
            <w:r>
              <w:rPr>
                <w:rFonts w:ascii="微软雅黑" w:eastAsia="微软雅黑" w:hAnsi="微软雅黑" w:cs="微软雅黑" w:hint="eastAsia"/>
              </w:rPr>
              <w:t>投标人</w:t>
            </w:r>
            <w:r>
              <w:rPr>
                <w:rFonts w:ascii="微软雅黑" w:eastAsia="微软雅黑" w:hAnsi="微软雅黑" w:cs="微软雅黑"/>
              </w:rPr>
              <w:t xml:space="preserve">法人营业执照（副本）或事业单位法人证书（副本）或个体工商户营业执照或有效的自然人身份证明或社会团体法人登记证书（提供复印件）。 </w:t>
            </w:r>
          </w:p>
          <w:p w:rsidR="0091019B" w:rsidRDefault="0091019B" w:rsidP="00583BF0">
            <w:r>
              <w:rPr>
                <w:rFonts w:ascii="微软雅黑" w:eastAsia="微软雅黑" w:hAnsi="微软雅黑" w:cs="微软雅黑"/>
              </w:rPr>
              <w:t>2.</w:t>
            </w:r>
            <w:r>
              <w:rPr>
                <w:rFonts w:ascii="微软雅黑" w:eastAsia="微软雅黑" w:hAnsi="微软雅黑" w:cs="微软雅黑" w:hint="eastAsia"/>
              </w:rPr>
              <w:t>投标人</w:t>
            </w:r>
            <w:r>
              <w:rPr>
                <w:rFonts w:ascii="微软雅黑" w:eastAsia="微软雅黑" w:hAnsi="微软雅黑" w:cs="微软雅黑"/>
              </w:rPr>
              <w:t>法定代表人身份证明和法定代表人授权代表委托书。</w:t>
            </w:r>
          </w:p>
        </w:tc>
      </w:tr>
      <w:tr w:rsidR="0091019B" w:rsidTr="00583BF0">
        <w:trPr>
          <w:trHeight w:val="1"/>
        </w:trPr>
        <w:tc>
          <w:tcPr>
            <w:tcW w:w="93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pPr>
              <w:rPr>
                <w:rFonts w:ascii="宋体" w:hAnsi="宋体" w:cs="宋体"/>
                <w:sz w:val="22"/>
              </w:rPr>
            </w:pPr>
          </w:p>
        </w:tc>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pPr>
              <w:rPr>
                <w:rFonts w:ascii="宋体" w:hAnsi="宋体" w:cs="宋体"/>
                <w:sz w:val="22"/>
              </w:rPr>
            </w:pP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r>
              <w:rPr>
                <w:rFonts w:ascii="微软雅黑" w:eastAsia="微软雅黑" w:hAnsi="微软雅黑" w:cs="微软雅黑"/>
              </w:rPr>
              <w:t>2.具有良好的商业信誉和健全的财务会计制度</w:t>
            </w:r>
          </w:p>
        </w:tc>
        <w:tc>
          <w:tcPr>
            <w:tcW w:w="498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pPr>
              <w:rPr>
                <w:rFonts w:ascii="微软雅黑" w:eastAsia="微软雅黑" w:hAnsi="微软雅黑" w:cs="微软雅黑"/>
              </w:rPr>
            </w:pPr>
            <w:r>
              <w:rPr>
                <w:rFonts w:ascii="微软雅黑" w:eastAsia="微软雅黑" w:hAnsi="微软雅黑" w:cs="微软雅黑" w:hint="eastAsia"/>
              </w:rPr>
              <w:t>投标人</w:t>
            </w:r>
            <w:r>
              <w:rPr>
                <w:rFonts w:ascii="微软雅黑" w:eastAsia="微软雅黑" w:hAnsi="微软雅黑" w:cs="微软雅黑"/>
              </w:rPr>
              <w:t>提供“基本资格条件承诺函”（格式详见第七篇）</w:t>
            </w:r>
          </w:p>
          <w:p w:rsidR="0091019B" w:rsidRDefault="0091019B" w:rsidP="00583BF0"/>
        </w:tc>
      </w:tr>
      <w:tr w:rsidR="0091019B" w:rsidTr="00583BF0">
        <w:trPr>
          <w:trHeight w:val="1"/>
        </w:trPr>
        <w:tc>
          <w:tcPr>
            <w:tcW w:w="93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pPr>
              <w:rPr>
                <w:rFonts w:ascii="宋体" w:hAnsi="宋体" w:cs="宋体"/>
                <w:sz w:val="22"/>
              </w:rPr>
            </w:pPr>
          </w:p>
        </w:tc>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pPr>
              <w:rPr>
                <w:rFonts w:ascii="宋体" w:hAnsi="宋体" w:cs="宋体"/>
                <w:sz w:val="22"/>
              </w:rPr>
            </w:pP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r>
              <w:rPr>
                <w:rFonts w:ascii="微软雅黑" w:eastAsia="微软雅黑" w:hAnsi="微软雅黑" w:cs="微软雅黑"/>
              </w:rPr>
              <w:t>3.具有履行合同所必需的设备和专业技术能力</w:t>
            </w:r>
          </w:p>
        </w:tc>
        <w:tc>
          <w:tcPr>
            <w:tcW w:w="49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tc>
      </w:tr>
      <w:tr w:rsidR="0091019B" w:rsidTr="00583BF0">
        <w:trPr>
          <w:trHeight w:val="1"/>
        </w:trPr>
        <w:tc>
          <w:tcPr>
            <w:tcW w:w="93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pPr>
              <w:rPr>
                <w:rFonts w:ascii="宋体" w:hAnsi="宋体" w:cs="宋体"/>
                <w:sz w:val="22"/>
              </w:rPr>
            </w:pPr>
          </w:p>
        </w:tc>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pPr>
              <w:rPr>
                <w:rFonts w:ascii="宋体" w:hAnsi="宋体" w:cs="宋体"/>
                <w:sz w:val="22"/>
              </w:rPr>
            </w:pP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r>
              <w:rPr>
                <w:rFonts w:ascii="微软雅黑" w:eastAsia="微软雅黑" w:hAnsi="微软雅黑" w:cs="微软雅黑"/>
              </w:rPr>
              <w:t>4.有依法缴纳税收和社会保障金的良好记录</w:t>
            </w:r>
          </w:p>
        </w:tc>
        <w:tc>
          <w:tcPr>
            <w:tcW w:w="49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tc>
      </w:tr>
      <w:tr w:rsidR="0091019B" w:rsidTr="00583BF0">
        <w:trPr>
          <w:trHeight w:val="1"/>
        </w:trPr>
        <w:tc>
          <w:tcPr>
            <w:tcW w:w="93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pPr>
              <w:rPr>
                <w:rFonts w:ascii="宋体" w:hAnsi="宋体" w:cs="宋体"/>
                <w:sz w:val="22"/>
              </w:rPr>
            </w:pPr>
          </w:p>
        </w:tc>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pPr>
              <w:rPr>
                <w:rFonts w:ascii="宋体" w:hAnsi="宋体" w:cs="宋体"/>
                <w:sz w:val="22"/>
              </w:rPr>
            </w:pP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r>
              <w:rPr>
                <w:rFonts w:ascii="微软雅黑" w:eastAsia="微软雅黑" w:hAnsi="微软雅黑" w:cs="微软雅黑"/>
              </w:rPr>
              <w:t>5.参加政府采购活动前三年内，在经营活动中没有重大违法记录（注）</w:t>
            </w:r>
          </w:p>
        </w:tc>
        <w:tc>
          <w:tcPr>
            <w:tcW w:w="49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tc>
      </w:tr>
      <w:tr w:rsidR="0091019B" w:rsidTr="00583BF0">
        <w:tc>
          <w:tcPr>
            <w:tcW w:w="93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pPr>
              <w:rPr>
                <w:rFonts w:ascii="宋体" w:hAnsi="宋体" w:cs="宋体"/>
                <w:sz w:val="22"/>
              </w:rPr>
            </w:pPr>
          </w:p>
        </w:tc>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pPr>
              <w:rPr>
                <w:rFonts w:ascii="宋体" w:hAnsi="宋体" w:cs="宋体"/>
                <w:sz w:val="22"/>
              </w:rPr>
            </w:pP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r>
              <w:rPr>
                <w:rFonts w:ascii="微软雅黑" w:eastAsia="微软雅黑" w:hAnsi="微软雅黑" w:cs="微软雅黑"/>
              </w:rPr>
              <w:t>6.法律、行政法规规定的其他条件</w:t>
            </w:r>
          </w:p>
        </w:tc>
        <w:tc>
          <w:tcPr>
            <w:tcW w:w="4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r>
              <w:rPr>
                <w:rFonts w:ascii="微软雅黑" w:eastAsia="微软雅黑" w:hAnsi="微软雅黑" w:cs="微软雅黑"/>
              </w:rPr>
              <w:t>/</w:t>
            </w:r>
          </w:p>
        </w:tc>
      </w:tr>
      <w:tr w:rsidR="0091019B" w:rsidTr="00583BF0">
        <w:tc>
          <w:tcPr>
            <w:tcW w:w="93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pPr>
              <w:rPr>
                <w:rFonts w:ascii="宋体" w:hAnsi="宋体" w:cs="宋体"/>
                <w:sz w:val="22"/>
              </w:rPr>
            </w:pPr>
          </w:p>
        </w:tc>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pPr>
              <w:rPr>
                <w:rFonts w:ascii="宋体" w:hAnsi="宋体" w:cs="宋体"/>
                <w:sz w:val="22"/>
              </w:rPr>
            </w:pP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r>
              <w:rPr>
                <w:rFonts w:ascii="微软雅黑" w:eastAsia="微软雅黑" w:hAnsi="微软雅黑" w:cs="微软雅黑"/>
              </w:rPr>
              <w:t>7.本项目的特定资格要求</w:t>
            </w:r>
          </w:p>
        </w:tc>
        <w:tc>
          <w:tcPr>
            <w:tcW w:w="4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r>
              <w:rPr>
                <w:rFonts w:ascii="微软雅黑" w:eastAsia="微软雅黑" w:hAnsi="微软雅黑" w:cs="微软雅黑"/>
              </w:rPr>
              <w:t>按第一篇“二、</w:t>
            </w:r>
            <w:r>
              <w:rPr>
                <w:rFonts w:ascii="微软雅黑" w:eastAsia="微软雅黑" w:hAnsi="微软雅黑" w:cs="微软雅黑" w:hint="eastAsia"/>
              </w:rPr>
              <w:t>投标人</w:t>
            </w:r>
            <w:r>
              <w:rPr>
                <w:rFonts w:ascii="微软雅黑" w:eastAsia="微软雅黑" w:hAnsi="微软雅黑" w:cs="微软雅黑"/>
              </w:rPr>
              <w:t>资格要求（二）本项目的特定资格要求”的要求提交（如果有）。</w:t>
            </w:r>
          </w:p>
        </w:tc>
      </w:tr>
      <w:tr w:rsidR="0091019B" w:rsidTr="00583BF0">
        <w:trPr>
          <w:trHeight w:val="1"/>
        </w:trPr>
        <w:tc>
          <w:tcPr>
            <w:tcW w:w="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r>
              <w:rPr>
                <w:rFonts w:ascii="微软雅黑" w:eastAsia="微软雅黑" w:hAnsi="微软雅黑" w:cs="微软雅黑"/>
              </w:rPr>
              <w:t>（二）</w:t>
            </w:r>
          </w:p>
        </w:tc>
        <w:tc>
          <w:tcPr>
            <w:tcW w:w="382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r>
              <w:rPr>
                <w:rFonts w:ascii="微软雅黑" w:eastAsia="微软雅黑" w:hAnsi="微软雅黑" w:cs="微软雅黑"/>
              </w:rPr>
              <w:t>落实政府采购政策需满足的资格要求</w:t>
            </w:r>
          </w:p>
        </w:tc>
        <w:tc>
          <w:tcPr>
            <w:tcW w:w="4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pPr>
              <w:rPr>
                <w:rFonts w:ascii="宋体" w:hAnsi="宋体" w:cs="宋体"/>
                <w:sz w:val="22"/>
              </w:rPr>
            </w:pPr>
            <w:r>
              <w:rPr>
                <w:rFonts w:ascii="宋体" w:hAnsi="宋体" w:cs="宋体"/>
                <w:sz w:val="22"/>
              </w:rPr>
              <w:t>/</w:t>
            </w:r>
          </w:p>
        </w:tc>
      </w:tr>
      <w:tr w:rsidR="0091019B" w:rsidTr="00583BF0">
        <w:tc>
          <w:tcPr>
            <w:tcW w:w="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r>
              <w:rPr>
                <w:rFonts w:ascii="微软雅黑" w:eastAsia="微软雅黑" w:hAnsi="微软雅黑" w:cs="微软雅黑"/>
              </w:rPr>
              <w:t>（三）</w:t>
            </w:r>
          </w:p>
        </w:tc>
        <w:tc>
          <w:tcPr>
            <w:tcW w:w="382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r>
              <w:rPr>
                <w:rFonts w:ascii="微软雅黑" w:eastAsia="微软雅黑" w:hAnsi="微软雅黑" w:cs="微软雅黑"/>
              </w:rPr>
              <w:t>投标保证金</w:t>
            </w:r>
          </w:p>
        </w:tc>
        <w:tc>
          <w:tcPr>
            <w:tcW w:w="4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r>
              <w:rPr>
                <w:rFonts w:ascii="微软雅黑" w:eastAsia="微软雅黑" w:hAnsi="微软雅黑" w:cs="微软雅黑"/>
              </w:rPr>
              <w:t>按照</w:t>
            </w:r>
            <w:r>
              <w:rPr>
                <w:rFonts w:ascii="微软雅黑" w:eastAsia="微软雅黑" w:hAnsi="微软雅黑" w:cs="微软雅黑" w:hint="eastAsia"/>
              </w:rPr>
              <w:t>采购文件</w:t>
            </w:r>
            <w:r>
              <w:rPr>
                <w:rFonts w:ascii="微软雅黑" w:eastAsia="微软雅黑" w:hAnsi="微软雅黑" w:cs="微软雅黑"/>
              </w:rPr>
              <w:t>要求足额交纳所投包的投标保证金。</w:t>
            </w:r>
          </w:p>
        </w:tc>
      </w:tr>
    </w:tbl>
    <w:p w:rsidR="0091019B" w:rsidRDefault="0091019B" w:rsidP="0091019B">
      <w:pPr>
        <w:spacing w:line="400" w:lineRule="auto"/>
        <w:ind w:firstLine="480"/>
        <w:rPr>
          <w:rFonts w:ascii="微软雅黑" w:eastAsia="微软雅黑" w:hAnsi="微软雅黑" w:cs="微软雅黑"/>
          <w:sz w:val="24"/>
        </w:rPr>
      </w:pPr>
      <w:r>
        <w:rPr>
          <w:rFonts w:ascii="微软雅黑" w:eastAsia="微软雅黑" w:hAnsi="微软雅黑" w:cs="微软雅黑"/>
          <w:sz w:val="24"/>
        </w:rPr>
        <w:t>注：</w:t>
      </w:r>
    </w:p>
    <w:p w:rsidR="0091019B" w:rsidRDefault="0091019B" w:rsidP="0091019B">
      <w:pPr>
        <w:spacing w:line="400" w:lineRule="auto"/>
        <w:ind w:firstLine="480"/>
        <w:rPr>
          <w:rFonts w:ascii="微软雅黑" w:eastAsia="微软雅黑" w:hAnsi="微软雅黑" w:cs="微软雅黑"/>
          <w:sz w:val="24"/>
        </w:rPr>
      </w:pPr>
      <w:r>
        <w:rPr>
          <w:rFonts w:ascii="微软雅黑" w:eastAsia="微软雅黑" w:hAnsi="微软雅黑" w:cs="微软雅黑"/>
          <w:sz w:val="24"/>
        </w:rPr>
        <w:t>根据《中华人民共和国政府采购法实施条例》第十九条“参加政府采购活动前三年内，在经营活动中没有重大违法记录”中“重大违法记录”，是指</w:t>
      </w:r>
      <w:r>
        <w:rPr>
          <w:rFonts w:ascii="微软雅黑" w:eastAsia="微软雅黑" w:hAnsi="微软雅黑" w:cs="微软雅黑" w:hint="eastAsia"/>
          <w:sz w:val="24"/>
        </w:rPr>
        <w:t>投标人</w:t>
      </w:r>
      <w:r>
        <w:rPr>
          <w:rFonts w:ascii="微软雅黑" w:eastAsia="微软雅黑" w:hAnsi="微软雅黑" w:cs="微软雅黑"/>
          <w:sz w:val="24"/>
        </w:rPr>
        <w:t>因违法经营受到刑事处罚或者责令停产停业、吊销许可证或者执照、较大数额罚款等行政处罚。行政处罚中“较大数额”的认定标准，按照《财政部关于&lt;中华人民共和国政府采购法实施条例&gt;第十九条第一款“较大数额罚款”具体适用问题的意见》（财库〔2022〕3号）执行。</w:t>
      </w:r>
      <w:r>
        <w:rPr>
          <w:rFonts w:ascii="微软雅黑" w:eastAsia="微软雅黑" w:hAnsi="微软雅黑" w:cs="微软雅黑" w:hint="eastAsia"/>
          <w:sz w:val="24"/>
        </w:rPr>
        <w:t>投标人</w:t>
      </w:r>
      <w:r>
        <w:rPr>
          <w:rFonts w:ascii="微软雅黑" w:eastAsia="微软雅黑" w:hAnsi="微软雅黑" w:cs="微软雅黑"/>
          <w:sz w:val="24"/>
        </w:rPr>
        <w:t>可于投标截止日期前通过 “信用中国”网站(</w:t>
      </w:r>
      <w:hyperlink r:id="rId12">
        <w:r>
          <w:rPr>
            <w:rFonts w:ascii="微软雅黑" w:eastAsia="微软雅黑" w:hAnsi="微软雅黑" w:cs="微软雅黑"/>
            <w:sz w:val="24"/>
            <w:u w:val="single"/>
          </w:rPr>
          <w:t>www.creditchina.gov.cn</w:t>
        </w:r>
      </w:hyperlink>
      <w:r>
        <w:rPr>
          <w:rFonts w:ascii="微软雅黑" w:eastAsia="微软雅黑" w:hAnsi="微软雅黑" w:cs="微软雅黑"/>
          <w:sz w:val="24"/>
        </w:rPr>
        <w:t>)、"中国政府采购网"(</w:t>
      </w:r>
      <w:hyperlink r:id="rId13">
        <w:r>
          <w:rPr>
            <w:rFonts w:ascii="微软雅黑" w:eastAsia="微软雅黑" w:hAnsi="微软雅黑" w:cs="微软雅黑"/>
            <w:sz w:val="24"/>
            <w:u w:val="single"/>
          </w:rPr>
          <w:t>www.ccgp.gov.cn</w:t>
        </w:r>
      </w:hyperlink>
      <w:r>
        <w:rPr>
          <w:rFonts w:ascii="微软雅黑" w:eastAsia="微软雅黑" w:hAnsi="微软雅黑" w:cs="微软雅黑"/>
          <w:sz w:val="24"/>
        </w:rPr>
        <w:t>)等渠道查询信用记录。</w:t>
      </w:r>
    </w:p>
    <w:p w:rsidR="0091019B" w:rsidRDefault="0091019B" w:rsidP="0091019B">
      <w:pPr>
        <w:spacing w:line="400" w:lineRule="auto"/>
        <w:ind w:firstLine="480"/>
        <w:rPr>
          <w:rFonts w:ascii="微软雅黑" w:eastAsia="微软雅黑" w:hAnsi="微软雅黑" w:cs="微软雅黑"/>
          <w:b/>
          <w:sz w:val="24"/>
        </w:rPr>
      </w:pPr>
      <w:r>
        <w:rPr>
          <w:rFonts w:ascii="微软雅黑" w:eastAsia="微软雅黑" w:hAnsi="微软雅黑" w:cs="微软雅黑"/>
          <w:b/>
          <w:sz w:val="24"/>
        </w:rPr>
        <w:t>（二）符合性审查</w:t>
      </w:r>
    </w:p>
    <w:p w:rsidR="0091019B" w:rsidRDefault="0091019B" w:rsidP="0091019B">
      <w:pPr>
        <w:spacing w:line="400" w:lineRule="auto"/>
        <w:ind w:firstLine="480"/>
        <w:rPr>
          <w:rFonts w:ascii="微软雅黑" w:eastAsia="微软雅黑" w:hAnsi="微软雅黑" w:cs="微软雅黑"/>
          <w:sz w:val="24"/>
        </w:rPr>
      </w:pPr>
      <w:r>
        <w:rPr>
          <w:rFonts w:ascii="微软雅黑" w:eastAsia="微软雅黑" w:hAnsi="微软雅黑" w:cs="微软雅黑"/>
          <w:sz w:val="24"/>
        </w:rPr>
        <w:t>评标委员会应当对符合资格的</w:t>
      </w:r>
      <w:r>
        <w:rPr>
          <w:rFonts w:ascii="微软雅黑" w:eastAsia="微软雅黑" w:hAnsi="微软雅黑" w:cs="微软雅黑" w:hint="eastAsia"/>
          <w:sz w:val="24"/>
        </w:rPr>
        <w:t>投标人</w:t>
      </w:r>
      <w:r>
        <w:rPr>
          <w:rFonts w:ascii="微软雅黑" w:eastAsia="微软雅黑" w:hAnsi="微软雅黑" w:cs="微软雅黑"/>
          <w:sz w:val="24"/>
        </w:rPr>
        <w:t>的投标文件进行符合性审查，以确定其是否满足</w:t>
      </w:r>
      <w:r>
        <w:rPr>
          <w:rFonts w:ascii="微软雅黑" w:eastAsia="微软雅黑" w:hAnsi="微软雅黑" w:cs="微软雅黑" w:hint="eastAsia"/>
          <w:sz w:val="24"/>
        </w:rPr>
        <w:t>采购文件</w:t>
      </w:r>
      <w:r>
        <w:rPr>
          <w:rFonts w:ascii="微软雅黑" w:eastAsia="微软雅黑" w:hAnsi="微软雅黑" w:cs="微软雅黑"/>
          <w:sz w:val="24"/>
        </w:rPr>
        <w:t>的实质性要求。符合性审查资料表如下：</w:t>
      </w:r>
    </w:p>
    <w:tbl>
      <w:tblPr>
        <w:tblW w:w="9630" w:type="dxa"/>
        <w:tblLayout w:type="fixed"/>
        <w:tblCellMar>
          <w:left w:w="10" w:type="dxa"/>
          <w:right w:w="10" w:type="dxa"/>
        </w:tblCellMar>
        <w:tblLook w:val="04A0" w:firstRow="1" w:lastRow="0" w:firstColumn="1" w:lastColumn="0" w:noHBand="0" w:noVBand="1"/>
      </w:tblPr>
      <w:tblGrid>
        <w:gridCol w:w="675"/>
        <w:gridCol w:w="1562"/>
        <w:gridCol w:w="1557"/>
        <w:gridCol w:w="5836"/>
      </w:tblGrid>
      <w:tr w:rsidR="0091019B" w:rsidTr="00583BF0">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pPr>
              <w:jc w:val="center"/>
            </w:pPr>
            <w:r>
              <w:rPr>
                <w:rFonts w:ascii="微软雅黑" w:eastAsia="微软雅黑" w:hAnsi="微软雅黑" w:cs="微软雅黑"/>
                <w:b/>
              </w:rPr>
              <w:t>序号</w:t>
            </w:r>
          </w:p>
        </w:tc>
        <w:tc>
          <w:tcPr>
            <w:tcW w:w="311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pPr>
              <w:jc w:val="center"/>
            </w:pPr>
            <w:r>
              <w:rPr>
                <w:rFonts w:ascii="微软雅黑" w:eastAsia="微软雅黑" w:hAnsi="微软雅黑" w:cs="微软雅黑"/>
                <w:b/>
              </w:rPr>
              <w:t>评审因素</w:t>
            </w:r>
          </w:p>
        </w:tc>
        <w:tc>
          <w:tcPr>
            <w:tcW w:w="58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pPr>
              <w:jc w:val="center"/>
            </w:pPr>
            <w:r>
              <w:rPr>
                <w:rFonts w:ascii="微软雅黑" w:eastAsia="微软雅黑" w:hAnsi="微软雅黑" w:cs="微软雅黑"/>
                <w:b/>
              </w:rPr>
              <w:t>评审标准</w:t>
            </w:r>
          </w:p>
        </w:tc>
      </w:tr>
      <w:tr w:rsidR="0091019B" w:rsidTr="00583BF0">
        <w:tc>
          <w:tcPr>
            <w:tcW w:w="67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pPr>
              <w:jc w:val="center"/>
            </w:pPr>
            <w:r>
              <w:rPr>
                <w:rFonts w:ascii="微软雅黑" w:eastAsia="微软雅黑" w:hAnsi="微软雅黑" w:cs="微软雅黑"/>
              </w:rPr>
              <w:t>1</w:t>
            </w:r>
          </w:p>
        </w:tc>
        <w:tc>
          <w:tcPr>
            <w:tcW w:w="156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r>
              <w:rPr>
                <w:rFonts w:ascii="微软雅黑" w:eastAsia="微软雅黑" w:hAnsi="微软雅黑" w:cs="微软雅黑"/>
              </w:rPr>
              <w:t>有效性审查</w:t>
            </w: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r>
              <w:rPr>
                <w:rFonts w:ascii="微软雅黑" w:eastAsia="微软雅黑" w:hAnsi="微软雅黑" w:cs="微软雅黑"/>
              </w:rPr>
              <w:t>投标文件签署或盖章</w:t>
            </w:r>
          </w:p>
        </w:tc>
        <w:tc>
          <w:tcPr>
            <w:tcW w:w="58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r>
              <w:rPr>
                <w:rFonts w:ascii="微软雅黑" w:eastAsia="微软雅黑" w:hAnsi="微软雅黑" w:cs="微软雅黑"/>
              </w:rPr>
              <w:t>投标文件上法定代表人（或其授权代表）或自然人（</w:t>
            </w:r>
            <w:r>
              <w:rPr>
                <w:rFonts w:ascii="微软雅黑" w:eastAsia="微软雅黑" w:hAnsi="微软雅黑" w:cs="微软雅黑" w:hint="eastAsia"/>
              </w:rPr>
              <w:t>投标人</w:t>
            </w:r>
            <w:r>
              <w:rPr>
                <w:rFonts w:ascii="微软雅黑" w:eastAsia="微软雅黑" w:hAnsi="微软雅黑" w:cs="微软雅黑"/>
              </w:rPr>
              <w:t>为自然人）的签署或盖章齐全。</w:t>
            </w:r>
          </w:p>
        </w:tc>
      </w:tr>
      <w:tr w:rsidR="0091019B" w:rsidTr="00583BF0">
        <w:tc>
          <w:tcPr>
            <w:tcW w:w="67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pPr>
              <w:rPr>
                <w:rFonts w:ascii="宋体" w:hAnsi="宋体" w:cs="宋体"/>
                <w:sz w:val="22"/>
              </w:rPr>
            </w:pPr>
          </w:p>
        </w:tc>
        <w:tc>
          <w:tcPr>
            <w:tcW w:w="156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pPr>
              <w:rPr>
                <w:rFonts w:ascii="宋体" w:hAnsi="宋体" w:cs="宋体"/>
                <w:sz w:val="22"/>
              </w:rPr>
            </w:pP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r>
              <w:rPr>
                <w:rFonts w:ascii="微软雅黑" w:eastAsia="微软雅黑" w:hAnsi="微软雅黑" w:cs="微软雅黑"/>
              </w:rPr>
              <w:t>投标方案</w:t>
            </w:r>
          </w:p>
        </w:tc>
        <w:tc>
          <w:tcPr>
            <w:tcW w:w="58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r>
              <w:rPr>
                <w:rFonts w:ascii="微软雅黑" w:eastAsia="微软雅黑" w:hAnsi="微软雅黑" w:cs="微软雅黑"/>
              </w:rPr>
              <w:t>每个包只能有一个方案投标。</w:t>
            </w:r>
          </w:p>
        </w:tc>
      </w:tr>
      <w:tr w:rsidR="0091019B" w:rsidTr="00583BF0">
        <w:tc>
          <w:tcPr>
            <w:tcW w:w="67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pPr>
              <w:rPr>
                <w:rFonts w:ascii="宋体" w:hAnsi="宋体" w:cs="宋体"/>
                <w:sz w:val="22"/>
              </w:rPr>
            </w:pPr>
          </w:p>
        </w:tc>
        <w:tc>
          <w:tcPr>
            <w:tcW w:w="156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pPr>
              <w:rPr>
                <w:rFonts w:ascii="宋体" w:hAnsi="宋体" w:cs="宋体"/>
                <w:sz w:val="22"/>
              </w:rPr>
            </w:pP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r>
              <w:rPr>
                <w:rFonts w:ascii="微软雅黑" w:eastAsia="微软雅黑" w:hAnsi="微软雅黑" w:cs="微软雅黑"/>
              </w:rPr>
              <w:t>报价唯一</w:t>
            </w:r>
          </w:p>
        </w:tc>
        <w:tc>
          <w:tcPr>
            <w:tcW w:w="58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r>
              <w:rPr>
                <w:rFonts w:ascii="微软雅黑" w:eastAsia="微软雅黑" w:hAnsi="微软雅黑" w:cs="微软雅黑"/>
              </w:rPr>
              <w:t>只能有一个有效报价，不得提交选择性报价。</w:t>
            </w:r>
          </w:p>
        </w:tc>
      </w:tr>
      <w:tr w:rsidR="0091019B" w:rsidTr="00583BF0">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pPr>
              <w:jc w:val="center"/>
            </w:pPr>
            <w:r>
              <w:rPr>
                <w:rFonts w:ascii="微软雅黑" w:eastAsia="微软雅黑" w:hAnsi="微软雅黑" w:cs="微软雅黑"/>
              </w:rPr>
              <w:t>2</w:t>
            </w:r>
          </w:p>
        </w:tc>
        <w:tc>
          <w:tcPr>
            <w:tcW w:w="1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r>
              <w:rPr>
                <w:rFonts w:ascii="微软雅黑" w:eastAsia="微软雅黑" w:hAnsi="微软雅黑" w:cs="微软雅黑"/>
              </w:rPr>
              <w:t>完整性审查</w:t>
            </w: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r>
              <w:rPr>
                <w:rFonts w:ascii="微软雅黑" w:eastAsia="微软雅黑" w:hAnsi="微软雅黑" w:cs="微软雅黑"/>
              </w:rPr>
              <w:t>投标文件份数</w:t>
            </w:r>
          </w:p>
        </w:tc>
        <w:tc>
          <w:tcPr>
            <w:tcW w:w="58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r>
              <w:rPr>
                <w:rFonts w:ascii="微软雅黑" w:eastAsia="微软雅黑" w:hAnsi="微软雅黑" w:cs="微软雅黑"/>
              </w:rPr>
              <w:t>投标文件正、副本数量（含电子文档）符合</w:t>
            </w:r>
            <w:r>
              <w:rPr>
                <w:rFonts w:ascii="微软雅黑" w:eastAsia="微软雅黑" w:hAnsi="微软雅黑" w:cs="微软雅黑" w:hint="eastAsia"/>
              </w:rPr>
              <w:t>采购文件</w:t>
            </w:r>
            <w:r>
              <w:rPr>
                <w:rFonts w:ascii="微软雅黑" w:eastAsia="微软雅黑" w:hAnsi="微软雅黑" w:cs="微软雅黑"/>
              </w:rPr>
              <w:t>要求。</w:t>
            </w:r>
          </w:p>
        </w:tc>
      </w:tr>
      <w:tr w:rsidR="0091019B" w:rsidTr="00583BF0">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pPr>
              <w:jc w:val="center"/>
            </w:pPr>
            <w:r>
              <w:rPr>
                <w:rFonts w:ascii="微软雅黑" w:eastAsia="微软雅黑" w:hAnsi="微软雅黑" w:cs="微软雅黑"/>
              </w:rPr>
              <w:t>3</w:t>
            </w:r>
          </w:p>
        </w:tc>
        <w:tc>
          <w:tcPr>
            <w:tcW w:w="1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r>
              <w:rPr>
                <w:rFonts w:ascii="微软雅黑" w:eastAsia="微软雅黑" w:hAnsi="微软雅黑" w:cs="微软雅黑"/>
              </w:rPr>
              <w:t>技术部分</w:t>
            </w: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r>
              <w:rPr>
                <w:rFonts w:ascii="微软雅黑" w:eastAsia="微软雅黑" w:hAnsi="微软雅黑" w:cs="微软雅黑"/>
              </w:rPr>
              <w:t>投标文件内容</w:t>
            </w:r>
          </w:p>
        </w:tc>
        <w:tc>
          <w:tcPr>
            <w:tcW w:w="58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r>
              <w:rPr>
                <w:rFonts w:ascii="微软雅黑" w:eastAsia="微软雅黑" w:hAnsi="微软雅黑" w:cs="微软雅黑"/>
              </w:rPr>
              <w:t>本</w:t>
            </w:r>
            <w:r>
              <w:rPr>
                <w:rFonts w:ascii="微软雅黑" w:eastAsia="微软雅黑" w:hAnsi="微软雅黑" w:cs="微软雅黑" w:hint="eastAsia"/>
              </w:rPr>
              <w:t>采购文件</w:t>
            </w:r>
            <w:r>
              <w:rPr>
                <w:rFonts w:ascii="微软雅黑" w:eastAsia="微软雅黑" w:hAnsi="微软雅黑" w:cs="微软雅黑"/>
              </w:rPr>
              <w:t>第二篇中（※）号标注的部分。</w:t>
            </w:r>
          </w:p>
        </w:tc>
      </w:tr>
      <w:tr w:rsidR="0091019B" w:rsidTr="00583BF0">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pPr>
              <w:jc w:val="center"/>
            </w:pPr>
            <w:r>
              <w:rPr>
                <w:rFonts w:ascii="微软雅黑" w:eastAsia="微软雅黑" w:hAnsi="微软雅黑" w:cs="微软雅黑"/>
              </w:rPr>
              <w:t>4</w:t>
            </w:r>
          </w:p>
        </w:tc>
        <w:tc>
          <w:tcPr>
            <w:tcW w:w="1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r>
              <w:rPr>
                <w:rFonts w:ascii="微软雅黑" w:eastAsia="微软雅黑" w:hAnsi="微软雅黑" w:cs="微软雅黑"/>
              </w:rPr>
              <w:t>商务部分</w:t>
            </w: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r>
              <w:rPr>
                <w:rFonts w:ascii="微软雅黑" w:eastAsia="微软雅黑" w:hAnsi="微软雅黑" w:cs="微软雅黑"/>
              </w:rPr>
              <w:t>投标文件内容</w:t>
            </w:r>
          </w:p>
        </w:tc>
        <w:tc>
          <w:tcPr>
            <w:tcW w:w="58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r>
              <w:rPr>
                <w:rFonts w:ascii="微软雅黑" w:eastAsia="微软雅黑" w:hAnsi="微软雅黑" w:cs="微软雅黑"/>
              </w:rPr>
              <w:t>本</w:t>
            </w:r>
            <w:r>
              <w:rPr>
                <w:rFonts w:ascii="微软雅黑" w:eastAsia="微软雅黑" w:hAnsi="微软雅黑" w:cs="微软雅黑" w:hint="eastAsia"/>
              </w:rPr>
              <w:t>采购文件</w:t>
            </w:r>
            <w:r>
              <w:rPr>
                <w:rFonts w:ascii="微软雅黑" w:eastAsia="微软雅黑" w:hAnsi="微软雅黑" w:cs="微软雅黑"/>
              </w:rPr>
              <w:t>第三篇中（※）号标注的部分。</w:t>
            </w:r>
          </w:p>
        </w:tc>
      </w:tr>
      <w:tr w:rsidR="0091019B" w:rsidTr="00583BF0">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pPr>
              <w:jc w:val="center"/>
            </w:pPr>
            <w:r>
              <w:rPr>
                <w:rFonts w:ascii="微软雅黑" w:eastAsia="微软雅黑" w:hAnsi="微软雅黑" w:cs="微软雅黑"/>
              </w:rPr>
              <w:t>5</w:t>
            </w:r>
          </w:p>
        </w:tc>
        <w:tc>
          <w:tcPr>
            <w:tcW w:w="1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r>
              <w:rPr>
                <w:rFonts w:ascii="微软雅黑" w:eastAsia="微软雅黑" w:hAnsi="微软雅黑" w:cs="微软雅黑"/>
              </w:rPr>
              <w:t>投标有效期</w:t>
            </w: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r>
              <w:rPr>
                <w:rFonts w:ascii="微软雅黑" w:eastAsia="微软雅黑" w:hAnsi="微软雅黑" w:cs="微软雅黑"/>
              </w:rPr>
              <w:t>投标文件内容</w:t>
            </w:r>
          </w:p>
        </w:tc>
        <w:tc>
          <w:tcPr>
            <w:tcW w:w="58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r>
              <w:rPr>
                <w:rFonts w:ascii="微软雅黑" w:eastAsia="微软雅黑" w:hAnsi="微软雅黑" w:cs="微软雅黑"/>
              </w:rPr>
              <w:t>投标有效期为投标截止时间起90天。</w:t>
            </w:r>
          </w:p>
        </w:tc>
      </w:tr>
    </w:tbl>
    <w:p w:rsidR="0091019B" w:rsidRDefault="0091019B" w:rsidP="0091019B">
      <w:pPr>
        <w:keepNext/>
        <w:keepLines/>
        <w:ind w:firstLine="480"/>
        <w:rPr>
          <w:rFonts w:ascii="微软雅黑" w:eastAsia="微软雅黑" w:hAnsi="微软雅黑" w:cs="微软雅黑"/>
          <w:b/>
          <w:sz w:val="24"/>
        </w:rPr>
      </w:pPr>
      <w:r>
        <w:rPr>
          <w:rFonts w:ascii="微软雅黑" w:eastAsia="微软雅黑" w:hAnsi="微软雅黑" w:cs="微软雅黑"/>
          <w:b/>
          <w:sz w:val="24"/>
        </w:rPr>
        <w:t>二、评标方法</w:t>
      </w:r>
    </w:p>
    <w:p w:rsidR="0091019B" w:rsidRDefault="0091019B" w:rsidP="0091019B">
      <w:pPr>
        <w:ind w:firstLine="480"/>
        <w:rPr>
          <w:rFonts w:ascii="微软雅黑" w:eastAsia="微软雅黑" w:hAnsi="微软雅黑" w:cs="微软雅黑"/>
          <w:sz w:val="24"/>
        </w:rPr>
      </w:pPr>
      <w:r>
        <w:rPr>
          <w:rFonts w:ascii="微软雅黑" w:eastAsia="微软雅黑" w:hAnsi="微软雅黑" w:cs="微软雅黑"/>
          <w:sz w:val="24"/>
        </w:rPr>
        <w:t>本项目采用综合评分法进行评标。</w:t>
      </w:r>
    </w:p>
    <w:p w:rsidR="0091019B" w:rsidRDefault="0091019B" w:rsidP="0091019B">
      <w:pPr>
        <w:ind w:firstLine="480"/>
        <w:rPr>
          <w:rFonts w:ascii="微软雅黑" w:eastAsia="微软雅黑" w:hAnsi="微软雅黑" w:cs="微软雅黑"/>
          <w:sz w:val="24"/>
        </w:rPr>
      </w:pPr>
      <w:r>
        <w:rPr>
          <w:rFonts w:ascii="微软雅黑" w:eastAsia="微软雅黑" w:hAnsi="微软雅黑" w:cs="微软雅黑"/>
          <w:sz w:val="24"/>
        </w:rPr>
        <w:t>综合评分法，是指投标文件满足</w:t>
      </w:r>
      <w:r>
        <w:rPr>
          <w:rFonts w:ascii="微软雅黑" w:eastAsia="微软雅黑" w:hAnsi="微软雅黑" w:cs="微软雅黑" w:hint="eastAsia"/>
          <w:sz w:val="24"/>
        </w:rPr>
        <w:t>采购文件</w:t>
      </w:r>
      <w:r>
        <w:rPr>
          <w:rFonts w:ascii="微软雅黑" w:eastAsia="微软雅黑" w:hAnsi="微软雅黑" w:cs="微软雅黑"/>
          <w:sz w:val="24"/>
        </w:rPr>
        <w:t>全部实质性要求且按照评审因素的量化指标评审得分最高的</w:t>
      </w:r>
      <w:r>
        <w:rPr>
          <w:rFonts w:ascii="微软雅黑" w:eastAsia="微软雅黑" w:hAnsi="微软雅黑" w:cs="微软雅黑" w:hint="eastAsia"/>
          <w:sz w:val="24"/>
        </w:rPr>
        <w:t>投标人</w:t>
      </w:r>
      <w:r>
        <w:rPr>
          <w:rFonts w:ascii="微软雅黑" w:eastAsia="微软雅黑" w:hAnsi="微软雅黑" w:cs="微软雅黑"/>
          <w:sz w:val="24"/>
        </w:rPr>
        <w:t>为中标候选人的评标方法。</w:t>
      </w:r>
      <w:r>
        <w:rPr>
          <w:rFonts w:ascii="微软雅黑" w:eastAsia="微软雅黑" w:hAnsi="微软雅黑" w:cs="微软雅黑" w:hint="eastAsia"/>
          <w:sz w:val="24"/>
        </w:rPr>
        <w:t>投标人</w:t>
      </w:r>
      <w:r>
        <w:rPr>
          <w:rFonts w:ascii="微软雅黑" w:eastAsia="微软雅黑" w:hAnsi="微软雅黑" w:cs="微软雅黑"/>
          <w:sz w:val="24"/>
        </w:rPr>
        <w:t>总得分为价格、商务、技术等评定因素分别按照相应权重值计算分项得分后相加，满分为100分。</w:t>
      </w:r>
    </w:p>
    <w:p w:rsidR="0091019B" w:rsidRDefault="0091019B" w:rsidP="0091019B">
      <w:pPr>
        <w:ind w:firstLine="480"/>
        <w:rPr>
          <w:rFonts w:ascii="微软雅黑" w:eastAsia="微软雅黑" w:hAnsi="微软雅黑" w:cs="微软雅黑"/>
          <w:sz w:val="24"/>
        </w:rPr>
      </w:pPr>
      <w:r>
        <w:rPr>
          <w:rFonts w:ascii="微软雅黑" w:eastAsia="微软雅黑" w:hAnsi="微软雅黑" w:cs="微软雅黑"/>
          <w:sz w:val="24"/>
        </w:rPr>
        <w:t>（一）比较与评价。按</w:t>
      </w:r>
      <w:r>
        <w:rPr>
          <w:rFonts w:ascii="微软雅黑" w:eastAsia="微软雅黑" w:hAnsi="微软雅黑" w:cs="微软雅黑" w:hint="eastAsia"/>
          <w:sz w:val="24"/>
        </w:rPr>
        <w:t>采购文件</w:t>
      </w:r>
      <w:r>
        <w:rPr>
          <w:rFonts w:ascii="微软雅黑" w:eastAsia="微软雅黑" w:hAnsi="微软雅黑" w:cs="微软雅黑"/>
          <w:sz w:val="24"/>
        </w:rPr>
        <w:t>中规定的评标方法和标准，对资格审查和符合性审查合格的投标文件进行商务和技术评估。</w:t>
      </w:r>
    </w:p>
    <w:p w:rsidR="0091019B" w:rsidRDefault="0091019B" w:rsidP="0091019B">
      <w:pPr>
        <w:ind w:firstLine="480"/>
        <w:rPr>
          <w:rFonts w:ascii="微软雅黑" w:eastAsia="微软雅黑" w:hAnsi="微软雅黑" w:cs="微软雅黑"/>
          <w:sz w:val="24"/>
        </w:rPr>
      </w:pPr>
      <w:r>
        <w:rPr>
          <w:rFonts w:ascii="微软雅黑" w:eastAsia="微软雅黑" w:hAnsi="微软雅黑" w:cs="微软雅黑"/>
          <w:sz w:val="24"/>
        </w:rPr>
        <w:t>同一合同项（分包）下为单一品目或非单一品目核心产品品牌的货物采购招标中，提供相同品牌产品且通过资格审查、符合性审查的不同</w:t>
      </w:r>
      <w:r>
        <w:rPr>
          <w:rFonts w:ascii="微软雅黑" w:eastAsia="微软雅黑" w:hAnsi="微软雅黑" w:cs="微软雅黑" w:hint="eastAsia"/>
          <w:sz w:val="24"/>
        </w:rPr>
        <w:t>投标人</w:t>
      </w:r>
      <w:r>
        <w:rPr>
          <w:rFonts w:ascii="微软雅黑" w:eastAsia="微软雅黑" w:hAnsi="微软雅黑" w:cs="微软雅黑"/>
          <w:sz w:val="24"/>
        </w:rPr>
        <w:t>参加的，按一家</w:t>
      </w:r>
      <w:r>
        <w:rPr>
          <w:rFonts w:ascii="微软雅黑" w:eastAsia="微软雅黑" w:hAnsi="微软雅黑" w:cs="微软雅黑" w:hint="eastAsia"/>
          <w:sz w:val="24"/>
        </w:rPr>
        <w:t>投标人</w:t>
      </w:r>
      <w:r>
        <w:rPr>
          <w:rFonts w:ascii="微软雅黑" w:eastAsia="微软雅黑" w:hAnsi="微软雅黑" w:cs="微软雅黑"/>
          <w:sz w:val="24"/>
        </w:rPr>
        <w:t>计算，评审后得分最高的同品牌</w:t>
      </w:r>
      <w:r>
        <w:rPr>
          <w:rFonts w:ascii="微软雅黑" w:eastAsia="微软雅黑" w:hAnsi="微软雅黑" w:cs="微软雅黑" w:hint="eastAsia"/>
          <w:sz w:val="24"/>
        </w:rPr>
        <w:t>投标人</w:t>
      </w:r>
      <w:r>
        <w:rPr>
          <w:rFonts w:ascii="微软雅黑" w:eastAsia="微软雅黑" w:hAnsi="微软雅黑" w:cs="微软雅黑"/>
          <w:sz w:val="24"/>
        </w:rPr>
        <w:t>获得中标人推荐资格；评审得分相同的，由采购人或者采购人委托评标委员会按照</w:t>
      </w:r>
      <w:r>
        <w:rPr>
          <w:rFonts w:ascii="微软雅黑" w:eastAsia="微软雅黑" w:hAnsi="微软雅黑" w:cs="微软雅黑" w:hint="eastAsia"/>
          <w:sz w:val="24"/>
        </w:rPr>
        <w:t>采购文件</w:t>
      </w:r>
      <w:r>
        <w:rPr>
          <w:rFonts w:ascii="微软雅黑" w:eastAsia="微软雅黑" w:hAnsi="微软雅黑" w:cs="微软雅黑"/>
          <w:sz w:val="24"/>
        </w:rPr>
        <w:t>规定的方式确定一个</w:t>
      </w:r>
      <w:r>
        <w:rPr>
          <w:rFonts w:ascii="微软雅黑" w:eastAsia="微软雅黑" w:hAnsi="微软雅黑" w:cs="微软雅黑" w:hint="eastAsia"/>
          <w:sz w:val="24"/>
        </w:rPr>
        <w:t>投标人</w:t>
      </w:r>
      <w:r>
        <w:rPr>
          <w:rFonts w:ascii="微软雅黑" w:eastAsia="微软雅黑" w:hAnsi="微软雅黑" w:cs="微软雅黑"/>
          <w:sz w:val="24"/>
        </w:rPr>
        <w:t>获得中标人推荐资格，</w:t>
      </w:r>
      <w:r>
        <w:rPr>
          <w:rFonts w:ascii="微软雅黑" w:eastAsia="微软雅黑" w:hAnsi="微软雅黑" w:cs="微软雅黑" w:hint="eastAsia"/>
          <w:sz w:val="24"/>
        </w:rPr>
        <w:t>采购文件</w:t>
      </w:r>
      <w:r>
        <w:rPr>
          <w:rFonts w:ascii="微软雅黑" w:eastAsia="微软雅黑" w:hAnsi="微软雅黑" w:cs="微软雅黑"/>
          <w:sz w:val="24"/>
        </w:rPr>
        <w:t>未规定的采取随机抽取方式确定，其他同品牌</w:t>
      </w:r>
      <w:r>
        <w:rPr>
          <w:rFonts w:ascii="微软雅黑" w:eastAsia="微软雅黑" w:hAnsi="微软雅黑" w:cs="微软雅黑" w:hint="eastAsia"/>
          <w:sz w:val="24"/>
        </w:rPr>
        <w:t>投标人</w:t>
      </w:r>
      <w:r>
        <w:rPr>
          <w:rFonts w:ascii="微软雅黑" w:eastAsia="微软雅黑" w:hAnsi="微软雅黑" w:cs="微软雅黑"/>
          <w:sz w:val="24"/>
        </w:rPr>
        <w:t xml:space="preserve">不作为中标候选人。 </w:t>
      </w:r>
    </w:p>
    <w:p w:rsidR="0091019B" w:rsidRDefault="0091019B" w:rsidP="0091019B">
      <w:pPr>
        <w:ind w:firstLine="480"/>
        <w:rPr>
          <w:rFonts w:ascii="微软雅黑" w:eastAsia="微软雅黑" w:hAnsi="微软雅黑" w:cs="微软雅黑"/>
          <w:sz w:val="24"/>
        </w:rPr>
      </w:pPr>
      <w:r>
        <w:rPr>
          <w:rFonts w:ascii="微软雅黑" w:eastAsia="微软雅黑" w:hAnsi="微软雅黑" w:cs="微软雅黑"/>
          <w:sz w:val="24"/>
        </w:rPr>
        <w:t>评标委员会各成员独立对每个有效</w:t>
      </w:r>
      <w:r>
        <w:rPr>
          <w:rFonts w:ascii="微软雅黑" w:eastAsia="微软雅黑" w:hAnsi="微软雅黑" w:cs="微软雅黑" w:hint="eastAsia"/>
          <w:sz w:val="24"/>
        </w:rPr>
        <w:t>投标人</w:t>
      </w:r>
      <w:r>
        <w:rPr>
          <w:rFonts w:ascii="微软雅黑" w:eastAsia="微软雅黑" w:hAnsi="微软雅黑" w:cs="微软雅黑"/>
          <w:sz w:val="24"/>
        </w:rPr>
        <w:t>（通过资格审查、符合性审查的</w:t>
      </w:r>
      <w:r>
        <w:rPr>
          <w:rFonts w:ascii="微软雅黑" w:eastAsia="微软雅黑" w:hAnsi="微软雅黑" w:cs="微软雅黑" w:hint="eastAsia"/>
          <w:sz w:val="24"/>
        </w:rPr>
        <w:t>投标人</w:t>
      </w:r>
      <w:r>
        <w:rPr>
          <w:rFonts w:ascii="微软雅黑" w:eastAsia="微软雅黑" w:hAnsi="微软雅黑" w:cs="微软雅黑"/>
          <w:sz w:val="24"/>
        </w:rPr>
        <w:t>）的投标文件进行评价、打分，然后由评标委员会对各成员打分情况进行核查及复核，个别成员对同一</w:t>
      </w:r>
      <w:r>
        <w:rPr>
          <w:rFonts w:ascii="微软雅黑" w:eastAsia="微软雅黑" w:hAnsi="微软雅黑" w:cs="微软雅黑" w:hint="eastAsia"/>
          <w:sz w:val="24"/>
        </w:rPr>
        <w:t>投标人</w:t>
      </w:r>
      <w:r>
        <w:rPr>
          <w:rFonts w:ascii="微软雅黑" w:eastAsia="微软雅黑" w:hAnsi="微软雅黑" w:cs="微软雅黑"/>
          <w:sz w:val="24"/>
        </w:rPr>
        <w:t>同一评分项的打分偏离较大的，应对</w:t>
      </w:r>
      <w:r>
        <w:rPr>
          <w:rFonts w:ascii="微软雅黑" w:eastAsia="微软雅黑" w:hAnsi="微软雅黑" w:cs="微软雅黑" w:hint="eastAsia"/>
          <w:sz w:val="24"/>
        </w:rPr>
        <w:t>投标人</w:t>
      </w:r>
      <w:r>
        <w:rPr>
          <w:rFonts w:ascii="微软雅黑" w:eastAsia="微软雅黑" w:hAnsi="微软雅黑" w:cs="微软雅黑"/>
          <w:sz w:val="24"/>
        </w:rPr>
        <w:t>的投标文件进行再次核对，确属打分有误的，应及时进行修正。</w:t>
      </w:r>
    </w:p>
    <w:p w:rsidR="0091019B" w:rsidRDefault="0091019B" w:rsidP="0091019B">
      <w:pPr>
        <w:ind w:firstLine="480"/>
        <w:rPr>
          <w:rFonts w:ascii="微软雅黑" w:eastAsia="微软雅黑" w:hAnsi="微软雅黑" w:cs="微软雅黑"/>
          <w:sz w:val="24"/>
        </w:rPr>
      </w:pPr>
      <w:r>
        <w:rPr>
          <w:rFonts w:ascii="微软雅黑" w:eastAsia="微软雅黑" w:hAnsi="微软雅黑" w:cs="微软雅黑"/>
          <w:sz w:val="24"/>
        </w:rPr>
        <w:lastRenderedPageBreak/>
        <w:t>复核后，评标委员会汇总每个</w:t>
      </w:r>
      <w:r>
        <w:rPr>
          <w:rFonts w:ascii="微软雅黑" w:eastAsia="微软雅黑" w:hAnsi="微软雅黑" w:cs="微软雅黑" w:hint="eastAsia"/>
          <w:sz w:val="24"/>
        </w:rPr>
        <w:t>投标人</w:t>
      </w:r>
      <w:r>
        <w:rPr>
          <w:rFonts w:ascii="微软雅黑" w:eastAsia="微软雅黑" w:hAnsi="微软雅黑" w:cs="微软雅黑"/>
          <w:sz w:val="24"/>
        </w:rPr>
        <w:t>每项评分因素的得分。</w:t>
      </w:r>
    </w:p>
    <w:p w:rsidR="0091019B" w:rsidRDefault="0091019B" w:rsidP="0091019B">
      <w:pPr>
        <w:ind w:firstLine="480"/>
        <w:rPr>
          <w:rFonts w:ascii="微软雅黑" w:eastAsia="微软雅黑" w:hAnsi="微软雅黑" w:cs="微软雅黑"/>
          <w:sz w:val="24"/>
        </w:rPr>
      </w:pPr>
      <w:r>
        <w:rPr>
          <w:rFonts w:ascii="微软雅黑" w:eastAsia="微软雅黑" w:hAnsi="微软雅黑" w:cs="微软雅黑"/>
          <w:sz w:val="24"/>
        </w:rPr>
        <w:t>（二）推荐中标候选人名单。</w:t>
      </w:r>
    </w:p>
    <w:p w:rsidR="0091019B" w:rsidRDefault="0091019B" w:rsidP="0091019B">
      <w:pPr>
        <w:ind w:firstLine="480"/>
        <w:rPr>
          <w:rFonts w:ascii="微软雅黑" w:eastAsia="微软雅黑" w:hAnsi="微软雅黑" w:cs="微软雅黑"/>
          <w:sz w:val="24"/>
        </w:rPr>
      </w:pPr>
      <w:r>
        <w:rPr>
          <w:rFonts w:ascii="微软雅黑" w:eastAsia="微软雅黑" w:hAnsi="微软雅黑" w:cs="微软雅黑"/>
          <w:sz w:val="24"/>
        </w:rPr>
        <w:t>按评审后得分由高到低的排列顺序推荐综合得分排名前三的</w:t>
      </w:r>
      <w:r>
        <w:rPr>
          <w:rFonts w:ascii="微软雅黑" w:eastAsia="微软雅黑" w:hAnsi="微软雅黑" w:cs="微软雅黑" w:hint="eastAsia"/>
          <w:sz w:val="24"/>
        </w:rPr>
        <w:t>投标人</w:t>
      </w:r>
      <w:r>
        <w:rPr>
          <w:rFonts w:ascii="微软雅黑" w:eastAsia="微软雅黑" w:hAnsi="微软雅黑" w:cs="微软雅黑"/>
          <w:sz w:val="24"/>
        </w:rPr>
        <w:t>为本项目中标候选人，排名第一的为第一中标候选人。得分相同的，按投标报价由低到高顺序排列。得分且投标报价相同的并列。技术部分得分为0分的</w:t>
      </w:r>
      <w:r>
        <w:rPr>
          <w:rFonts w:ascii="微软雅黑" w:eastAsia="微软雅黑" w:hAnsi="微软雅黑" w:cs="微软雅黑" w:hint="eastAsia"/>
          <w:sz w:val="24"/>
        </w:rPr>
        <w:t>投标人</w:t>
      </w:r>
      <w:r>
        <w:rPr>
          <w:rFonts w:ascii="微软雅黑" w:eastAsia="微软雅黑" w:hAnsi="微软雅黑" w:cs="微软雅黑"/>
          <w:sz w:val="24"/>
        </w:rPr>
        <w:t>，将失去成为中标候选人的资格。</w:t>
      </w:r>
    </w:p>
    <w:p w:rsidR="0091019B" w:rsidRDefault="0091019B" w:rsidP="0091019B">
      <w:pPr>
        <w:keepNext/>
        <w:keepLines/>
        <w:ind w:firstLine="480"/>
        <w:rPr>
          <w:rFonts w:ascii="微软雅黑" w:eastAsia="微软雅黑" w:hAnsi="微软雅黑" w:cs="微软雅黑"/>
          <w:b/>
          <w:sz w:val="24"/>
        </w:rPr>
      </w:pPr>
      <w:r>
        <w:rPr>
          <w:rFonts w:ascii="微软雅黑" w:eastAsia="微软雅黑" w:hAnsi="微软雅黑" w:cs="微软雅黑"/>
          <w:b/>
          <w:sz w:val="24"/>
        </w:rPr>
        <w:t>三、评标标准</w:t>
      </w:r>
    </w:p>
    <w:p w:rsidR="0091019B" w:rsidRDefault="0091019B" w:rsidP="0091019B">
      <w:pPr>
        <w:ind w:firstLine="480"/>
        <w:rPr>
          <w:rFonts w:ascii="微软雅黑" w:eastAsia="微软雅黑" w:hAnsi="微软雅黑" w:cs="微软雅黑"/>
          <w:sz w:val="24"/>
        </w:rPr>
      </w:pPr>
      <w:r>
        <w:rPr>
          <w:rFonts w:ascii="微软雅黑" w:eastAsia="微软雅黑" w:hAnsi="微软雅黑" w:cs="微软雅黑"/>
          <w:sz w:val="24"/>
        </w:rPr>
        <w:t>（一）评审因素</w:t>
      </w:r>
    </w:p>
    <w:tbl>
      <w:tblPr>
        <w:tblW w:w="9571" w:type="dxa"/>
        <w:jc w:val="center"/>
        <w:tblLayout w:type="fixed"/>
        <w:tblCellMar>
          <w:left w:w="10" w:type="dxa"/>
          <w:right w:w="10" w:type="dxa"/>
        </w:tblCellMar>
        <w:tblLook w:val="04A0" w:firstRow="1" w:lastRow="0" w:firstColumn="1" w:lastColumn="0" w:noHBand="0" w:noVBand="1"/>
      </w:tblPr>
      <w:tblGrid>
        <w:gridCol w:w="382"/>
        <w:gridCol w:w="12"/>
        <w:gridCol w:w="1130"/>
        <w:gridCol w:w="725"/>
        <w:gridCol w:w="5014"/>
        <w:gridCol w:w="2308"/>
      </w:tblGrid>
      <w:tr w:rsidR="0091019B" w:rsidTr="00583BF0">
        <w:trPr>
          <w:cantSplit/>
          <w:jc w:val="center"/>
        </w:trPr>
        <w:tc>
          <w:tcPr>
            <w:tcW w:w="3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pPr>
              <w:spacing w:line="360" w:lineRule="auto"/>
            </w:pPr>
            <w:r>
              <w:rPr>
                <w:rFonts w:ascii="微软雅黑" w:eastAsia="微软雅黑" w:hAnsi="微软雅黑" w:cs="微软雅黑"/>
              </w:rPr>
              <w:t>序号</w:t>
            </w:r>
          </w:p>
        </w:tc>
        <w:tc>
          <w:tcPr>
            <w:tcW w:w="114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pPr>
              <w:spacing w:line="360" w:lineRule="auto"/>
            </w:pPr>
            <w:r>
              <w:rPr>
                <w:rFonts w:ascii="微软雅黑" w:eastAsia="微软雅黑" w:hAnsi="微软雅黑" w:cs="微软雅黑"/>
              </w:rPr>
              <w:t>评分因素及权值</w:t>
            </w:r>
          </w:p>
        </w:tc>
        <w:tc>
          <w:tcPr>
            <w:tcW w:w="7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pPr>
              <w:spacing w:line="360" w:lineRule="auto"/>
            </w:pPr>
            <w:r>
              <w:rPr>
                <w:rFonts w:ascii="微软雅黑" w:eastAsia="微软雅黑" w:hAnsi="微软雅黑" w:cs="微软雅黑"/>
              </w:rPr>
              <w:t>分值</w:t>
            </w:r>
          </w:p>
        </w:tc>
        <w:tc>
          <w:tcPr>
            <w:tcW w:w="50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pPr>
              <w:spacing w:line="360" w:lineRule="auto"/>
              <w:jc w:val="center"/>
            </w:pPr>
            <w:r>
              <w:rPr>
                <w:rFonts w:ascii="微软雅黑" w:eastAsia="微软雅黑" w:hAnsi="微软雅黑" w:cs="微软雅黑"/>
              </w:rPr>
              <w:t>评分标准</w:t>
            </w:r>
          </w:p>
        </w:tc>
        <w:tc>
          <w:tcPr>
            <w:tcW w:w="23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pPr>
              <w:spacing w:line="360" w:lineRule="auto"/>
              <w:jc w:val="center"/>
              <w:rPr>
                <w:rFonts w:ascii="宋体" w:hAnsi="宋体" w:cs="宋体"/>
                <w:sz w:val="22"/>
              </w:rPr>
            </w:pPr>
            <w:r>
              <w:rPr>
                <w:rFonts w:ascii="宋体" w:hAnsi="宋体" w:cs="宋体" w:hint="eastAsia"/>
                <w:sz w:val="22"/>
              </w:rPr>
              <w:t>备注</w:t>
            </w:r>
          </w:p>
        </w:tc>
      </w:tr>
      <w:tr w:rsidR="0091019B" w:rsidTr="00583BF0">
        <w:trPr>
          <w:cantSplit/>
          <w:jc w:val="center"/>
        </w:trPr>
        <w:tc>
          <w:tcPr>
            <w:tcW w:w="3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pPr>
              <w:spacing w:line="360" w:lineRule="auto"/>
              <w:jc w:val="center"/>
            </w:pPr>
            <w:r>
              <w:rPr>
                <w:rFonts w:ascii="微软雅黑" w:eastAsia="微软雅黑" w:hAnsi="微软雅黑" w:cs="微软雅黑"/>
              </w:rPr>
              <w:t>1</w:t>
            </w:r>
          </w:p>
        </w:tc>
        <w:tc>
          <w:tcPr>
            <w:tcW w:w="114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pPr>
              <w:spacing w:line="360" w:lineRule="auto"/>
            </w:pPr>
            <w:r>
              <w:rPr>
                <w:rFonts w:ascii="微软雅黑" w:eastAsia="微软雅黑" w:hAnsi="微软雅黑" w:cs="微软雅黑"/>
              </w:rPr>
              <w:t>经济部分（</w:t>
            </w:r>
            <w:r>
              <w:rPr>
                <w:rFonts w:ascii="微软雅黑" w:eastAsia="微软雅黑" w:hAnsi="微软雅黑" w:cs="微软雅黑" w:hint="eastAsia"/>
              </w:rPr>
              <w:t>20</w:t>
            </w:r>
            <w:r>
              <w:rPr>
                <w:rFonts w:ascii="微软雅黑" w:eastAsia="微软雅黑" w:hAnsi="微软雅黑" w:cs="微软雅黑"/>
              </w:rPr>
              <w:t>%）</w:t>
            </w:r>
          </w:p>
        </w:tc>
        <w:tc>
          <w:tcPr>
            <w:tcW w:w="7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pPr>
              <w:spacing w:line="360" w:lineRule="auto"/>
              <w:jc w:val="center"/>
            </w:pPr>
            <w:r>
              <w:rPr>
                <w:rFonts w:ascii="微软雅黑" w:eastAsia="微软雅黑" w:hAnsi="微软雅黑" w:cs="微软雅黑" w:hint="eastAsia"/>
              </w:rPr>
              <w:t>20</w:t>
            </w:r>
            <w:r>
              <w:rPr>
                <w:rFonts w:ascii="微软雅黑" w:eastAsia="微软雅黑" w:hAnsi="微软雅黑" w:cs="微软雅黑"/>
              </w:rPr>
              <w:t>分</w:t>
            </w:r>
          </w:p>
        </w:tc>
        <w:tc>
          <w:tcPr>
            <w:tcW w:w="50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Pr="00583BF0" w:rsidRDefault="0091019B" w:rsidP="00583BF0">
            <w:pPr>
              <w:spacing w:line="360" w:lineRule="auto"/>
              <w:rPr>
                <w:rFonts w:ascii="微软雅黑" w:eastAsia="微软雅黑" w:hAnsi="微软雅黑" w:cs="微软雅黑"/>
              </w:rPr>
            </w:pPr>
            <w:r w:rsidRPr="00583BF0">
              <w:rPr>
                <w:rFonts w:ascii="微软雅黑" w:eastAsia="微软雅黑" w:hAnsi="微软雅黑" w:cs="微软雅黑" w:hint="eastAsia"/>
              </w:rPr>
              <w:t>满足资格、符合性评审要求的投标人的投标总报价中去掉六分之一（不能整除的按小数点前整数取整，不足六家报价则不去掉）的最低价和相同家数的最高价后的算术平均值，即为本项目的投标总报价的评标基准价。</w:t>
            </w:r>
          </w:p>
          <w:p w:rsidR="0091019B" w:rsidRPr="00583BF0" w:rsidRDefault="0091019B" w:rsidP="00583BF0">
            <w:pPr>
              <w:spacing w:line="360" w:lineRule="auto"/>
              <w:rPr>
                <w:rFonts w:ascii="微软雅黑" w:eastAsia="微软雅黑" w:hAnsi="微软雅黑" w:cs="微软雅黑"/>
              </w:rPr>
            </w:pPr>
            <w:r w:rsidRPr="00583BF0">
              <w:rPr>
                <w:rFonts w:ascii="微软雅黑" w:eastAsia="微软雅黑" w:hAnsi="微软雅黑" w:cs="微软雅黑" w:hint="eastAsia"/>
              </w:rPr>
              <w:t>投标总报价满分</w:t>
            </w:r>
            <w:r w:rsidRPr="00583BF0">
              <w:rPr>
                <w:rFonts w:ascii="微软雅黑" w:eastAsia="微软雅黑" w:hAnsi="微软雅黑" w:cs="微软雅黑"/>
              </w:rPr>
              <w:t>20</w:t>
            </w:r>
            <w:r w:rsidRPr="00583BF0">
              <w:rPr>
                <w:rFonts w:ascii="微软雅黑" w:eastAsia="微软雅黑" w:hAnsi="微软雅黑" w:cs="微软雅黑" w:hint="eastAsia"/>
              </w:rPr>
              <w:t>分。在此基础上，投标总报价与评标基准价相比，每增加</w:t>
            </w:r>
            <w:r w:rsidRPr="00583BF0">
              <w:rPr>
                <w:rFonts w:ascii="微软雅黑" w:eastAsia="微软雅黑" w:hAnsi="微软雅黑" w:cs="微软雅黑"/>
              </w:rPr>
              <w:t xml:space="preserve">1%扣 0.8 </w:t>
            </w:r>
            <w:r w:rsidRPr="00583BF0">
              <w:rPr>
                <w:rFonts w:ascii="微软雅黑" w:eastAsia="微软雅黑" w:hAnsi="微软雅黑" w:cs="微软雅黑" w:hint="eastAsia"/>
              </w:rPr>
              <w:t>分，每减少</w:t>
            </w:r>
            <w:r w:rsidRPr="00583BF0">
              <w:rPr>
                <w:rFonts w:ascii="微软雅黑" w:eastAsia="微软雅黑" w:hAnsi="微软雅黑" w:cs="微软雅黑"/>
              </w:rPr>
              <w:t>1%扣1</w:t>
            </w:r>
            <w:r w:rsidRPr="00583BF0">
              <w:rPr>
                <w:rFonts w:ascii="微软雅黑" w:eastAsia="微软雅黑" w:hAnsi="微软雅黑" w:cs="微软雅黑" w:hint="eastAsia"/>
              </w:rPr>
              <w:t>分，最多扣</w:t>
            </w:r>
            <w:r w:rsidRPr="00583BF0">
              <w:rPr>
                <w:rFonts w:ascii="微软雅黑" w:eastAsia="微软雅黑" w:hAnsi="微软雅黑" w:cs="微软雅黑"/>
              </w:rPr>
              <w:t>8</w:t>
            </w:r>
            <w:r w:rsidRPr="00583BF0">
              <w:rPr>
                <w:rFonts w:ascii="微软雅黑" w:eastAsia="微软雅黑" w:hAnsi="微软雅黑" w:cs="微软雅黑" w:hint="eastAsia"/>
              </w:rPr>
              <w:t>分。</w:t>
            </w:r>
          </w:p>
          <w:p w:rsidR="0091019B" w:rsidRDefault="0091019B" w:rsidP="00583BF0">
            <w:pPr>
              <w:spacing w:line="360" w:lineRule="auto"/>
            </w:pPr>
            <w:r w:rsidRPr="00583BF0">
              <w:rPr>
                <w:rFonts w:ascii="微软雅黑" w:eastAsia="微软雅黑" w:hAnsi="微软雅黑" w:cs="微软雅黑" w:hint="eastAsia"/>
              </w:rPr>
              <w:t>投标总报价得分最终结果取小数点后两位，第三位四舍五入。</w:t>
            </w:r>
          </w:p>
        </w:tc>
        <w:tc>
          <w:tcPr>
            <w:tcW w:w="23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pPr>
              <w:spacing w:line="360" w:lineRule="auto"/>
            </w:pPr>
          </w:p>
        </w:tc>
      </w:tr>
      <w:tr w:rsidR="0091019B" w:rsidTr="00583BF0">
        <w:trPr>
          <w:cantSplit/>
          <w:jc w:val="center"/>
        </w:trPr>
        <w:tc>
          <w:tcPr>
            <w:tcW w:w="394"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pPr>
              <w:spacing w:line="360" w:lineRule="auto"/>
              <w:jc w:val="center"/>
            </w:pPr>
            <w:r>
              <w:rPr>
                <w:rFonts w:ascii="微软雅黑" w:eastAsia="微软雅黑" w:hAnsi="微软雅黑" w:cs="微软雅黑"/>
              </w:rPr>
              <w:lastRenderedPageBreak/>
              <w:t>2</w:t>
            </w:r>
          </w:p>
        </w:tc>
        <w:tc>
          <w:tcPr>
            <w:tcW w:w="113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pPr>
              <w:spacing w:line="360" w:lineRule="auto"/>
              <w:jc w:val="center"/>
              <w:rPr>
                <w:rFonts w:ascii="微软雅黑" w:eastAsia="微软雅黑" w:hAnsi="微软雅黑" w:cs="微软雅黑"/>
              </w:rPr>
            </w:pPr>
            <w:r>
              <w:rPr>
                <w:rFonts w:ascii="微软雅黑" w:eastAsia="微软雅黑" w:hAnsi="微软雅黑" w:cs="微软雅黑"/>
              </w:rPr>
              <w:t>技术部分</w:t>
            </w:r>
          </w:p>
          <w:p w:rsidR="0091019B" w:rsidRDefault="0091019B" w:rsidP="00583BF0">
            <w:pPr>
              <w:spacing w:line="360" w:lineRule="auto"/>
              <w:jc w:val="center"/>
            </w:pPr>
            <w:r>
              <w:rPr>
                <w:rFonts w:ascii="微软雅黑" w:eastAsia="微软雅黑" w:hAnsi="微软雅黑" w:cs="微软雅黑"/>
              </w:rPr>
              <w:t>（</w:t>
            </w:r>
            <w:r>
              <w:rPr>
                <w:rFonts w:ascii="微软雅黑" w:eastAsia="微软雅黑" w:hAnsi="微软雅黑" w:cs="微软雅黑" w:hint="eastAsia"/>
              </w:rPr>
              <w:t>5</w:t>
            </w:r>
            <w:r>
              <w:rPr>
                <w:rFonts w:ascii="微软雅黑" w:eastAsia="微软雅黑" w:hAnsi="微软雅黑" w:cs="微软雅黑"/>
              </w:rPr>
              <w:t>0%）</w:t>
            </w:r>
          </w:p>
        </w:tc>
        <w:tc>
          <w:tcPr>
            <w:tcW w:w="72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pPr>
              <w:spacing w:line="360" w:lineRule="auto"/>
              <w:jc w:val="center"/>
            </w:pPr>
            <w:r>
              <w:rPr>
                <w:rFonts w:ascii="微软雅黑" w:eastAsia="微软雅黑" w:hAnsi="微软雅黑" w:cs="微软雅黑"/>
              </w:rPr>
              <w:t>服务方案</w:t>
            </w:r>
            <w:r>
              <w:rPr>
                <w:rFonts w:ascii="微软雅黑" w:eastAsia="微软雅黑" w:hAnsi="微软雅黑" w:cs="微软雅黑" w:hint="eastAsia"/>
              </w:rPr>
              <w:t>5</w:t>
            </w:r>
            <w:r>
              <w:rPr>
                <w:rFonts w:ascii="微软雅黑" w:eastAsia="微软雅黑" w:hAnsi="微软雅黑" w:cs="微软雅黑"/>
              </w:rPr>
              <w:t>0分</w:t>
            </w:r>
          </w:p>
        </w:tc>
        <w:tc>
          <w:tcPr>
            <w:tcW w:w="50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pPr>
              <w:spacing w:line="360" w:lineRule="auto"/>
              <w:rPr>
                <w:rFonts w:ascii="微软雅黑" w:eastAsia="微软雅黑" w:hAnsi="微软雅黑" w:cs="微软雅黑"/>
              </w:rPr>
            </w:pPr>
            <w:r>
              <w:rPr>
                <w:rFonts w:ascii="微软雅黑" w:eastAsia="微软雅黑" w:hAnsi="微软雅黑" w:cs="微软雅黑"/>
              </w:rPr>
              <w:t>1.管理方案：</w:t>
            </w:r>
            <w:r>
              <w:rPr>
                <w:rFonts w:ascii="微软雅黑" w:eastAsia="微软雅黑" w:hAnsi="微软雅黑" w:cs="微软雅黑" w:hint="eastAsia"/>
              </w:rPr>
              <w:t>10</w:t>
            </w:r>
            <w:r>
              <w:rPr>
                <w:rFonts w:ascii="微软雅黑" w:eastAsia="微软雅黑" w:hAnsi="微软雅黑" w:cs="微软雅黑"/>
              </w:rPr>
              <w:t>分</w:t>
            </w:r>
          </w:p>
          <w:p w:rsidR="0091019B" w:rsidRDefault="0091019B" w:rsidP="00583BF0">
            <w:pPr>
              <w:spacing w:line="360" w:lineRule="auto"/>
            </w:pPr>
            <w:r>
              <w:rPr>
                <w:rFonts w:ascii="微软雅黑" w:eastAsia="微软雅黑" w:hAnsi="微软雅黑" w:cs="微软雅黑"/>
              </w:rPr>
              <w:t>根据</w:t>
            </w:r>
            <w:r>
              <w:rPr>
                <w:rFonts w:ascii="微软雅黑" w:eastAsia="微软雅黑" w:hAnsi="微软雅黑" w:cs="微软雅黑" w:hint="eastAsia"/>
              </w:rPr>
              <w:t>投标人</w:t>
            </w:r>
            <w:r>
              <w:rPr>
                <w:rFonts w:ascii="微软雅黑" w:eastAsia="微软雅黑" w:hAnsi="微软雅黑" w:cs="微软雅黑"/>
              </w:rPr>
              <w:t>提供的管理方案，方案包含保存、消毒、加工、留样、卫生、垃圾和潲水处理等所有环节，对方案内容完整性、合理性等综合比较。优得</w:t>
            </w:r>
            <w:r>
              <w:rPr>
                <w:rFonts w:ascii="微软雅黑" w:eastAsia="微软雅黑" w:hAnsi="微软雅黑" w:cs="微软雅黑" w:hint="eastAsia"/>
              </w:rPr>
              <w:t>10</w:t>
            </w:r>
            <w:r>
              <w:rPr>
                <w:rFonts w:ascii="微软雅黑" w:eastAsia="微软雅黑" w:hAnsi="微软雅黑" w:cs="微软雅黑"/>
              </w:rPr>
              <w:t>分，良</w:t>
            </w:r>
            <w:r>
              <w:rPr>
                <w:rFonts w:ascii="微软雅黑" w:eastAsia="微软雅黑" w:hAnsi="微软雅黑" w:cs="微软雅黑" w:hint="eastAsia"/>
              </w:rPr>
              <w:t>7.5</w:t>
            </w:r>
            <w:r>
              <w:rPr>
                <w:rFonts w:ascii="微软雅黑" w:eastAsia="微软雅黑" w:hAnsi="微软雅黑" w:cs="微软雅黑"/>
              </w:rPr>
              <w:t>分，一般得</w:t>
            </w:r>
            <w:r>
              <w:rPr>
                <w:rFonts w:ascii="微软雅黑" w:eastAsia="微软雅黑" w:hAnsi="微软雅黑" w:cs="微软雅黑" w:hint="eastAsia"/>
              </w:rPr>
              <w:t>5</w:t>
            </w:r>
            <w:r>
              <w:rPr>
                <w:rFonts w:ascii="微软雅黑" w:eastAsia="微软雅黑" w:hAnsi="微软雅黑" w:cs="微软雅黑"/>
              </w:rPr>
              <w:t>分，差得</w:t>
            </w:r>
            <w:r>
              <w:rPr>
                <w:rFonts w:ascii="微软雅黑" w:eastAsia="微软雅黑" w:hAnsi="微软雅黑" w:cs="微软雅黑" w:hint="eastAsia"/>
              </w:rPr>
              <w:t>2.5</w:t>
            </w:r>
            <w:r>
              <w:rPr>
                <w:rFonts w:ascii="微软雅黑" w:eastAsia="微软雅黑" w:hAnsi="微软雅黑" w:cs="微软雅黑"/>
              </w:rPr>
              <w:t>分，未提供不得分。</w:t>
            </w:r>
          </w:p>
        </w:tc>
        <w:tc>
          <w:tcPr>
            <w:tcW w:w="230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pPr>
              <w:spacing w:line="360" w:lineRule="auto"/>
              <w:rPr>
                <w:rFonts w:ascii="微软雅黑" w:eastAsia="微软雅黑" w:hAnsi="微软雅黑" w:cs="微软雅黑"/>
              </w:rPr>
            </w:pPr>
            <w:r>
              <w:rPr>
                <w:rFonts w:ascii="微软雅黑" w:eastAsia="微软雅黑" w:hAnsi="微软雅黑" w:cs="微软雅黑"/>
              </w:rPr>
              <w:t>根据采购服务要求为标准提供书面服务方案。“优”的标准：服务方案分析全面，实施要点及难点分析透彻且针对性强，并有一定的类似实施经验，且完全符合本项目实际。</w:t>
            </w:r>
          </w:p>
          <w:p w:rsidR="0091019B" w:rsidRDefault="0091019B" w:rsidP="00583BF0">
            <w:pPr>
              <w:spacing w:line="360" w:lineRule="auto"/>
              <w:rPr>
                <w:rFonts w:ascii="微软雅黑" w:eastAsia="微软雅黑" w:hAnsi="微软雅黑" w:cs="微软雅黑"/>
              </w:rPr>
            </w:pPr>
            <w:r>
              <w:rPr>
                <w:rFonts w:ascii="微软雅黑" w:eastAsia="微软雅黑" w:hAnsi="微软雅黑" w:cs="微软雅黑"/>
              </w:rPr>
              <w:t>2.“良”的标准：服务方案分析较为全面，实施要点及难点分析较为透彻，针对性较强；</w:t>
            </w:r>
          </w:p>
          <w:p w:rsidR="0091019B" w:rsidRDefault="0091019B" w:rsidP="00583BF0">
            <w:pPr>
              <w:spacing w:line="360" w:lineRule="auto"/>
              <w:rPr>
                <w:rFonts w:ascii="微软雅黑" w:eastAsia="微软雅黑" w:hAnsi="微软雅黑" w:cs="微软雅黑"/>
              </w:rPr>
            </w:pPr>
            <w:r>
              <w:rPr>
                <w:rFonts w:ascii="微软雅黑" w:eastAsia="微软雅黑" w:hAnsi="微软雅黑" w:cs="微软雅黑"/>
              </w:rPr>
              <w:t>3.“一般”的标准：服务方案分析不能完全满足项目需求，实施要点及难点分析不够合理，与项目实际情况勉强符合。</w:t>
            </w:r>
          </w:p>
          <w:p w:rsidR="0091019B" w:rsidRDefault="0091019B" w:rsidP="00583BF0">
            <w:pPr>
              <w:spacing w:line="360" w:lineRule="auto"/>
            </w:pPr>
            <w:r>
              <w:rPr>
                <w:rFonts w:ascii="微软雅黑" w:eastAsia="微软雅黑" w:hAnsi="微软雅黑" w:cs="微软雅黑"/>
              </w:rPr>
              <w:t>4.“差”的标准：服务方案分析完全不能满足项目需求，实施要点</w:t>
            </w:r>
            <w:r>
              <w:rPr>
                <w:rFonts w:ascii="微软雅黑" w:eastAsia="微软雅黑" w:hAnsi="微软雅黑" w:cs="微软雅黑"/>
              </w:rPr>
              <w:lastRenderedPageBreak/>
              <w:t>及难点分析不合理，与项目实际情况勉强符合。</w:t>
            </w:r>
          </w:p>
        </w:tc>
      </w:tr>
      <w:tr w:rsidR="0091019B" w:rsidTr="00583BF0">
        <w:trPr>
          <w:cantSplit/>
          <w:jc w:val="center"/>
        </w:trPr>
        <w:tc>
          <w:tcPr>
            <w:tcW w:w="394"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pPr>
              <w:rPr>
                <w:rFonts w:ascii="宋体" w:hAnsi="宋体" w:cs="宋体"/>
                <w:sz w:val="22"/>
              </w:rPr>
            </w:pPr>
          </w:p>
        </w:tc>
        <w:tc>
          <w:tcPr>
            <w:tcW w:w="113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pPr>
              <w:rPr>
                <w:rFonts w:ascii="宋体" w:hAnsi="宋体" w:cs="宋体"/>
                <w:sz w:val="22"/>
              </w:rPr>
            </w:pPr>
          </w:p>
        </w:tc>
        <w:tc>
          <w:tcPr>
            <w:tcW w:w="72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pPr>
              <w:rPr>
                <w:rFonts w:ascii="宋体" w:hAnsi="宋体" w:cs="宋体"/>
                <w:sz w:val="22"/>
              </w:rPr>
            </w:pPr>
          </w:p>
        </w:tc>
        <w:tc>
          <w:tcPr>
            <w:tcW w:w="50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pPr>
              <w:spacing w:line="360" w:lineRule="auto"/>
              <w:rPr>
                <w:rFonts w:ascii="微软雅黑" w:eastAsia="微软雅黑" w:hAnsi="微软雅黑" w:cs="微软雅黑"/>
              </w:rPr>
            </w:pPr>
            <w:r>
              <w:rPr>
                <w:rFonts w:ascii="微软雅黑" w:eastAsia="微软雅黑" w:hAnsi="微软雅黑" w:cs="微软雅黑"/>
              </w:rPr>
              <w:t>2.成本控制方案：</w:t>
            </w:r>
            <w:r>
              <w:rPr>
                <w:rFonts w:ascii="微软雅黑" w:eastAsia="微软雅黑" w:hAnsi="微软雅黑" w:cs="微软雅黑" w:hint="eastAsia"/>
              </w:rPr>
              <w:t>10</w:t>
            </w:r>
            <w:r>
              <w:rPr>
                <w:rFonts w:ascii="微软雅黑" w:eastAsia="微软雅黑" w:hAnsi="微软雅黑" w:cs="微软雅黑"/>
              </w:rPr>
              <w:t>分</w:t>
            </w:r>
          </w:p>
          <w:p w:rsidR="0091019B" w:rsidRDefault="0091019B" w:rsidP="00583BF0">
            <w:pPr>
              <w:spacing w:line="360" w:lineRule="auto"/>
            </w:pPr>
            <w:r>
              <w:rPr>
                <w:rFonts w:ascii="微软雅黑" w:eastAsia="微软雅黑" w:hAnsi="微软雅黑" w:cs="微软雅黑" w:hint="eastAsia"/>
              </w:rPr>
              <w:t>根据投标人</w:t>
            </w:r>
            <w:r>
              <w:rPr>
                <w:rFonts w:ascii="微软雅黑" w:eastAsia="微软雅黑" w:hAnsi="微软雅黑" w:cs="微软雅黑"/>
              </w:rPr>
              <w:t>提供的成本控制方案，措施有力可行。对方案的全面性、合理性、可行性等进行比较打分。优得</w:t>
            </w:r>
            <w:r>
              <w:rPr>
                <w:rFonts w:ascii="微软雅黑" w:eastAsia="微软雅黑" w:hAnsi="微软雅黑" w:cs="微软雅黑" w:hint="eastAsia"/>
              </w:rPr>
              <w:t>10</w:t>
            </w:r>
            <w:r>
              <w:rPr>
                <w:rFonts w:ascii="微软雅黑" w:eastAsia="微软雅黑" w:hAnsi="微软雅黑" w:cs="微软雅黑"/>
              </w:rPr>
              <w:t>分，良</w:t>
            </w:r>
            <w:r>
              <w:rPr>
                <w:rFonts w:ascii="微软雅黑" w:eastAsia="微软雅黑" w:hAnsi="微软雅黑" w:cs="微软雅黑" w:hint="eastAsia"/>
              </w:rPr>
              <w:t>7.5</w:t>
            </w:r>
            <w:r>
              <w:rPr>
                <w:rFonts w:ascii="微软雅黑" w:eastAsia="微软雅黑" w:hAnsi="微软雅黑" w:cs="微软雅黑"/>
              </w:rPr>
              <w:t>分，一般得</w:t>
            </w:r>
            <w:r>
              <w:rPr>
                <w:rFonts w:ascii="微软雅黑" w:eastAsia="微软雅黑" w:hAnsi="微软雅黑" w:cs="微软雅黑" w:hint="eastAsia"/>
              </w:rPr>
              <w:t>5</w:t>
            </w:r>
            <w:r>
              <w:rPr>
                <w:rFonts w:ascii="微软雅黑" w:eastAsia="微软雅黑" w:hAnsi="微软雅黑" w:cs="微软雅黑"/>
              </w:rPr>
              <w:t>分，差得</w:t>
            </w:r>
            <w:r>
              <w:rPr>
                <w:rFonts w:ascii="微软雅黑" w:eastAsia="微软雅黑" w:hAnsi="微软雅黑" w:cs="微软雅黑" w:hint="eastAsia"/>
              </w:rPr>
              <w:t>2.5</w:t>
            </w:r>
            <w:r>
              <w:rPr>
                <w:rFonts w:ascii="微软雅黑" w:eastAsia="微软雅黑" w:hAnsi="微软雅黑" w:cs="微软雅黑"/>
              </w:rPr>
              <w:t>分，未提供不得分。</w:t>
            </w:r>
          </w:p>
        </w:tc>
        <w:tc>
          <w:tcPr>
            <w:tcW w:w="230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tc>
      </w:tr>
      <w:tr w:rsidR="0091019B" w:rsidTr="00583BF0">
        <w:trPr>
          <w:cantSplit/>
          <w:jc w:val="center"/>
        </w:trPr>
        <w:tc>
          <w:tcPr>
            <w:tcW w:w="394"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pPr>
              <w:rPr>
                <w:rFonts w:ascii="宋体" w:hAnsi="宋体" w:cs="宋体"/>
                <w:sz w:val="22"/>
              </w:rPr>
            </w:pPr>
          </w:p>
        </w:tc>
        <w:tc>
          <w:tcPr>
            <w:tcW w:w="113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pPr>
              <w:rPr>
                <w:rFonts w:ascii="宋体" w:hAnsi="宋体" w:cs="宋体"/>
                <w:sz w:val="22"/>
              </w:rPr>
            </w:pPr>
          </w:p>
        </w:tc>
        <w:tc>
          <w:tcPr>
            <w:tcW w:w="72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pPr>
              <w:rPr>
                <w:rFonts w:ascii="宋体" w:hAnsi="宋体" w:cs="宋体"/>
                <w:sz w:val="22"/>
              </w:rPr>
            </w:pPr>
          </w:p>
        </w:tc>
        <w:tc>
          <w:tcPr>
            <w:tcW w:w="50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pPr>
              <w:spacing w:line="360" w:lineRule="auto"/>
              <w:rPr>
                <w:rFonts w:ascii="微软雅黑" w:eastAsia="微软雅黑" w:hAnsi="微软雅黑" w:cs="微软雅黑"/>
              </w:rPr>
            </w:pPr>
            <w:r>
              <w:rPr>
                <w:rFonts w:ascii="微软雅黑" w:eastAsia="微软雅黑" w:hAnsi="微软雅黑" w:cs="微软雅黑"/>
              </w:rPr>
              <w:t>3.食品安全卫生措施及应急方案：</w:t>
            </w:r>
            <w:r>
              <w:rPr>
                <w:rFonts w:ascii="微软雅黑" w:eastAsia="微软雅黑" w:hAnsi="微软雅黑" w:cs="微软雅黑" w:hint="eastAsia"/>
              </w:rPr>
              <w:t>10</w:t>
            </w:r>
            <w:r>
              <w:rPr>
                <w:rFonts w:ascii="微软雅黑" w:eastAsia="微软雅黑" w:hAnsi="微软雅黑" w:cs="微软雅黑"/>
              </w:rPr>
              <w:t>分</w:t>
            </w:r>
          </w:p>
          <w:p w:rsidR="0091019B" w:rsidRDefault="0091019B" w:rsidP="00583BF0">
            <w:pPr>
              <w:spacing w:line="360" w:lineRule="auto"/>
            </w:pPr>
            <w:r>
              <w:rPr>
                <w:rFonts w:ascii="微软雅黑" w:eastAsia="微软雅黑" w:hAnsi="微软雅黑" w:cs="微软雅黑"/>
              </w:rPr>
              <w:t>根据</w:t>
            </w:r>
            <w:r>
              <w:rPr>
                <w:rFonts w:ascii="微软雅黑" w:eastAsia="微软雅黑" w:hAnsi="微软雅黑" w:cs="微软雅黑" w:hint="eastAsia"/>
              </w:rPr>
              <w:t>投标人</w:t>
            </w:r>
            <w:r>
              <w:rPr>
                <w:rFonts w:ascii="微软雅黑" w:eastAsia="微软雅黑" w:hAnsi="微软雅黑" w:cs="微软雅黑"/>
              </w:rPr>
              <w:t>须提供的食品安全卫生措施及应急方案。根据方案的全面性、完整性、合理性等进行比较打分。优得</w:t>
            </w:r>
            <w:r>
              <w:rPr>
                <w:rFonts w:ascii="微软雅黑" w:eastAsia="微软雅黑" w:hAnsi="微软雅黑" w:cs="微软雅黑" w:hint="eastAsia"/>
              </w:rPr>
              <w:t>10</w:t>
            </w:r>
            <w:r>
              <w:rPr>
                <w:rFonts w:ascii="微软雅黑" w:eastAsia="微软雅黑" w:hAnsi="微软雅黑" w:cs="微软雅黑"/>
              </w:rPr>
              <w:t>分，良</w:t>
            </w:r>
            <w:r>
              <w:rPr>
                <w:rFonts w:ascii="微软雅黑" w:eastAsia="微软雅黑" w:hAnsi="微软雅黑" w:cs="微软雅黑" w:hint="eastAsia"/>
              </w:rPr>
              <w:t>7.5</w:t>
            </w:r>
            <w:r>
              <w:rPr>
                <w:rFonts w:ascii="微软雅黑" w:eastAsia="微软雅黑" w:hAnsi="微软雅黑" w:cs="微软雅黑"/>
              </w:rPr>
              <w:t>分，一般得</w:t>
            </w:r>
            <w:r>
              <w:rPr>
                <w:rFonts w:ascii="微软雅黑" w:eastAsia="微软雅黑" w:hAnsi="微软雅黑" w:cs="微软雅黑" w:hint="eastAsia"/>
              </w:rPr>
              <w:t>5</w:t>
            </w:r>
            <w:r>
              <w:rPr>
                <w:rFonts w:ascii="微软雅黑" w:eastAsia="微软雅黑" w:hAnsi="微软雅黑" w:cs="微软雅黑"/>
              </w:rPr>
              <w:t>分，差得</w:t>
            </w:r>
            <w:r>
              <w:rPr>
                <w:rFonts w:ascii="微软雅黑" w:eastAsia="微软雅黑" w:hAnsi="微软雅黑" w:cs="微软雅黑" w:hint="eastAsia"/>
              </w:rPr>
              <w:t>2.5</w:t>
            </w:r>
            <w:r>
              <w:rPr>
                <w:rFonts w:ascii="微软雅黑" w:eastAsia="微软雅黑" w:hAnsi="微软雅黑" w:cs="微软雅黑"/>
              </w:rPr>
              <w:t>分，未提供不得分。</w:t>
            </w:r>
          </w:p>
        </w:tc>
        <w:tc>
          <w:tcPr>
            <w:tcW w:w="230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tc>
      </w:tr>
      <w:tr w:rsidR="0091019B" w:rsidTr="00583BF0">
        <w:trPr>
          <w:cantSplit/>
          <w:jc w:val="center"/>
        </w:trPr>
        <w:tc>
          <w:tcPr>
            <w:tcW w:w="394"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pPr>
              <w:rPr>
                <w:rFonts w:ascii="宋体" w:hAnsi="宋体" w:cs="宋体"/>
                <w:sz w:val="22"/>
              </w:rPr>
            </w:pPr>
          </w:p>
        </w:tc>
        <w:tc>
          <w:tcPr>
            <w:tcW w:w="113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pPr>
              <w:rPr>
                <w:rFonts w:ascii="宋体" w:hAnsi="宋体" w:cs="宋体"/>
                <w:sz w:val="22"/>
              </w:rPr>
            </w:pPr>
          </w:p>
        </w:tc>
        <w:tc>
          <w:tcPr>
            <w:tcW w:w="72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pPr>
              <w:rPr>
                <w:rFonts w:ascii="宋体" w:hAnsi="宋体" w:cs="宋体"/>
                <w:sz w:val="22"/>
              </w:rPr>
            </w:pPr>
          </w:p>
        </w:tc>
        <w:tc>
          <w:tcPr>
            <w:tcW w:w="50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pPr>
              <w:tabs>
                <w:tab w:val="left" w:pos="312"/>
              </w:tabs>
              <w:spacing w:line="360" w:lineRule="auto"/>
              <w:rPr>
                <w:rFonts w:ascii="微软雅黑" w:eastAsia="微软雅黑" w:hAnsi="微软雅黑" w:cs="微软雅黑"/>
                <w:szCs w:val="21"/>
              </w:rPr>
            </w:pPr>
            <w:r>
              <w:rPr>
                <w:rFonts w:ascii="微软雅黑" w:eastAsia="微软雅黑" w:hAnsi="微软雅黑" w:cs="微软雅黑" w:hint="eastAsia"/>
              </w:rPr>
              <w:t>4.</w:t>
            </w:r>
            <w:r>
              <w:rPr>
                <w:rFonts w:ascii="微软雅黑" w:eastAsia="微软雅黑" w:hAnsi="微软雅黑" w:cs="微软雅黑"/>
                <w:szCs w:val="21"/>
              </w:rPr>
              <w:t>食堂经营服务方案：</w:t>
            </w:r>
            <w:r>
              <w:rPr>
                <w:rFonts w:ascii="微软雅黑" w:eastAsia="微软雅黑" w:hAnsi="微软雅黑" w:cs="微软雅黑" w:hint="eastAsia"/>
                <w:szCs w:val="21"/>
              </w:rPr>
              <w:t>10</w:t>
            </w:r>
            <w:r>
              <w:rPr>
                <w:rFonts w:ascii="微软雅黑" w:eastAsia="微软雅黑" w:hAnsi="微软雅黑" w:cs="微软雅黑"/>
                <w:szCs w:val="21"/>
              </w:rPr>
              <w:t>分</w:t>
            </w:r>
          </w:p>
          <w:p w:rsidR="0091019B" w:rsidRDefault="0091019B" w:rsidP="00583BF0">
            <w:pPr>
              <w:spacing w:line="360" w:lineRule="auto"/>
              <w:ind w:firstLine="220"/>
            </w:pPr>
            <w:r>
              <w:rPr>
                <w:rFonts w:ascii="微软雅黑" w:eastAsia="微软雅黑" w:hAnsi="微软雅黑" w:cs="微软雅黑"/>
                <w:szCs w:val="21"/>
                <w:u w:val="single"/>
              </w:rPr>
              <w:t>方案需阐述为服务的具体方案、流程，以及可能存在的工作重难点分析及解决方式，</w:t>
            </w:r>
            <w:r>
              <w:rPr>
                <w:rFonts w:ascii="微软雅黑" w:eastAsia="微软雅黑" w:hAnsi="微软雅黑" w:cs="微软雅黑"/>
                <w:szCs w:val="21"/>
              </w:rPr>
              <w:t>对其方案的全面性、合理性、可行性以及实质有效性等进行比较打分。优得</w:t>
            </w:r>
            <w:r>
              <w:rPr>
                <w:rFonts w:ascii="微软雅黑" w:eastAsia="微软雅黑" w:hAnsi="微软雅黑" w:cs="微软雅黑" w:hint="eastAsia"/>
                <w:szCs w:val="21"/>
              </w:rPr>
              <w:t>10</w:t>
            </w:r>
            <w:r>
              <w:rPr>
                <w:rFonts w:ascii="微软雅黑" w:eastAsia="微软雅黑" w:hAnsi="微软雅黑" w:cs="微软雅黑"/>
                <w:szCs w:val="21"/>
              </w:rPr>
              <w:t>分，良</w:t>
            </w:r>
            <w:r>
              <w:rPr>
                <w:rFonts w:ascii="微软雅黑" w:eastAsia="微软雅黑" w:hAnsi="微软雅黑" w:cs="微软雅黑" w:hint="eastAsia"/>
                <w:szCs w:val="21"/>
              </w:rPr>
              <w:t>7.5</w:t>
            </w:r>
            <w:r>
              <w:rPr>
                <w:rFonts w:ascii="微软雅黑" w:eastAsia="微软雅黑" w:hAnsi="微软雅黑" w:cs="微软雅黑"/>
                <w:szCs w:val="21"/>
              </w:rPr>
              <w:t>分，一般得</w:t>
            </w:r>
            <w:r>
              <w:rPr>
                <w:rFonts w:ascii="微软雅黑" w:eastAsia="微软雅黑" w:hAnsi="微软雅黑" w:cs="微软雅黑" w:hint="eastAsia"/>
                <w:szCs w:val="21"/>
              </w:rPr>
              <w:t>5</w:t>
            </w:r>
            <w:r>
              <w:rPr>
                <w:rFonts w:ascii="微软雅黑" w:eastAsia="微软雅黑" w:hAnsi="微软雅黑" w:cs="微软雅黑"/>
                <w:szCs w:val="21"/>
              </w:rPr>
              <w:t>分，差得</w:t>
            </w:r>
            <w:r>
              <w:rPr>
                <w:rFonts w:ascii="微软雅黑" w:eastAsia="微软雅黑" w:hAnsi="微软雅黑" w:cs="微软雅黑" w:hint="eastAsia"/>
                <w:szCs w:val="21"/>
              </w:rPr>
              <w:t>2.5</w:t>
            </w:r>
            <w:r>
              <w:rPr>
                <w:rFonts w:ascii="微软雅黑" w:eastAsia="微软雅黑" w:hAnsi="微软雅黑" w:cs="微软雅黑"/>
                <w:szCs w:val="21"/>
              </w:rPr>
              <w:t>分，未提供不得分。</w:t>
            </w:r>
          </w:p>
        </w:tc>
        <w:tc>
          <w:tcPr>
            <w:tcW w:w="230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tc>
      </w:tr>
      <w:tr w:rsidR="0091019B" w:rsidTr="00583BF0">
        <w:trPr>
          <w:cantSplit/>
          <w:jc w:val="center"/>
        </w:trPr>
        <w:tc>
          <w:tcPr>
            <w:tcW w:w="394"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pPr>
              <w:rPr>
                <w:rFonts w:ascii="宋体" w:hAnsi="宋体" w:cs="宋体"/>
                <w:sz w:val="22"/>
              </w:rPr>
            </w:pPr>
          </w:p>
        </w:tc>
        <w:tc>
          <w:tcPr>
            <w:tcW w:w="113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pPr>
              <w:rPr>
                <w:rFonts w:ascii="宋体" w:hAnsi="宋体" w:cs="宋体"/>
                <w:sz w:val="22"/>
              </w:rPr>
            </w:pPr>
          </w:p>
        </w:tc>
        <w:tc>
          <w:tcPr>
            <w:tcW w:w="72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pPr>
              <w:rPr>
                <w:rFonts w:ascii="宋体" w:hAnsi="宋体" w:cs="宋体"/>
                <w:sz w:val="22"/>
              </w:rPr>
            </w:pPr>
          </w:p>
        </w:tc>
        <w:tc>
          <w:tcPr>
            <w:tcW w:w="50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pPr>
              <w:spacing w:line="360" w:lineRule="auto"/>
              <w:rPr>
                <w:rFonts w:ascii="微软雅黑" w:eastAsia="微软雅黑" w:hAnsi="微软雅黑" w:cs="微软雅黑"/>
              </w:rPr>
            </w:pPr>
            <w:r>
              <w:rPr>
                <w:rFonts w:ascii="微软雅黑" w:eastAsia="微软雅黑" w:hAnsi="微软雅黑" w:cs="微软雅黑"/>
              </w:rPr>
              <w:t>5.菜品搭配方案：</w:t>
            </w:r>
            <w:r>
              <w:rPr>
                <w:rFonts w:ascii="微软雅黑" w:eastAsia="微软雅黑" w:hAnsi="微软雅黑" w:cs="微软雅黑" w:hint="eastAsia"/>
              </w:rPr>
              <w:t>10</w:t>
            </w:r>
            <w:r>
              <w:rPr>
                <w:rFonts w:ascii="微软雅黑" w:eastAsia="微软雅黑" w:hAnsi="微软雅黑" w:cs="微软雅黑"/>
              </w:rPr>
              <w:t>分</w:t>
            </w:r>
          </w:p>
          <w:p w:rsidR="0091019B" w:rsidRDefault="0091019B" w:rsidP="00583BF0">
            <w:pPr>
              <w:spacing w:line="360" w:lineRule="auto"/>
            </w:pPr>
            <w:r>
              <w:rPr>
                <w:rFonts w:ascii="微软雅黑" w:eastAsia="微软雅黑" w:hAnsi="微软雅黑" w:cs="微软雅黑"/>
              </w:rPr>
              <w:t>根据</w:t>
            </w:r>
            <w:r>
              <w:rPr>
                <w:rFonts w:ascii="微软雅黑" w:eastAsia="微软雅黑" w:hAnsi="微软雅黑" w:cs="微软雅黑" w:hint="eastAsia"/>
              </w:rPr>
              <w:t>投标人</w:t>
            </w:r>
            <w:r>
              <w:rPr>
                <w:rFonts w:ascii="微软雅黑" w:eastAsia="微软雅黑" w:hAnsi="微软雅黑" w:cs="微软雅黑"/>
              </w:rPr>
              <w:t>编制的菜品（包括自助餐、保障餐</w:t>
            </w:r>
            <w:r>
              <w:rPr>
                <w:rFonts w:ascii="微软雅黑" w:eastAsia="微软雅黑" w:hAnsi="微软雅黑" w:cs="微软雅黑" w:hint="eastAsia"/>
              </w:rPr>
              <w:t>等</w:t>
            </w:r>
            <w:r>
              <w:rPr>
                <w:rFonts w:ascii="微软雅黑" w:eastAsia="微软雅黑" w:hAnsi="微软雅黑" w:cs="微软雅黑"/>
              </w:rPr>
              <w:t>）搭配方案，对方案内容的多样性、合理性等综合比较。优得</w:t>
            </w:r>
            <w:r>
              <w:rPr>
                <w:rFonts w:ascii="微软雅黑" w:eastAsia="微软雅黑" w:hAnsi="微软雅黑" w:cs="微软雅黑" w:hint="eastAsia"/>
              </w:rPr>
              <w:t>10</w:t>
            </w:r>
            <w:r>
              <w:rPr>
                <w:rFonts w:ascii="微软雅黑" w:eastAsia="微软雅黑" w:hAnsi="微软雅黑" w:cs="微软雅黑"/>
              </w:rPr>
              <w:t>分，良</w:t>
            </w:r>
            <w:r>
              <w:rPr>
                <w:rFonts w:ascii="微软雅黑" w:eastAsia="微软雅黑" w:hAnsi="微软雅黑" w:cs="微软雅黑" w:hint="eastAsia"/>
              </w:rPr>
              <w:t>7.5</w:t>
            </w:r>
            <w:r>
              <w:rPr>
                <w:rFonts w:ascii="微软雅黑" w:eastAsia="微软雅黑" w:hAnsi="微软雅黑" w:cs="微软雅黑"/>
              </w:rPr>
              <w:t>分，一般得</w:t>
            </w:r>
            <w:r>
              <w:rPr>
                <w:rFonts w:ascii="微软雅黑" w:eastAsia="微软雅黑" w:hAnsi="微软雅黑" w:cs="微软雅黑" w:hint="eastAsia"/>
              </w:rPr>
              <w:t>5</w:t>
            </w:r>
            <w:r>
              <w:rPr>
                <w:rFonts w:ascii="微软雅黑" w:eastAsia="微软雅黑" w:hAnsi="微软雅黑" w:cs="微软雅黑"/>
              </w:rPr>
              <w:t>分，差得</w:t>
            </w:r>
            <w:r>
              <w:rPr>
                <w:rFonts w:ascii="微软雅黑" w:eastAsia="微软雅黑" w:hAnsi="微软雅黑" w:cs="微软雅黑" w:hint="eastAsia"/>
              </w:rPr>
              <w:t>2.5</w:t>
            </w:r>
            <w:r>
              <w:rPr>
                <w:rFonts w:ascii="微软雅黑" w:eastAsia="微软雅黑" w:hAnsi="微软雅黑" w:cs="微软雅黑"/>
              </w:rPr>
              <w:t>分，未提供不得分。</w:t>
            </w:r>
          </w:p>
        </w:tc>
        <w:tc>
          <w:tcPr>
            <w:tcW w:w="230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tc>
      </w:tr>
      <w:tr w:rsidR="0091019B" w:rsidTr="00583BF0">
        <w:trPr>
          <w:cantSplit/>
          <w:jc w:val="center"/>
        </w:trPr>
        <w:tc>
          <w:tcPr>
            <w:tcW w:w="394"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pPr>
              <w:spacing w:line="360" w:lineRule="auto"/>
              <w:jc w:val="center"/>
            </w:pPr>
            <w:r>
              <w:rPr>
                <w:rFonts w:ascii="微软雅黑" w:eastAsia="微软雅黑" w:hAnsi="微软雅黑" w:cs="微软雅黑"/>
              </w:rPr>
              <w:t>3</w:t>
            </w:r>
          </w:p>
        </w:tc>
        <w:tc>
          <w:tcPr>
            <w:tcW w:w="113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pPr>
              <w:spacing w:line="360" w:lineRule="auto"/>
              <w:jc w:val="center"/>
            </w:pPr>
            <w:r>
              <w:rPr>
                <w:rFonts w:ascii="微软雅黑" w:eastAsia="微软雅黑" w:hAnsi="微软雅黑" w:cs="微软雅黑"/>
              </w:rPr>
              <w:t>商务部分（</w:t>
            </w:r>
            <w:r>
              <w:rPr>
                <w:rFonts w:ascii="微软雅黑" w:eastAsia="微软雅黑" w:hAnsi="微软雅黑" w:cs="微软雅黑" w:hint="eastAsia"/>
              </w:rPr>
              <w:t>30</w:t>
            </w:r>
            <w:r>
              <w:rPr>
                <w:rFonts w:ascii="微软雅黑" w:eastAsia="微软雅黑" w:hAnsi="微软雅黑" w:cs="微软雅黑"/>
              </w:rPr>
              <w:t>%）</w:t>
            </w:r>
          </w:p>
        </w:tc>
        <w:tc>
          <w:tcPr>
            <w:tcW w:w="7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pPr>
              <w:spacing w:line="360" w:lineRule="auto"/>
              <w:jc w:val="center"/>
            </w:pPr>
            <w:r>
              <w:rPr>
                <w:rFonts w:ascii="微软雅黑" w:eastAsia="微软雅黑" w:hAnsi="微软雅黑" w:cs="微软雅黑"/>
              </w:rPr>
              <w:t>业绩</w:t>
            </w:r>
            <w:r>
              <w:rPr>
                <w:rFonts w:ascii="微软雅黑" w:eastAsia="微软雅黑" w:hAnsi="微软雅黑" w:cs="微软雅黑" w:hint="eastAsia"/>
              </w:rPr>
              <w:t>9</w:t>
            </w:r>
            <w:r>
              <w:rPr>
                <w:rFonts w:ascii="微软雅黑" w:eastAsia="微软雅黑" w:hAnsi="微软雅黑" w:cs="微软雅黑"/>
              </w:rPr>
              <w:t>分</w:t>
            </w:r>
          </w:p>
        </w:tc>
        <w:tc>
          <w:tcPr>
            <w:tcW w:w="50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pPr>
              <w:spacing w:line="360" w:lineRule="auto"/>
            </w:pPr>
            <w:r>
              <w:rPr>
                <w:rFonts w:ascii="微软雅黑" w:eastAsia="微软雅黑" w:hAnsi="微软雅黑" w:cs="微软雅黑"/>
                <w:szCs w:val="21"/>
                <w:u w:val="single"/>
              </w:rPr>
              <w:t>近三年类似食堂经营服务合同业绩（与同一家签订的合同算1份</w:t>
            </w:r>
            <w:r>
              <w:rPr>
                <w:rFonts w:ascii="微软雅黑" w:eastAsia="微软雅黑" w:hAnsi="微软雅黑" w:cs="微软雅黑" w:hint="eastAsia"/>
                <w:szCs w:val="21"/>
                <w:u w:val="single"/>
              </w:rPr>
              <w:t>）</w:t>
            </w:r>
            <w:r>
              <w:rPr>
                <w:rFonts w:ascii="微软雅黑" w:eastAsia="微软雅黑" w:hAnsi="微软雅黑" w:cs="微软雅黑"/>
                <w:szCs w:val="21"/>
                <w:u w:val="single"/>
              </w:rPr>
              <w:t>，提供合同</w:t>
            </w:r>
            <w:r>
              <w:rPr>
                <w:rFonts w:ascii="微软雅黑" w:eastAsia="微软雅黑" w:hAnsi="微软雅黑" w:cs="微软雅黑" w:hint="eastAsia"/>
                <w:szCs w:val="21"/>
                <w:u w:val="single"/>
              </w:rPr>
              <w:t>复印件</w:t>
            </w:r>
            <w:r>
              <w:rPr>
                <w:rFonts w:ascii="微软雅黑" w:eastAsia="微软雅黑" w:hAnsi="微软雅黑" w:cs="微软雅黑"/>
                <w:szCs w:val="21"/>
                <w:u w:val="single"/>
              </w:rPr>
              <w:t>加盖公章的证明，每提供一个业绩得</w:t>
            </w:r>
            <w:r>
              <w:rPr>
                <w:rFonts w:ascii="微软雅黑" w:eastAsia="微软雅黑" w:hAnsi="微软雅黑" w:cs="微软雅黑" w:hint="eastAsia"/>
                <w:szCs w:val="21"/>
                <w:u w:val="single"/>
              </w:rPr>
              <w:t>3</w:t>
            </w:r>
            <w:r>
              <w:rPr>
                <w:rFonts w:ascii="微软雅黑" w:eastAsia="微软雅黑" w:hAnsi="微软雅黑" w:cs="微软雅黑"/>
                <w:szCs w:val="21"/>
                <w:u w:val="single"/>
              </w:rPr>
              <w:t>分，最多得</w:t>
            </w:r>
            <w:r>
              <w:rPr>
                <w:rFonts w:ascii="微软雅黑" w:eastAsia="微软雅黑" w:hAnsi="微软雅黑" w:cs="微软雅黑" w:hint="eastAsia"/>
                <w:szCs w:val="21"/>
                <w:u w:val="single"/>
              </w:rPr>
              <w:t>9</w:t>
            </w:r>
            <w:r>
              <w:rPr>
                <w:rFonts w:ascii="微软雅黑" w:eastAsia="微软雅黑" w:hAnsi="微软雅黑" w:cs="微软雅黑"/>
                <w:szCs w:val="21"/>
                <w:u w:val="single"/>
              </w:rPr>
              <w:t>分；</w:t>
            </w:r>
          </w:p>
        </w:tc>
        <w:tc>
          <w:tcPr>
            <w:tcW w:w="23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pPr>
              <w:spacing w:line="360" w:lineRule="auto"/>
            </w:pPr>
            <w:r>
              <w:rPr>
                <w:rFonts w:ascii="微软雅黑" w:eastAsia="微软雅黑" w:hAnsi="微软雅黑" w:cs="微软雅黑"/>
              </w:rPr>
              <w:t>提供合同及其他相关证明文件复印件，并加盖</w:t>
            </w:r>
            <w:r>
              <w:rPr>
                <w:rFonts w:ascii="微软雅黑" w:eastAsia="微软雅黑" w:hAnsi="微软雅黑" w:cs="微软雅黑" w:hint="eastAsia"/>
              </w:rPr>
              <w:t>投标人</w:t>
            </w:r>
            <w:r>
              <w:rPr>
                <w:rFonts w:ascii="微软雅黑" w:eastAsia="微软雅黑" w:hAnsi="微软雅黑" w:cs="微软雅黑"/>
              </w:rPr>
              <w:t>公章，原件备查</w:t>
            </w:r>
          </w:p>
        </w:tc>
      </w:tr>
      <w:tr w:rsidR="0091019B" w:rsidTr="00583BF0">
        <w:trPr>
          <w:cantSplit/>
          <w:trHeight w:val="2724"/>
          <w:jc w:val="center"/>
        </w:trPr>
        <w:tc>
          <w:tcPr>
            <w:tcW w:w="394"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pPr>
              <w:rPr>
                <w:rFonts w:ascii="宋体" w:hAnsi="宋体" w:cs="宋体"/>
                <w:sz w:val="22"/>
              </w:rPr>
            </w:pPr>
          </w:p>
        </w:tc>
        <w:tc>
          <w:tcPr>
            <w:tcW w:w="113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pPr>
              <w:rPr>
                <w:rFonts w:ascii="宋体" w:hAnsi="宋体" w:cs="宋体"/>
                <w:sz w:val="22"/>
              </w:rPr>
            </w:pPr>
          </w:p>
        </w:tc>
        <w:tc>
          <w:tcPr>
            <w:tcW w:w="7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pPr>
              <w:spacing w:line="360" w:lineRule="auto"/>
              <w:jc w:val="center"/>
              <w:rPr>
                <w:rFonts w:ascii="微软雅黑" w:eastAsia="微软雅黑" w:hAnsi="微软雅黑" w:cs="微软雅黑"/>
                <w:szCs w:val="21"/>
              </w:rPr>
            </w:pPr>
            <w:r>
              <w:rPr>
                <w:rFonts w:ascii="微软雅黑" w:eastAsia="微软雅黑" w:hAnsi="微软雅黑" w:cs="微软雅黑" w:hint="eastAsia"/>
                <w:szCs w:val="21"/>
                <w:u w:val="single"/>
              </w:rPr>
              <w:t>客户满意度（</w:t>
            </w:r>
            <w:r>
              <w:rPr>
                <w:rFonts w:ascii="微软雅黑" w:eastAsia="微软雅黑" w:hAnsi="微软雅黑" w:cs="微软雅黑"/>
                <w:szCs w:val="21"/>
                <w:u w:val="single"/>
              </w:rPr>
              <w:t>6</w:t>
            </w:r>
            <w:r>
              <w:rPr>
                <w:rFonts w:ascii="微软雅黑" w:eastAsia="微软雅黑" w:hAnsi="微软雅黑" w:cs="微软雅黑" w:hint="eastAsia"/>
                <w:szCs w:val="21"/>
                <w:u w:val="single"/>
              </w:rPr>
              <w:t>分）</w:t>
            </w:r>
          </w:p>
        </w:tc>
        <w:tc>
          <w:tcPr>
            <w:tcW w:w="50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pPr>
              <w:jc w:val="left"/>
              <w:rPr>
                <w:rFonts w:ascii="微软雅黑" w:eastAsia="微软雅黑" w:hAnsi="微软雅黑" w:cs="微软雅黑"/>
                <w:szCs w:val="21"/>
                <w:u w:val="single"/>
              </w:rPr>
            </w:pPr>
            <w:r>
              <w:rPr>
                <w:rFonts w:ascii="微软雅黑" w:eastAsia="微软雅黑" w:hAnsi="微软雅黑" w:cs="微软雅黑" w:hint="eastAsia"/>
                <w:szCs w:val="21"/>
                <w:u w:val="single"/>
              </w:rPr>
              <w:t>1、每提供一个用户满意证明文件（用户满意是指综合考核为优秀（或非常满意或满意度</w:t>
            </w:r>
            <w:r>
              <w:rPr>
                <w:rFonts w:ascii="微软雅黑" w:eastAsia="微软雅黑" w:hAnsi="微软雅黑" w:cs="微软雅黑"/>
                <w:szCs w:val="21"/>
                <w:u w:val="single"/>
              </w:rPr>
              <w:t>85%</w:t>
            </w:r>
            <w:r>
              <w:rPr>
                <w:rFonts w:ascii="微软雅黑" w:eastAsia="微软雅黑" w:hAnsi="微软雅黑" w:cs="微软雅黑" w:hint="eastAsia"/>
                <w:szCs w:val="21"/>
                <w:u w:val="single"/>
              </w:rPr>
              <w:t>及以上或考核分值85分及以上）的得3分；</w:t>
            </w:r>
          </w:p>
          <w:p w:rsidR="0091019B" w:rsidRDefault="0091019B" w:rsidP="00583BF0">
            <w:pPr>
              <w:spacing w:line="360" w:lineRule="auto"/>
              <w:rPr>
                <w:rFonts w:ascii="微软雅黑" w:eastAsia="微软雅黑" w:hAnsi="微软雅黑" w:cs="微软雅黑"/>
                <w:szCs w:val="21"/>
              </w:rPr>
            </w:pPr>
            <w:r>
              <w:rPr>
                <w:rFonts w:ascii="微软雅黑" w:eastAsia="微软雅黑" w:hAnsi="微软雅黑" w:cs="微软雅黑" w:hint="eastAsia"/>
                <w:szCs w:val="21"/>
                <w:u w:val="single"/>
              </w:rPr>
              <w:t>此项最高6分。</w:t>
            </w:r>
          </w:p>
        </w:tc>
        <w:tc>
          <w:tcPr>
            <w:tcW w:w="23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pPr>
              <w:spacing w:line="360" w:lineRule="auto"/>
              <w:rPr>
                <w:rFonts w:ascii="微软雅黑" w:eastAsia="微软雅黑" w:hAnsi="微软雅黑" w:cs="微软雅黑"/>
                <w:szCs w:val="21"/>
              </w:rPr>
            </w:pPr>
            <w:r>
              <w:rPr>
                <w:rFonts w:ascii="微软雅黑" w:eastAsia="微软雅黑" w:hAnsi="微软雅黑" w:cs="微软雅黑" w:hint="eastAsia"/>
                <w:szCs w:val="21"/>
              </w:rPr>
              <w:t>提供服务用户加盖公章的满意度考核证明资料，原件备查</w:t>
            </w:r>
          </w:p>
        </w:tc>
      </w:tr>
      <w:tr w:rsidR="0091019B" w:rsidTr="00583BF0">
        <w:trPr>
          <w:trHeight w:val="2805"/>
          <w:jc w:val="center"/>
        </w:trPr>
        <w:tc>
          <w:tcPr>
            <w:tcW w:w="394"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pPr>
              <w:rPr>
                <w:rFonts w:ascii="宋体" w:hAnsi="宋体" w:cs="宋体"/>
                <w:sz w:val="22"/>
              </w:rPr>
            </w:pPr>
          </w:p>
        </w:tc>
        <w:tc>
          <w:tcPr>
            <w:tcW w:w="1130" w:type="dxa"/>
            <w:vMerge/>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91019B" w:rsidRDefault="0091019B" w:rsidP="00583BF0">
            <w:pPr>
              <w:rPr>
                <w:rFonts w:ascii="宋体" w:hAnsi="宋体" w:cs="宋体"/>
                <w:sz w:val="22"/>
              </w:rPr>
            </w:pPr>
          </w:p>
        </w:tc>
        <w:tc>
          <w:tcPr>
            <w:tcW w:w="725"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91019B" w:rsidRDefault="0091019B" w:rsidP="00583BF0">
            <w:pPr>
              <w:spacing w:line="360" w:lineRule="auto"/>
              <w:jc w:val="center"/>
              <w:rPr>
                <w:szCs w:val="21"/>
              </w:rPr>
            </w:pPr>
            <w:r>
              <w:rPr>
                <w:rFonts w:ascii="微软雅黑" w:eastAsia="微软雅黑" w:hAnsi="微软雅黑" w:cs="微软雅黑"/>
                <w:szCs w:val="21"/>
                <w:u w:val="single"/>
              </w:rPr>
              <w:t>人员资质（1</w:t>
            </w:r>
            <w:r>
              <w:rPr>
                <w:rFonts w:ascii="微软雅黑" w:eastAsia="微软雅黑" w:hAnsi="微软雅黑" w:cs="微软雅黑" w:hint="eastAsia"/>
                <w:szCs w:val="21"/>
                <w:u w:val="single"/>
              </w:rPr>
              <w:t>5</w:t>
            </w:r>
            <w:r>
              <w:rPr>
                <w:rFonts w:ascii="微软雅黑" w:eastAsia="微软雅黑" w:hAnsi="微软雅黑" w:cs="微软雅黑"/>
                <w:szCs w:val="21"/>
                <w:u w:val="single"/>
              </w:rPr>
              <w:t>分）</w:t>
            </w:r>
          </w:p>
        </w:tc>
        <w:tc>
          <w:tcPr>
            <w:tcW w:w="5014"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91019B" w:rsidRDefault="0091019B" w:rsidP="00583BF0">
            <w:pPr>
              <w:spacing w:line="360" w:lineRule="auto"/>
              <w:rPr>
                <w:rFonts w:ascii="微软雅黑" w:eastAsia="微软雅黑" w:hAnsi="微软雅黑" w:cs="微软雅黑"/>
                <w:szCs w:val="21"/>
              </w:rPr>
            </w:pPr>
            <w:r>
              <w:rPr>
                <w:rFonts w:ascii="微软雅黑" w:eastAsia="微软雅黑" w:hAnsi="微软雅黑" w:cs="微软雅黑"/>
                <w:szCs w:val="21"/>
              </w:rPr>
              <w:t>1.为本项目配备营养师的得</w:t>
            </w:r>
            <w:r>
              <w:rPr>
                <w:rFonts w:ascii="微软雅黑" w:eastAsia="微软雅黑" w:hAnsi="微软雅黑" w:cs="微软雅黑" w:hint="eastAsia"/>
                <w:szCs w:val="21"/>
              </w:rPr>
              <w:t>5</w:t>
            </w:r>
            <w:r>
              <w:rPr>
                <w:rFonts w:ascii="微软雅黑" w:eastAsia="微软雅黑" w:hAnsi="微软雅黑" w:cs="微软雅黑"/>
                <w:szCs w:val="21"/>
              </w:rPr>
              <w:t>分（提供营养师</w:t>
            </w:r>
            <w:r>
              <w:rPr>
                <w:rFonts w:ascii="微软雅黑" w:eastAsia="微软雅黑" w:hAnsi="微软雅黑" w:cs="微软雅黑" w:hint="eastAsia"/>
                <w:szCs w:val="21"/>
              </w:rPr>
              <w:t>证书</w:t>
            </w:r>
            <w:r>
              <w:rPr>
                <w:rFonts w:ascii="微软雅黑" w:eastAsia="微软雅黑" w:hAnsi="微软雅黑" w:cs="微软雅黑"/>
                <w:szCs w:val="21"/>
              </w:rPr>
              <w:t>复印件加盖</w:t>
            </w:r>
            <w:r>
              <w:rPr>
                <w:rFonts w:ascii="微软雅黑" w:eastAsia="微软雅黑" w:hAnsi="微软雅黑" w:cs="微软雅黑" w:hint="eastAsia"/>
                <w:szCs w:val="21"/>
              </w:rPr>
              <w:t>投标人</w:t>
            </w:r>
            <w:r>
              <w:rPr>
                <w:rFonts w:ascii="微软雅黑" w:eastAsia="微软雅黑" w:hAnsi="微软雅黑" w:cs="微软雅黑"/>
                <w:szCs w:val="21"/>
              </w:rPr>
              <w:t>公章）。</w:t>
            </w:r>
          </w:p>
          <w:p w:rsidR="0091019B" w:rsidRDefault="0091019B" w:rsidP="00583BF0">
            <w:pPr>
              <w:spacing w:line="360" w:lineRule="auto"/>
              <w:rPr>
                <w:szCs w:val="21"/>
              </w:rPr>
            </w:pPr>
            <w:r>
              <w:rPr>
                <w:rFonts w:ascii="微软雅黑" w:eastAsia="微软雅黑" w:hAnsi="微软雅黑" w:cs="微软雅黑"/>
                <w:szCs w:val="21"/>
              </w:rPr>
              <w:t>2.对项目厨师人员配置，配备厨师证，每有一个得</w:t>
            </w:r>
            <w:r>
              <w:rPr>
                <w:rFonts w:ascii="微软雅黑" w:eastAsia="微软雅黑" w:hAnsi="微软雅黑" w:cs="微软雅黑" w:hint="eastAsia"/>
                <w:szCs w:val="21"/>
              </w:rPr>
              <w:t>5</w:t>
            </w:r>
            <w:r>
              <w:rPr>
                <w:rFonts w:ascii="微软雅黑" w:eastAsia="微软雅黑" w:hAnsi="微软雅黑" w:cs="微软雅黑"/>
                <w:szCs w:val="21"/>
              </w:rPr>
              <w:t>分，最多得</w:t>
            </w:r>
            <w:r>
              <w:rPr>
                <w:rFonts w:ascii="微软雅黑" w:eastAsia="微软雅黑" w:hAnsi="微软雅黑" w:cs="微软雅黑" w:hint="eastAsia"/>
                <w:szCs w:val="21"/>
              </w:rPr>
              <w:t>10</w:t>
            </w:r>
            <w:r>
              <w:rPr>
                <w:rFonts w:ascii="微软雅黑" w:eastAsia="微软雅黑" w:hAnsi="微软雅黑" w:cs="微软雅黑"/>
                <w:szCs w:val="21"/>
              </w:rPr>
              <w:t>分。（提供等级证书复印件加盖</w:t>
            </w:r>
            <w:r>
              <w:rPr>
                <w:rFonts w:ascii="微软雅黑" w:eastAsia="微软雅黑" w:hAnsi="微软雅黑" w:cs="微软雅黑" w:hint="eastAsia"/>
                <w:szCs w:val="21"/>
              </w:rPr>
              <w:t>投标人</w:t>
            </w:r>
            <w:r>
              <w:rPr>
                <w:rFonts w:ascii="微软雅黑" w:eastAsia="微软雅黑" w:hAnsi="微软雅黑" w:cs="微软雅黑"/>
                <w:szCs w:val="21"/>
              </w:rPr>
              <w:t>公章）</w:t>
            </w:r>
          </w:p>
        </w:tc>
        <w:tc>
          <w:tcPr>
            <w:tcW w:w="2308"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91019B" w:rsidRDefault="0091019B" w:rsidP="00583BF0">
            <w:pPr>
              <w:spacing w:line="360" w:lineRule="auto"/>
              <w:rPr>
                <w:rFonts w:eastAsia="微软雅黑"/>
                <w:szCs w:val="21"/>
              </w:rPr>
            </w:pPr>
            <w:r>
              <w:rPr>
                <w:rFonts w:ascii="微软雅黑" w:eastAsia="微软雅黑" w:hAnsi="微软雅黑" w:cs="微软雅黑"/>
                <w:szCs w:val="21"/>
              </w:rPr>
              <w:t>提供相关证书</w:t>
            </w:r>
            <w:r>
              <w:rPr>
                <w:rFonts w:ascii="微软雅黑" w:eastAsia="微软雅黑" w:hAnsi="微软雅黑" w:cs="微软雅黑" w:hint="eastAsia"/>
                <w:szCs w:val="21"/>
              </w:rPr>
              <w:t>复印件</w:t>
            </w:r>
            <w:r>
              <w:rPr>
                <w:rFonts w:ascii="微软雅黑" w:eastAsia="微软雅黑" w:hAnsi="微软雅黑" w:cs="微软雅黑"/>
                <w:szCs w:val="21"/>
              </w:rPr>
              <w:t>并加盖</w:t>
            </w:r>
            <w:r>
              <w:rPr>
                <w:rFonts w:ascii="微软雅黑" w:eastAsia="微软雅黑" w:hAnsi="微软雅黑" w:cs="微软雅黑" w:hint="eastAsia"/>
                <w:szCs w:val="21"/>
              </w:rPr>
              <w:t>投标人</w:t>
            </w:r>
            <w:r>
              <w:rPr>
                <w:rFonts w:ascii="微软雅黑" w:eastAsia="微软雅黑" w:hAnsi="微软雅黑" w:cs="微软雅黑"/>
                <w:szCs w:val="21"/>
              </w:rPr>
              <w:t>公章</w:t>
            </w:r>
            <w:r>
              <w:rPr>
                <w:rFonts w:ascii="微软雅黑" w:eastAsia="微软雅黑" w:hAnsi="微软雅黑" w:cs="微软雅黑" w:hint="eastAsia"/>
                <w:szCs w:val="21"/>
              </w:rPr>
              <w:t>，原件备查。</w:t>
            </w:r>
          </w:p>
        </w:tc>
      </w:tr>
    </w:tbl>
    <w:p w:rsidR="0091019B" w:rsidRDefault="0091019B" w:rsidP="0091019B">
      <w:pPr>
        <w:ind w:firstLineChars="200" w:firstLine="480"/>
        <w:rPr>
          <w:rFonts w:ascii="微软雅黑" w:eastAsia="微软雅黑" w:hAnsi="微软雅黑" w:cs="微软雅黑"/>
          <w:sz w:val="24"/>
        </w:rPr>
      </w:pPr>
      <w:r>
        <w:rPr>
          <w:rFonts w:ascii="微软雅黑" w:eastAsia="微软雅黑" w:hAnsi="微软雅黑" w:cs="微软雅黑"/>
          <w:sz w:val="24"/>
        </w:rPr>
        <w:t>说明：评标委员会认为</w:t>
      </w:r>
      <w:r>
        <w:rPr>
          <w:rFonts w:ascii="微软雅黑" w:eastAsia="微软雅黑" w:hAnsi="微软雅黑" w:cs="微软雅黑" w:hint="eastAsia"/>
          <w:sz w:val="24"/>
        </w:rPr>
        <w:t>投标人</w:t>
      </w:r>
      <w:r>
        <w:rPr>
          <w:rFonts w:ascii="微软雅黑" w:eastAsia="微软雅黑" w:hAnsi="微软雅黑" w:cs="微软雅黑"/>
          <w:sz w:val="24"/>
        </w:rPr>
        <w:t>的报价明显低于其他通过符合性审查</w:t>
      </w:r>
      <w:r>
        <w:rPr>
          <w:rFonts w:ascii="微软雅黑" w:eastAsia="微软雅黑" w:hAnsi="微软雅黑" w:cs="微软雅黑" w:hint="eastAsia"/>
          <w:sz w:val="24"/>
        </w:rPr>
        <w:t>投标人</w:t>
      </w:r>
      <w:r>
        <w:rPr>
          <w:rFonts w:ascii="微软雅黑" w:eastAsia="微软雅黑" w:hAnsi="微软雅黑" w:cs="微软雅黑"/>
          <w:sz w:val="24"/>
        </w:rPr>
        <w:t>的报价，有可能影响产品质量或者不能诚信履约的，应当要求其在评标现场合理的时间内提供书面说明，必要时提交相关证明材料；</w:t>
      </w:r>
      <w:r>
        <w:rPr>
          <w:rFonts w:ascii="微软雅黑" w:eastAsia="微软雅黑" w:hAnsi="微软雅黑" w:cs="微软雅黑" w:hint="eastAsia"/>
          <w:sz w:val="24"/>
        </w:rPr>
        <w:t>投标人</w:t>
      </w:r>
      <w:r>
        <w:rPr>
          <w:rFonts w:ascii="微软雅黑" w:eastAsia="微软雅黑" w:hAnsi="微软雅黑" w:cs="微软雅黑"/>
          <w:sz w:val="24"/>
        </w:rPr>
        <w:t>不能证明其报价合理性</w:t>
      </w:r>
      <w:r>
        <w:rPr>
          <w:rFonts w:ascii="微软雅黑" w:eastAsia="微软雅黑" w:hAnsi="微软雅黑" w:cs="微软雅黑"/>
          <w:sz w:val="24"/>
        </w:rPr>
        <w:lastRenderedPageBreak/>
        <w:t>的，评标委员会应当将其作为无效投标处理。</w:t>
      </w:r>
    </w:p>
    <w:p w:rsidR="0091019B" w:rsidRDefault="0091019B" w:rsidP="0091019B">
      <w:pPr>
        <w:keepNext/>
        <w:keepLines/>
        <w:ind w:firstLine="480"/>
        <w:rPr>
          <w:rFonts w:ascii="微软雅黑" w:eastAsia="微软雅黑" w:hAnsi="微软雅黑" w:cs="微软雅黑"/>
          <w:b/>
          <w:sz w:val="24"/>
        </w:rPr>
      </w:pPr>
      <w:r>
        <w:rPr>
          <w:rFonts w:ascii="微软雅黑" w:eastAsia="微软雅黑" w:hAnsi="微软雅黑" w:cs="微软雅黑"/>
          <w:b/>
          <w:sz w:val="24"/>
        </w:rPr>
        <w:t>四、无效投标条款</w:t>
      </w:r>
    </w:p>
    <w:p w:rsidR="0091019B" w:rsidRDefault="0091019B" w:rsidP="0091019B">
      <w:pPr>
        <w:ind w:firstLine="480"/>
        <w:rPr>
          <w:rFonts w:ascii="微软雅黑" w:eastAsia="微软雅黑" w:hAnsi="微软雅黑" w:cs="微软雅黑"/>
          <w:sz w:val="24"/>
        </w:rPr>
      </w:pPr>
      <w:r>
        <w:rPr>
          <w:rFonts w:ascii="微软雅黑" w:eastAsia="微软雅黑" w:hAnsi="微软雅黑" w:cs="微软雅黑" w:hint="eastAsia"/>
          <w:sz w:val="24"/>
        </w:rPr>
        <w:t>投标人</w:t>
      </w:r>
      <w:r>
        <w:rPr>
          <w:rFonts w:ascii="微软雅黑" w:eastAsia="微软雅黑" w:hAnsi="微软雅黑" w:cs="微软雅黑"/>
          <w:sz w:val="24"/>
        </w:rPr>
        <w:t>或其投标文件出现下列情况之一者，应为无效投标：</w:t>
      </w:r>
    </w:p>
    <w:p w:rsidR="0091019B" w:rsidRDefault="0091019B" w:rsidP="0091019B">
      <w:pPr>
        <w:ind w:firstLine="480"/>
        <w:rPr>
          <w:rFonts w:ascii="微软雅黑" w:eastAsia="微软雅黑" w:hAnsi="微软雅黑" w:cs="微软雅黑"/>
          <w:sz w:val="24"/>
        </w:rPr>
      </w:pPr>
      <w:r>
        <w:rPr>
          <w:rFonts w:ascii="微软雅黑" w:eastAsia="微软雅黑" w:hAnsi="微软雅黑" w:cs="微软雅黑"/>
          <w:sz w:val="24"/>
        </w:rPr>
        <w:t>（一）未按照</w:t>
      </w:r>
      <w:r>
        <w:rPr>
          <w:rFonts w:ascii="微软雅黑" w:eastAsia="微软雅黑" w:hAnsi="微软雅黑" w:cs="微软雅黑" w:hint="eastAsia"/>
          <w:sz w:val="24"/>
        </w:rPr>
        <w:t>采购文件</w:t>
      </w:r>
      <w:r>
        <w:rPr>
          <w:rFonts w:ascii="微软雅黑" w:eastAsia="微软雅黑" w:hAnsi="微软雅黑" w:cs="微软雅黑"/>
          <w:sz w:val="24"/>
        </w:rPr>
        <w:t>的规定提交投标保证金的；</w:t>
      </w:r>
    </w:p>
    <w:p w:rsidR="0091019B" w:rsidRDefault="0091019B" w:rsidP="0091019B">
      <w:pPr>
        <w:ind w:firstLine="480"/>
        <w:rPr>
          <w:rFonts w:ascii="微软雅黑" w:eastAsia="微软雅黑" w:hAnsi="微软雅黑" w:cs="微软雅黑"/>
          <w:sz w:val="24"/>
        </w:rPr>
      </w:pPr>
      <w:r>
        <w:rPr>
          <w:rFonts w:ascii="微软雅黑" w:eastAsia="微软雅黑" w:hAnsi="微软雅黑" w:cs="微软雅黑"/>
          <w:sz w:val="24"/>
        </w:rPr>
        <w:t>（二）投标文件未按</w:t>
      </w:r>
      <w:r>
        <w:rPr>
          <w:rFonts w:ascii="微软雅黑" w:eastAsia="微软雅黑" w:hAnsi="微软雅黑" w:cs="微软雅黑" w:hint="eastAsia"/>
          <w:sz w:val="24"/>
        </w:rPr>
        <w:t>采购文件</w:t>
      </w:r>
      <w:r>
        <w:rPr>
          <w:rFonts w:ascii="微软雅黑" w:eastAsia="微软雅黑" w:hAnsi="微软雅黑" w:cs="微软雅黑"/>
          <w:sz w:val="24"/>
        </w:rPr>
        <w:t>要求签署、盖章的；</w:t>
      </w:r>
    </w:p>
    <w:p w:rsidR="0091019B" w:rsidRDefault="0091019B" w:rsidP="0091019B">
      <w:pPr>
        <w:ind w:firstLine="480"/>
        <w:rPr>
          <w:rFonts w:ascii="微软雅黑" w:eastAsia="微软雅黑" w:hAnsi="微软雅黑" w:cs="微软雅黑"/>
          <w:sz w:val="24"/>
        </w:rPr>
      </w:pPr>
      <w:r>
        <w:rPr>
          <w:rFonts w:ascii="微软雅黑" w:eastAsia="微软雅黑" w:hAnsi="微软雅黑" w:cs="微软雅黑"/>
          <w:sz w:val="24"/>
        </w:rPr>
        <w:t>（三）不具备</w:t>
      </w:r>
      <w:r>
        <w:rPr>
          <w:rFonts w:ascii="微软雅黑" w:eastAsia="微软雅黑" w:hAnsi="微软雅黑" w:cs="微软雅黑" w:hint="eastAsia"/>
          <w:sz w:val="24"/>
        </w:rPr>
        <w:t>采购文件</w:t>
      </w:r>
      <w:r>
        <w:rPr>
          <w:rFonts w:ascii="微软雅黑" w:eastAsia="微软雅黑" w:hAnsi="微软雅黑" w:cs="微软雅黑"/>
          <w:sz w:val="24"/>
        </w:rPr>
        <w:t>中规定的资格要求的；</w:t>
      </w:r>
    </w:p>
    <w:p w:rsidR="0091019B" w:rsidRDefault="0091019B" w:rsidP="0091019B">
      <w:pPr>
        <w:ind w:firstLine="480"/>
        <w:rPr>
          <w:rFonts w:ascii="微软雅黑" w:eastAsia="微软雅黑" w:hAnsi="微软雅黑" w:cs="微软雅黑"/>
          <w:sz w:val="24"/>
        </w:rPr>
      </w:pPr>
      <w:r>
        <w:rPr>
          <w:rFonts w:ascii="微软雅黑" w:eastAsia="微软雅黑" w:hAnsi="微软雅黑" w:cs="微软雅黑"/>
          <w:sz w:val="24"/>
        </w:rPr>
        <w:t>（四）报价超过</w:t>
      </w:r>
      <w:r>
        <w:rPr>
          <w:rFonts w:ascii="微软雅黑" w:eastAsia="微软雅黑" w:hAnsi="微软雅黑" w:cs="微软雅黑" w:hint="eastAsia"/>
          <w:sz w:val="24"/>
        </w:rPr>
        <w:t>采购文件</w:t>
      </w:r>
      <w:r>
        <w:rPr>
          <w:rFonts w:ascii="微软雅黑" w:eastAsia="微软雅黑" w:hAnsi="微软雅黑" w:cs="微软雅黑"/>
          <w:sz w:val="24"/>
        </w:rPr>
        <w:t>中规定的预算金额或者最高限价的；</w:t>
      </w:r>
    </w:p>
    <w:p w:rsidR="0091019B" w:rsidRDefault="0091019B" w:rsidP="0091019B">
      <w:pPr>
        <w:ind w:firstLine="480"/>
        <w:rPr>
          <w:rFonts w:ascii="微软雅黑" w:eastAsia="微软雅黑" w:hAnsi="微软雅黑" w:cs="微软雅黑"/>
          <w:sz w:val="24"/>
        </w:rPr>
      </w:pPr>
      <w:r>
        <w:rPr>
          <w:rFonts w:ascii="微软雅黑" w:eastAsia="微软雅黑" w:hAnsi="微软雅黑" w:cs="微软雅黑"/>
          <w:sz w:val="24"/>
        </w:rPr>
        <w:t>（五）投标文件含有采购人不能接受的附加条件的；</w:t>
      </w:r>
    </w:p>
    <w:p w:rsidR="0091019B" w:rsidRDefault="0091019B" w:rsidP="0091019B">
      <w:pPr>
        <w:ind w:firstLine="480"/>
        <w:rPr>
          <w:rFonts w:ascii="微软雅黑" w:eastAsia="微软雅黑" w:hAnsi="微软雅黑" w:cs="微软雅黑"/>
          <w:sz w:val="24"/>
        </w:rPr>
      </w:pPr>
      <w:r>
        <w:rPr>
          <w:rFonts w:ascii="微软雅黑" w:eastAsia="微软雅黑" w:hAnsi="微软雅黑" w:cs="微软雅黑"/>
          <w:sz w:val="24"/>
        </w:rPr>
        <w:t>（六）</w:t>
      </w:r>
      <w:r>
        <w:rPr>
          <w:rFonts w:ascii="微软雅黑" w:eastAsia="微软雅黑" w:hAnsi="微软雅黑" w:cs="微软雅黑" w:hint="eastAsia"/>
          <w:sz w:val="24"/>
        </w:rPr>
        <w:t>投标人</w:t>
      </w:r>
      <w:r>
        <w:rPr>
          <w:rFonts w:ascii="微软雅黑" w:eastAsia="微软雅黑" w:hAnsi="微软雅黑" w:cs="微软雅黑"/>
          <w:sz w:val="24"/>
        </w:rPr>
        <w:t>串通投标的；</w:t>
      </w:r>
    </w:p>
    <w:p w:rsidR="0091019B" w:rsidRDefault="0091019B" w:rsidP="0091019B">
      <w:pPr>
        <w:ind w:firstLine="480"/>
        <w:rPr>
          <w:rFonts w:ascii="微软雅黑" w:eastAsia="微软雅黑" w:hAnsi="微软雅黑" w:cs="微软雅黑"/>
          <w:sz w:val="24"/>
        </w:rPr>
      </w:pPr>
      <w:r>
        <w:rPr>
          <w:rFonts w:ascii="微软雅黑" w:eastAsia="微软雅黑" w:hAnsi="微软雅黑" w:cs="微软雅黑"/>
          <w:sz w:val="24"/>
        </w:rPr>
        <w:t>（七）</w:t>
      </w:r>
      <w:r>
        <w:rPr>
          <w:rFonts w:ascii="微软雅黑" w:eastAsia="微软雅黑" w:hAnsi="微软雅黑" w:cs="微软雅黑" w:hint="eastAsia"/>
          <w:sz w:val="24"/>
        </w:rPr>
        <w:t>投标人</w:t>
      </w:r>
      <w:r>
        <w:rPr>
          <w:rFonts w:ascii="微软雅黑" w:eastAsia="微软雅黑" w:hAnsi="微软雅黑" w:cs="微软雅黑"/>
          <w:sz w:val="24"/>
        </w:rPr>
        <w:t>以联合体形式参与投标的；</w:t>
      </w:r>
    </w:p>
    <w:p w:rsidR="0091019B" w:rsidRDefault="0091019B" w:rsidP="0091019B">
      <w:pPr>
        <w:ind w:firstLine="480"/>
        <w:rPr>
          <w:rFonts w:ascii="微软雅黑" w:eastAsia="微软雅黑" w:hAnsi="微软雅黑" w:cs="微软雅黑"/>
          <w:sz w:val="24"/>
        </w:rPr>
      </w:pPr>
      <w:r>
        <w:rPr>
          <w:rFonts w:ascii="微软雅黑" w:eastAsia="微软雅黑" w:hAnsi="微软雅黑" w:cs="微软雅黑"/>
          <w:sz w:val="24"/>
        </w:rPr>
        <w:t>（八）</w:t>
      </w:r>
      <w:r>
        <w:rPr>
          <w:rFonts w:ascii="微软雅黑" w:eastAsia="微软雅黑" w:hAnsi="微软雅黑" w:cs="微软雅黑" w:hint="eastAsia"/>
          <w:sz w:val="24"/>
        </w:rPr>
        <w:t>投标人</w:t>
      </w:r>
      <w:r>
        <w:rPr>
          <w:rFonts w:ascii="微软雅黑" w:eastAsia="微软雅黑" w:hAnsi="微软雅黑" w:cs="微软雅黑"/>
          <w:sz w:val="24"/>
        </w:rPr>
        <w:t>以合同分包形式参与投标的</w:t>
      </w:r>
    </w:p>
    <w:p w:rsidR="0091019B" w:rsidRDefault="0091019B" w:rsidP="0091019B">
      <w:pPr>
        <w:ind w:firstLine="480"/>
        <w:rPr>
          <w:rFonts w:ascii="微软雅黑" w:eastAsia="微软雅黑" w:hAnsi="微软雅黑" w:cs="微软雅黑"/>
          <w:sz w:val="24"/>
        </w:rPr>
      </w:pPr>
      <w:r>
        <w:rPr>
          <w:rFonts w:ascii="微软雅黑" w:eastAsia="微软雅黑" w:hAnsi="微软雅黑" w:cs="微软雅黑"/>
          <w:sz w:val="24"/>
        </w:rPr>
        <w:t>（九）法律、法规和</w:t>
      </w:r>
      <w:r>
        <w:rPr>
          <w:rFonts w:ascii="微软雅黑" w:eastAsia="微软雅黑" w:hAnsi="微软雅黑" w:cs="微软雅黑" w:hint="eastAsia"/>
          <w:sz w:val="24"/>
        </w:rPr>
        <w:t>采购文件</w:t>
      </w:r>
      <w:r>
        <w:rPr>
          <w:rFonts w:ascii="微软雅黑" w:eastAsia="微软雅黑" w:hAnsi="微软雅黑" w:cs="微软雅黑"/>
          <w:sz w:val="24"/>
        </w:rPr>
        <w:t>规定的其他无效情形。</w:t>
      </w:r>
    </w:p>
    <w:p w:rsidR="0091019B" w:rsidRDefault="0091019B" w:rsidP="0091019B">
      <w:pPr>
        <w:keepNext/>
        <w:keepLines/>
        <w:ind w:firstLine="480"/>
        <w:rPr>
          <w:rFonts w:ascii="微软雅黑" w:eastAsia="微软雅黑" w:hAnsi="微软雅黑" w:cs="微软雅黑"/>
          <w:b/>
          <w:sz w:val="24"/>
        </w:rPr>
      </w:pPr>
      <w:r>
        <w:rPr>
          <w:rFonts w:ascii="微软雅黑" w:eastAsia="微软雅黑" w:hAnsi="微软雅黑" w:cs="微软雅黑"/>
          <w:b/>
          <w:sz w:val="24"/>
        </w:rPr>
        <w:t>五、废标条款</w:t>
      </w:r>
    </w:p>
    <w:p w:rsidR="0091019B" w:rsidRDefault="0091019B" w:rsidP="0091019B">
      <w:pPr>
        <w:ind w:firstLine="480"/>
        <w:rPr>
          <w:rFonts w:ascii="微软雅黑" w:eastAsia="微软雅黑" w:hAnsi="微软雅黑" w:cs="微软雅黑"/>
          <w:sz w:val="24"/>
        </w:rPr>
      </w:pPr>
      <w:r>
        <w:rPr>
          <w:rFonts w:ascii="微软雅黑" w:eastAsia="微软雅黑" w:hAnsi="微软雅黑" w:cs="微软雅黑"/>
          <w:sz w:val="24"/>
        </w:rPr>
        <w:t>在招标采购中，出现下列情形之一的，应予废标：</w:t>
      </w:r>
    </w:p>
    <w:p w:rsidR="0091019B" w:rsidRDefault="0091019B" w:rsidP="0091019B">
      <w:pPr>
        <w:ind w:firstLine="480"/>
        <w:rPr>
          <w:rFonts w:ascii="微软雅黑" w:eastAsia="微软雅黑" w:hAnsi="微软雅黑" w:cs="微软雅黑"/>
          <w:sz w:val="24"/>
        </w:rPr>
      </w:pPr>
      <w:r>
        <w:rPr>
          <w:rFonts w:ascii="微软雅黑" w:eastAsia="微软雅黑" w:hAnsi="微软雅黑" w:cs="微软雅黑"/>
          <w:sz w:val="24"/>
        </w:rPr>
        <w:t>（一）符合专业条件的</w:t>
      </w:r>
      <w:r>
        <w:rPr>
          <w:rFonts w:ascii="微软雅黑" w:eastAsia="微软雅黑" w:hAnsi="微软雅黑" w:cs="微软雅黑" w:hint="eastAsia"/>
          <w:sz w:val="24"/>
        </w:rPr>
        <w:t>投标人</w:t>
      </w:r>
      <w:r>
        <w:rPr>
          <w:rFonts w:ascii="微软雅黑" w:eastAsia="微软雅黑" w:hAnsi="微软雅黑" w:cs="微软雅黑"/>
          <w:sz w:val="24"/>
        </w:rPr>
        <w:t>或者对</w:t>
      </w:r>
      <w:r>
        <w:rPr>
          <w:rFonts w:ascii="微软雅黑" w:eastAsia="微软雅黑" w:hAnsi="微软雅黑" w:cs="微软雅黑" w:hint="eastAsia"/>
          <w:sz w:val="24"/>
        </w:rPr>
        <w:t>采购文件</w:t>
      </w:r>
      <w:r>
        <w:rPr>
          <w:rFonts w:ascii="微软雅黑" w:eastAsia="微软雅黑" w:hAnsi="微软雅黑" w:cs="微软雅黑"/>
          <w:sz w:val="24"/>
        </w:rPr>
        <w:t>作实质响应的</w:t>
      </w:r>
      <w:r>
        <w:rPr>
          <w:rFonts w:ascii="微软雅黑" w:eastAsia="微软雅黑" w:hAnsi="微软雅黑" w:cs="微软雅黑" w:hint="eastAsia"/>
          <w:sz w:val="24"/>
        </w:rPr>
        <w:t>投标人</w:t>
      </w:r>
      <w:r>
        <w:rPr>
          <w:rFonts w:ascii="微软雅黑" w:eastAsia="微软雅黑" w:hAnsi="微软雅黑" w:cs="微软雅黑"/>
          <w:sz w:val="24"/>
        </w:rPr>
        <w:t>不足三家的；</w:t>
      </w:r>
    </w:p>
    <w:p w:rsidR="0091019B" w:rsidRDefault="0091019B" w:rsidP="0091019B">
      <w:pPr>
        <w:ind w:firstLine="480"/>
        <w:rPr>
          <w:rFonts w:ascii="微软雅黑" w:eastAsia="微软雅黑" w:hAnsi="微软雅黑" w:cs="微软雅黑"/>
          <w:sz w:val="24"/>
        </w:rPr>
      </w:pPr>
      <w:r>
        <w:rPr>
          <w:rFonts w:ascii="微软雅黑" w:eastAsia="微软雅黑" w:hAnsi="微软雅黑" w:cs="微软雅黑"/>
          <w:sz w:val="24"/>
        </w:rPr>
        <w:t>（二）</w:t>
      </w:r>
      <w:r>
        <w:rPr>
          <w:rFonts w:ascii="微软雅黑" w:eastAsia="微软雅黑" w:hAnsi="微软雅黑" w:cs="微软雅黑" w:hint="eastAsia"/>
          <w:sz w:val="24"/>
        </w:rPr>
        <w:t>投标人</w:t>
      </w:r>
      <w:r>
        <w:rPr>
          <w:rFonts w:ascii="微软雅黑" w:eastAsia="微软雅黑" w:hAnsi="微软雅黑" w:cs="微软雅黑"/>
          <w:sz w:val="24"/>
        </w:rPr>
        <w:t>的报价均超过了采购预算，采购人不能支付的；</w:t>
      </w:r>
    </w:p>
    <w:p w:rsidR="0091019B" w:rsidRDefault="0091019B" w:rsidP="0091019B">
      <w:pPr>
        <w:ind w:firstLine="480"/>
        <w:rPr>
          <w:rFonts w:ascii="微软雅黑" w:eastAsia="微软雅黑" w:hAnsi="微软雅黑" w:cs="微软雅黑"/>
          <w:sz w:val="24"/>
        </w:rPr>
      </w:pPr>
      <w:r>
        <w:rPr>
          <w:rFonts w:ascii="微软雅黑" w:eastAsia="微软雅黑" w:hAnsi="微软雅黑" w:cs="微软雅黑"/>
          <w:sz w:val="24"/>
        </w:rPr>
        <w:t>（三）出现影响采购公正的违法、违规行为的；</w:t>
      </w:r>
    </w:p>
    <w:p w:rsidR="0091019B" w:rsidRDefault="0091019B" w:rsidP="0091019B">
      <w:pPr>
        <w:ind w:firstLine="480"/>
        <w:rPr>
          <w:rFonts w:ascii="微软雅黑" w:eastAsia="微软雅黑" w:hAnsi="微软雅黑" w:cs="微软雅黑"/>
          <w:sz w:val="24"/>
        </w:rPr>
      </w:pPr>
      <w:r>
        <w:rPr>
          <w:rFonts w:ascii="微软雅黑" w:eastAsia="微软雅黑" w:hAnsi="微软雅黑" w:cs="微软雅黑"/>
          <w:sz w:val="24"/>
        </w:rPr>
        <w:t>（四）因重大变故，采购任务取消的。</w:t>
      </w:r>
    </w:p>
    <w:p w:rsidR="0091019B" w:rsidRDefault="0091019B" w:rsidP="0091019B">
      <w:pPr>
        <w:ind w:firstLine="480"/>
        <w:rPr>
          <w:rFonts w:ascii="微软雅黑" w:eastAsia="微软雅黑" w:hAnsi="微软雅黑" w:cs="微软雅黑"/>
          <w:sz w:val="24"/>
        </w:rPr>
      </w:pPr>
      <w:r>
        <w:rPr>
          <w:rFonts w:ascii="微软雅黑" w:eastAsia="微软雅黑" w:hAnsi="微软雅黑" w:cs="微软雅黑"/>
          <w:sz w:val="24"/>
        </w:rPr>
        <w:t>废标后，除采购任务取消情形外，应当重新组织采购。</w:t>
      </w:r>
    </w:p>
    <w:p w:rsidR="0091019B" w:rsidRDefault="0091019B" w:rsidP="0091019B">
      <w:pPr>
        <w:keepNext/>
        <w:tabs>
          <w:tab w:val="left" w:pos="3360"/>
        </w:tabs>
        <w:jc w:val="center"/>
        <w:rPr>
          <w:rFonts w:ascii="微软雅黑" w:eastAsia="微软雅黑" w:hAnsi="微软雅黑" w:cs="微软雅黑"/>
          <w:sz w:val="28"/>
        </w:rPr>
      </w:pPr>
      <w:r>
        <w:rPr>
          <w:rFonts w:ascii="微软雅黑" w:eastAsia="微软雅黑" w:hAnsi="微软雅黑" w:cs="微软雅黑"/>
          <w:sz w:val="28"/>
        </w:rPr>
        <w:t xml:space="preserve"> </w:t>
      </w:r>
    </w:p>
    <w:p w:rsidR="0091019B" w:rsidRDefault="0091019B" w:rsidP="0091019B">
      <w:pPr>
        <w:keepNext/>
        <w:tabs>
          <w:tab w:val="left" w:pos="3360"/>
        </w:tabs>
        <w:jc w:val="center"/>
        <w:rPr>
          <w:rFonts w:ascii="微软雅黑" w:eastAsia="微软雅黑" w:hAnsi="微软雅黑" w:cs="微软雅黑"/>
          <w:b/>
          <w:sz w:val="44"/>
        </w:rPr>
        <w:sectPr w:rsidR="0091019B">
          <w:pgSz w:w="11906" w:h="16838"/>
          <w:pgMar w:top="1440" w:right="1800" w:bottom="1440" w:left="1800" w:header="720" w:footer="720" w:gutter="0"/>
          <w:cols w:space="720"/>
          <w:docGrid w:type="lines" w:linePitch="312"/>
        </w:sectPr>
      </w:pPr>
    </w:p>
    <w:p w:rsidR="0091019B" w:rsidRDefault="0091019B" w:rsidP="0091019B">
      <w:pPr>
        <w:keepNext/>
        <w:tabs>
          <w:tab w:val="left" w:pos="3360"/>
        </w:tabs>
        <w:jc w:val="center"/>
        <w:rPr>
          <w:rFonts w:ascii="微软雅黑" w:eastAsia="微软雅黑" w:hAnsi="微软雅黑" w:cs="微软雅黑"/>
          <w:b/>
          <w:sz w:val="44"/>
        </w:rPr>
      </w:pPr>
      <w:r>
        <w:rPr>
          <w:rFonts w:ascii="微软雅黑" w:eastAsia="微软雅黑" w:hAnsi="微软雅黑" w:cs="微软雅黑"/>
          <w:b/>
          <w:sz w:val="44"/>
        </w:rPr>
        <w:lastRenderedPageBreak/>
        <w:t xml:space="preserve">第五篇  </w:t>
      </w:r>
      <w:r>
        <w:rPr>
          <w:rFonts w:ascii="微软雅黑" w:eastAsia="微软雅黑" w:hAnsi="微软雅黑" w:cs="微软雅黑" w:hint="eastAsia"/>
          <w:b/>
          <w:sz w:val="44"/>
        </w:rPr>
        <w:t>投标人</w:t>
      </w:r>
      <w:r>
        <w:rPr>
          <w:rFonts w:ascii="微软雅黑" w:eastAsia="微软雅黑" w:hAnsi="微软雅黑" w:cs="微软雅黑"/>
          <w:b/>
          <w:sz w:val="44"/>
        </w:rPr>
        <w:t>须知</w:t>
      </w:r>
    </w:p>
    <w:p w:rsidR="0091019B" w:rsidRDefault="0091019B" w:rsidP="0091019B">
      <w:pPr>
        <w:keepNext/>
        <w:keepLines/>
        <w:ind w:firstLine="480"/>
        <w:rPr>
          <w:rFonts w:ascii="微软雅黑" w:eastAsia="微软雅黑" w:hAnsi="微软雅黑" w:cs="微软雅黑"/>
          <w:b/>
          <w:sz w:val="24"/>
        </w:rPr>
      </w:pPr>
      <w:r>
        <w:rPr>
          <w:rFonts w:ascii="微软雅黑" w:eastAsia="微软雅黑" w:hAnsi="微软雅黑" w:cs="微软雅黑"/>
          <w:b/>
          <w:sz w:val="24"/>
        </w:rPr>
        <w:t>一、</w:t>
      </w:r>
      <w:r>
        <w:rPr>
          <w:rFonts w:ascii="微软雅黑" w:eastAsia="微软雅黑" w:hAnsi="微软雅黑" w:cs="微软雅黑" w:hint="eastAsia"/>
          <w:b/>
          <w:sz w:val="24"/>
        </w:rPr>
        <w:t>投标人</w:t>
      </w:r>
    </w:p>
    <w:p w:rsidR="0091019B" w:rsidRDefault="0091019B" w:rsidP="0091019B">
      <w:pPr>
        <w:ind w:firstLine="480"/>
        <w:rPr>
          <w:rFonts w:ascii="微软雅黑" w:eastAsia="微软雅黑" w:hAnsi="微软雅黑" w:cs="微软雅黑"/>
          <w:sz w:val="24"/>
        </w:rPr>
      </w:pPr>
      <w:r>
        <w:rPr>
          <w:rFonts w:ascii="微软雅黑" w:eastAsia="微软雅黑" w:hAnsi="微软雅黑" w:cs="微软雅黑"/>
          <w:sz w:val="24"/>
        </w:rPr>
        <w:t>（一）</w:t>
      </w:r>
      <w:r>
        <w:rPr>
          <w:rFonts w:ascii="微软雅黑" w:eastAsia="微软雅黑" w:hAnsi="微软雅黑" w:cs="微软雅黑" w:hint="eastAsia"/>
          <w:sz w:val="24"/>
        </w:rPr>
        <w:t>投标人</w:t>
      </w:r>
    </w:p>
    <w:p w:rsidR="0091019B" w:rsidRDefault="0091019B" w:rsidP="0091019B">
      <w:pPr>
        <w:ind w:firstLine="480"/>
        <w:rPr>
          <w:rFonts w:ascii="微软雅黑" w:eastAsia="微软雅黑" w:hAnsi="微软雅黑" w:cs="微软雅黑"/>
          <w:sz w:val="24"/>
        </w:rPr>
      </w:pPr>
      <w:r>
        <w:rPr>
          <w:rFonts w:ascii="微软雅黑" w:eastAsia="微软雅黑" w:hAnsi="微软雅黑" w:cs="微软雅黑" w:hint="eastAsia"/>
          <w:sz w:val="24"/>
        </w:rPr>
        <w:t>投标人</w:t>
      </w:r>
      <w:r>
        <w:rPr>
          <w:rFonts w:ascii="微软雅黑" w:eastAsia="微软雅黑" w:hAnsi="微软雅黑" w:cs="微软雅黑"/>
          <w:sz w:val="24"/>
        </w:rPr>
        <w:t>是指响应采购、参加投标竞争的法人、其他组织或者自然人。</w:t>
      </w:r>
    </w:p>
    <w:p w:rsidR="0091019B" w:rsidRDefault="0091019B" w:rsidP="0091019B">
      <w:pPr>
        <w:ind w:firstLine="480"/>
        <w:rPr>
          <w:rFonts w:ascii="微软雅黑" w:eastAsia="微软雅黑" w:hAnsi="微软雅黑" w:cs="微软雅黑"/>
          <w:sz w:val="24"/>
        </w:rPr>
      </w:pPr>
      <w:r>
        <w:rPr>
          <w:rFonts w:ascii="微软雅黑" w:eastAsia="微软雅黑" w:hAnsi="微软雅黑" w:cs="微软雅黑"/>
          <w:sz w:val="24"/>
        </w:rPr>
        <w:t>（二）合格</w:t>
      </w:r>
      <w:r>
        <w:rPr>
          <w:rFonts w:ascii="微软雅黑" w:eastAsia="微软雅黑" w:hAnsi="微软雅黑" w:cs="微软雅黑" w:hint="eastAsia"/>
          <w:sz w:val="24"/>
        </w:rPr>
        <w:t>投标人</w:t>
      </w:r>
      <w:r>
        <w:rPr>
          <w:rFonts w:ascii="微软雅黑" w:eastAsia="微软雅黑" w:hAnsi="微软雅黑" w:cs="微软雅黑"/>
          <w:sz w:val="24"/>
        </w:rPr>
        <w:t>条件</w:t>
      </w:r>
    </w:p>
    <w:p w:rsidR="0091019B" w:rsidRDefault="0091019B" w:rsidP="0091019B">
      <w:pPr>
        <w:ind w:firstLine="480"/>
        <w:rPr>
          <w:rFonts w:ascii="微软雅黑" w:eastAsia="微软雅黑" w:hAnsi="微软雅黑" w:cs="微软雅黑"/>
          <w:sz w:val="24"/>
        </w:rPr>
      </w:pPr>
      <w:r>
        <w:rPr>
          <w:rFonts w:ascii="微软雅黑" w:eastAsia="微软雅黑" w:hAnsi="微软雅黑" w:cs="微软雅黑"/>
          <w:sz w:val="24"/>
        </w:rPr>
        <w:t>合格</w:t>
      </w:r>
      <w:r>
        <w:rPr>
          <w:rFonts w:ascii="微软雅黑" w:eastAsia="微软雅黑" w:hAnsi="微软雅黑" w:cs="微软雅黑" w:hint="eastAsia"/>
          <w:sz w:val="24"/>
        </w:rPr>
        <w:t>投标人</w:t>
      </w:r>
      <w:r>
        <w:rPr>
          <w:rFonts w:ascii="微软雅黑" w:eastAsia="微软雅黑" w:hAnsi="微软雅黑" w:cs="微软雅黑"/>
          <w:sz w:val="24"/>
        </w:rPr>
        <w:t>应完全符合采购文件第一篇中规定的</w:t>
      </w:r>
      <w:r>
        <w:rPr>
          <w:rFonts w:ascii="微软雅黑" w:eastAsia="微软雅黑" w:hAnsi="微软雅黑" w:cs="微软雅黑" w:hint="eastAsia"/>
          <w:sz w:val="24"/>
        </w:rPr>
        <w:t>投标人</w:t>
      </w:r>
      <w:r>
        <w:rPr>
          <w:rFonts w:ascii="微软雅黑" w:eastAsia="微软雅黑" w:hAnsi="微软雅黑" w:cs="微软雅黑"/>
          <w:sz w:val="24"/>
        </w:rPr>
        <w:t>资格条件，并对采购文件作出实质性响应。</w:t>
      </w:r>
    </w:p>
    <w:p w:rsidR="0091019B" w:rsidRDefault="0091019B" w:rsidP="0091019B">
      <w:pPr>
        <w:ind w:firstLine="480"/>
        <w:rPr>
          <w:rFonts w:ascii="微软雅黑" w:eastAsia="微软雅黑" w:hAnsi="微软雅黑" w:cs="微软雅黑"/>
          <w:sz w:val="24"/>
        </w:rPr>
      </w:pPr>
      <w:r>
        <w:rPr>
          <w:rFonts w:ascii="微软雅黑" w:eastAsia="微软雅黑" w:hAnsi="微软雅黑" w:cs="微软雅黑"/>
          <w:sz w:val="24"/>
        </w:rPr>
        <w:t>（三）</w:t>
      </w:r>
      <w:r>
        <w:rPr>
          <w:rFonts w:ascii="微软雅黑" w:eastAsia="微软雅黑" w:hAnsi="微软雅黑" w:cs="微软雅黑" w:hint="eastAsia"/>
          <w:sz w:val="24"/>
        </w:rPr>
        <w:t>投标人</w:t>
      </w:r>
      <w:r>
        <w:rPr>
          <w:rFonts w:ascii="微软雅黑" w:eastAsia="微软雅黑" w:hAnsi="微软雅黑" w:cs="微软雅黑"/>
          <w:sz w:val="24"/>
        </w:rPr>
        <w:t>的风险</w:t>
      </w:r>
    </w:p>
    <w:p w:rsidR="0091019B" w:rsidRDefault="0091019B" w:rsidP="0091019B">
      <w:pPr>
        <w:ind w:firstLine="480"/>
        <w:rPr>
          <w:rFonts w:ascii="微软雅黑" w:eastAsia="微软雅黑" w:hAnsi="微软雅黑" w:cs="微软雅黑"/>
          <w:sz w:val="24"/>
        </w:rPr>
      </w:pPr>
      <w:r>
        <w:rPr>
          <w:rFonts w:ascii="微软雅黑" w:eastAsia="微软雅黑" w:hAnsi="微软雅黑" w:cs="微软雅黑" w:hint="eastAsia"/>
          <w:sz w:val="24"/>
        </w:rPr>
        <w:t>投标人</w:t>
      </w:r>
      <w:r>
        <w:rPr>
          <w:rFonts w:ascii="微软雅黑" w:eastAsia="微软雅黑" w:hAnsi="微软雅黑" w:cs="微软雅黑"/>
          <w:sz w:val="24"/>
        </w:rPr>
        <w:t>没有按照采购文件要求提供全部资料，或者</w:t>
      </w:r>
      <w:r>
        <w:rPr>
          <w:rFonts w:ascii="微软雅黑" w:eastAsia="微软雅黑" w:hAnsi="微软雅黑" w:cs="微软雅黑" w:hint="eastAsia"/>
          <w:sz w:val="24"/>
        </w:rPr>
        <w:t>投标人</w:t>
      </w:r>
      <w:r>
        <w:rPr>
          <w:rFonts w:ascii="微软雅黑" w:eastAsia="微软雅黑" w:hAnsi="微软雅黑" w:cs="微软雅黑"/>
          <w:sz w:val="24"/>
        </w:rPr>
        <w:t>没有对采购文件在各方面作出实质性响应，可能导致投标被拒绝或评定为无效投标。</w:t>
      </w:r>
    </w:p>
    <w:p w:rsidR="0091019B" w:rsidRDefault="0091019B" w:rsidP="0091019B">
      <w:pPr>
        <w:ind w:firstLine="480"/>
        <w:rPr>
          <w:rFonts w:ascii="微软雅黑" w:eastAsia="微软雅黑" w:hAnsi="微软雅黑" w:cs="微软雅黑"/>
          <w:sz w:val="24"/>
        </w:rPr>
      </w:pPr>
      <w:r>
        <w:rPr>
          <w:rFonts w:ascii="微软雅黑" w:eastAsia="微软雅黑" w:hAnsi="微软雅黑" w:cs="微软雅黑"/>
          <w:sz w:val="24"/>
        </w:rPr>
        <w:t>（四）法律责任</w:t>
      </w:r>
    </w:p>
    <w:p w:rsidR="0091019B" w:rsidRDefault="0091019B" w:rsidP="0091019B">
      <w:pPr>
        <w:ind w:firstLine="480"/>
        <w:rPr>
          <w:rFonts w:ascii="微软雅黑" w:eastAsia="微软雅黑" w:hAnsi="微软雅黑" w:cs="微软雅黑"/>
          <w:sz w:val="24"/>
        </w:rPr>
      </w:pPr>
      <w:r>
        <w:rPr>
          <w:rFonts w:ascii="微软雅黑" w:eastAsia="微软雅黑" w:hAnsi="微软雅黑" w:cs="微软雅黑" w:hint="eastAsia"/>
          <w:sz w:val="24"/>
        </w:rPr>
        <w:t>投标人</w:t>
      </w:r>
      <w:r>
        <w:rPr>
          <w:rFonts w:ascii="微软雅黑" w:eastAsia="微软雅黑" w:hAnsi="微软雅黑" w:cs="微软雅黑"/>
          <w:sz w:val="24"/>
        </w:rPr>
        <w:t>违反相关规定，将按规定追究</w:t>
      </w:r>
      <w:r>
        <w:rPr>
          <w:rFonts w:ascii="微软雅黑" w:eastAsia="微软雅黑" w:hAnsi="微软雅黑" w:cs="微软雅黑" w:hint="eastAsia"/>
          <w:sz w:val="24"/>
        </w:rPr>
        <w:t>投标人</w:t>
      </w:r>
      <w:r>
        <w:rPr>
          <w:rFonts w:ascii="微软雅黑" w:eastAsia="微软雅黑" w:hAnsi="微软雅黑" w:cs="微软雅黑"/>
          <w:sz w:val="24"/>
        </w:rPr>
        <w:t>法律责任。</w:t>
      </w:r>
    </w:p>
    <w:p w:rsidR="0091019B" w:rsidRDefault="0091019B" w:rsidP="0091019B">
      <w:pPr>
        <w:keepNext/>
        <w:keepLines/>
        <w:ind w:firstLine="480"/>
        <w:rPr>
          <w:rFonts w:ascii="微软雅黑" w:eastAsia="微软雅黑" w:hAnsi="微软雅黑" w:cs="微软雅黑"/>
          <w:b/>
          <w:sz w:val="24"/>
        </w:rPr>
      </w:pPr>
      <w:r>
        <w:rPr>
          <w:rFonts w:ascii="微软雅黑" w:eastAsia="微软雅黑" w:hAnsi="微软雅黑" w:cs="微软雅黑"/>
          <w:b/>
          <w:sz w:val="24"/>
        </w:rPr>
        <w:t>二、采购文件</w:t>
      </w:r>
    </w:p>
    <w:p w:rsidR="0091019B" w:rsidRDefault="0091019B" w:rsidP="0091019B">
      <w:pPr>
        <w:ind w:firstLine="480"/>
        <w:rPr>
          <w:rFonts w:ascii="微软雅黑" w:eastAsia="微软雅黑" w:hAnsi="微软雅黑" w:cs="微软雅黑"/>
          <w:sz w:val="24"/>
        </w:rPr>
      </w:pPr>
      <w:r>
        <w:rPr>
          <w:rFonts w:ascii="微软雅黑" w:eastAsia="微软雅黑" w:hAnsi="微软雅黑" w:cs="微软雅黑"/>
          <w:sz w:val="24"/>
        </w:rPr>
        <w:t>采购文件是</w:t>
      </w:r>
      <w:r>
        <w:rPr>
          <w:rFonts w:ascii="微软雅黑" w:eastAsia="微软雅黑" w:hAnsi="微软雅黑" w:cs="微软雅黑" w:hint="eastAsia"/>
          <w:sz w:val="24"/>
        </w:rPr>
        <w:t>投标人</w:t>
      </w:r>
      <w:r>
        <w:rPr>
          <w:rFonts w:ascii="微软雅黑" w:eastAsia="微软雅黑" w:hAnsi="微软雅黑" w:cs="微软雅黑"/>
          <w:sz w:val="24"/>
        </w:rPr>
        <w:t>编制投标文件的依据，是评标委员会评判依据和标准。采购文件也是采购人与</w:t>
      </w:r>
      <w:r>
        <w:rPr>
          <w:rFonts w:ascii="微软雅黑" w:eastAsia="微软雅黑" w:hAnsi="微软雅黑" w:cs="微软雅黑" w:hint="eastAsia"/>
          <w:sz w:val="24"/>
        </w:rPr>
        <w:t>投标人</w:t>
      </w:r>
      <w:r>
        <w:rPr>
          <w:rFonts w:ascii="微软雅黑" w:eastAsia="微软雅黑" w:hAnsi="微软雅黑" w:cs="微软雅黑"/>
          <w:sz w:val="24"/>
        </w:rPr>
        <w:t>签订合同的基础。</w:t>
      </w:r>
    </w:p>
    <w:p w:rsidR="0091019B" w:rsidRDefault="0091019B" w:rsidP="0091019B">
      <w:pPr>
        <w:ind w:firstLine="480"/>
        <w:rPr>
          <w:rFonts w:ascii="微软雅黑" w:eastAsia="微软雅黑" w:hAnsi="微软雅黑" w:cs="微软雅黑"/>
          <w:sz w:val="24"/>
        </w:rPr>
      </w:pPr>
      <w:r>
        <w:rPr>
          <w:rFonts w:ascii="微软雅黑" w:eastAsia="微软雅黑" w:hAnsi="微软雅黑" w:cs="微软雅黑"/>
          <w:sz w:val="24"/>
        </w:rPr>
        <w:t>（一）采购文件由投标邀请书；项目服务需求；商务条款；</w:t>
      </w:r>
      <w:r>
        <w:rPr>
          <w:rFonts w:ascii="微软雅黑" w:eastAsia="微软雅黑" w:hAnsi="微软雅黑" w:cs="微软雅黑" w:hint="eastAsia"/>
          <w:sz w:val="24"/>
        </w:rPr>
        <w:t>投标人</w:t>
      </w:r>
      <w:r>
        <w:rPr>
          <w:rFonts w:ascii="微软雅黑" w:eastAsia="微软雅黑" w:hAnsi="微软雅黑" w:cs="微软雅黑"/>
          <w:sz w:val="24"/>
        </w:rPr>
        <w:t>须知；评标方法、评标标准、无效投标条款和废标条款；合同主要条款、合同范本；投标文件格式等七部分组成。</w:t>
      </w:r>
    </w:p>
    <w:p w:rsidR="0091019B" w:rsidRDefault="0091019B" w:rsidP="0091019B">
      <w:pPr>
        <w:ind w:firstLine="480"/>
        <w:rPr>
          <w:rFonts w:ascii="微软雅黑" w:eastAsia="微软雅黑" w:hAnsi="微软雅黑" w:cs="微软雅黑"/>
          <w:sz w:val="24"/>
        </w:rPr>
      </w:pPr>
      <w:r>
        <w:rPr>
          <w:rFonts w:ascii="微软雅黑" w:eastAsia="微软雅黑" w:hAnsi="微软雅黑" w:cs="微软雅黑"/>
          <w:sz w:val="24"/>
        </w:rPr>
        <w:t>（二）采购代理机构对采购文件所作的一切有效的书面通知、修改及补充，都是采购文件不可分割的部分。</w:t>
      </w:r>
    </w:p>
    <w:p w:rsidR="0091019B" w:rsidRDefault="0091019B" w:rsidP="0091019B">
      <w:pPr>
        <w:ind w:firstLine="480"/>
        <w:rPr>
          <w:rFonts w:ascii="微软雅黑" w:eastAsia="微软雅黑" w:hAnsi="微软雅黑" w:cs="微软雅黑"/>
          <w:sz w:val="24"/>
        </w:rPr>
      </w:pPr>
      <w:r>
        <w:rPr>
          <w:rFonts w:ascii="微软雅黑" w:eastAsia="微软雅黑" w:hAnsi="微软雅黑" w:cs="微软雅黑"/>
          <w:sz w:val="24"/>
        </w:rPr>
        <w:t>（三）本项目的采购文件、澄清文件（如果有）一律在中国科学院重庆绿色智能技术研究院（</w:t>
      </w:r>
      <w:hyperlink r:id="rId14">
        <w:r>
          <w:rPr>
            <w:rFonts w:ascii="微软雅黑" w:eastAsia="微软雅黑" w:hAnsi="微软雅黑" w:cs="微软雅黑"/>
            <w:sz w:val="24"/>
            <w:u w:val="single"/>
          </w:rPr>
          <w:t>http://www.cigit.cas.cn/</w:t>
        </w:r>
      </w:hyperlink>
      <w:r>
        <w:rPr>
          <w:rFonts w:ascii="微软雅黑" w:eastAsia="微软雅黑" w:hAnsi="微软雅黑" w:cs="微软雅黑"/>
          <w:sz w:val="24"/>
        </w:rPr>
        <w:t>）、 国科大重庆学院</w:t>
      </w:r>
      <w:r>
        <w:rPr>
          <w:rFonts w:ascii="微软雅黑" w:eastAsia="微软雅黑" w:hAnsi="微软雅黑" w:cs="微软雅黑"/>
          <w:sz w:val="24"/>
        </w:rPr>
        <w:lastRenderedPageBreak/>
        <w:t>（</w:t>
      </w:r>
      <w:hyperlink r:id="rId15">
        <w:r>
          <w:rPr>
            <w:rFonts w:ascii="微软雅黑" w:eastAsia="微软雅黑" w:hAnsi="微软雅黑" w:cs="微软雅黑"/>
            <w:sz w:val="24"/>
            <w:u w:val="single"/>
          </w:rPr>
          <w:t>https://www.cqucas.ac.cn/</w:t>
        </w:r>
      </w:hyperlink>
      <w:r>
        <w:rPr>
          <w:rFonts w:ascii="微软雅黑" w:eastAsia="微软雅黑" w:hAnsi="微软雅黑" w:cs="微软雅黑"/>
          <w:sz w:val="24"/>
        </w:rPr>
        <w:t>）上发布，请各</w:t>
      </w:r>
      <w:r>
        <w:rPr>
          <w:rFonts w:ascii="微软雅黑" w:eastAsia="微软雅黑" w:hAnsi="微软雅黑" w:cs="微软雅黑" w:hint="eastAsia"/>
          <w:sz w:val="24"/>
        </w:rPr>
        <w:t>投标人</w:t>
      </w:r>
      <w:r>
        <w:rPr>
          <w:rFonts w:ascii="微软雅黑" w:eastAsia="微软雅黑" w:hAnsi="微软雅黑" w:cs="微软雅黑"/>
          <w:sz w:val="24"/>
        </w:rPr>
        <w:t>注意下载或到采购代理机构处领取；无论</w:t>
      </w:r>
      <w:r>
        <w:rPr>
          <w:rFonts w:ascii="微软雅黑" w:eastAsia="微软雅黑" w:hAnsi="微软雅黑" w:cs="微软雅黑" w:hint="eastAsia"/>
          <w:sz w:val="24"/>
        </w:rPr>
        <w:t>投标人</w:t>
      </w:r>
      <w:r>
        <w:rPr>
          <w:rFonts w:ascii="微软雅黑" w:eastAsia="微软雅黑" w:hAnsi="微软雅黑" w:cs="微软雅黑"/>
          <w:sz w:val="24"/>
        </w:rPr>
        <w:t>下载或领取与否，均视同</w:t>
      </w:r>
      <w:r>
        <w:rPr>
          <w:rFonts w:ascii="微软雅黑" w:eastAsia="微软雅黑" w:hAnsi="微软雅黑" w:cs="微软雅黑" w:hint="eastAsia"/>
          <w:sz w:val="24"/>
        </w:rPr>
        <w:t>投标人</w:t>
      </w:r>
      <w:r>
        <w:rPr>
          <w:rFonts w:ascii="微软雅黑" w:eastAsia="微软雅黑" w:hAnsi="微软雅黑" w:cs="微软雅黑"/>
          <w:sz w:val="24"/>
        </w:rPr>
        <w:t>已知晓本项目采购文件、澄清文件的内容。</w:t>
      </w:r>
    </w:p>
    <w:p w:rsidR="0091019B" w:rsidRDefault="0091019B" w:rsidP="0091019B">
      <w:pPr>
        <w:ind w:firstLine="480"/>
        <w:rPr>
          <w:rFonts w:ascii="微软雅黑" w:eastAsia="微软雅黑" w:hAnsi="微软雅黑" w:cs="微软雅黑"/>
          <w:sz w:val="24"/>
        </w:rPr>
      </w:pPr>
      <w:r>
        <w:rPr>
          <w:rFonts w:ascii="微软雅黑" w:eastAsia="微软雅黑" w:hAnsi="微软雅黑" w:cs="微软雅黑"/>
          <w:sz w:val="24"/>
        </w:rPr>
        <w:t>（四）采购代理机构对已发出的采购文件需要进行澄清或修改的，应以书面形式或公告形式通知所有采购文件收受人。该澄清或者修改的内容为采购文件的组成部分。</w:t>
      </w:r>
    </w:p>
    <w:p w:rsidR="0091019B" w:rsidRDefault="0091019B" w:rsidP="0091019B">
      <w:pPr>
        <w:ind w:firstLine="480"/>
        <w:rPr>
          <w:rFonts w:ascii="微软雅黑" w:eastAsia="微软雅黑" w:hAnsi="微软雅黑" w:cs="微软雅黑"/>
          <w:sz w:val="24"/>
        </w:rPr>
      </w:pPr>
      <w:r>
        <w:rPr>
          <w:rFonts w:ascii="微软雅黑" w:eastAsia="微软雅黑" w:hAnsi="微软雅黑" w:cs="微软雅黑"/>
          <w:sz w:val="24"/>
        </w:rPr>
        <w:t>（五）</w:t>
      </w:r>
      <w:r>
        <w:rPr>
          <w:rFonts w:ascii="微软雅黑" w:eastAsia="微软雅黑" w:hAnsi="微软雅黑" w:cs="微软雅黑" w:hint="eastAsia"/>
          <w:sz w:val="24"/>
        </w:rPr>
        <w:t>投标人</w:t>
      </w:r>
      <w:r>
        <w:rPr>
          <w:rFonts w:ascii="微软雅黑" w:eastAsia="微软雅黑" w:hAnsi="微软雅黑" w:cs="微软雅黑"/>
          <w:sz w:val="24"/>
        </w:rPr>
        <w:t>如对采购文件有疑问，必须以书面形式在提交响应文件截止时间3个工作日前向采购人（或采购代理机构）要求澄清，采购人（或采购代理机构）可视具体情况做出处理或答复。如</w:t>
      </w:r>
      <w:r>
        <w:rPr>
          <w:rFonts w:ascii="微软雅黑" w:eastAsia="微软雅黑" w:hAnsi="微软雅黑" w:cs="微软雅黑" w:hint="eastAsia"/>
          <w:sz w:val="24"/>
        </w:rPr>
        <w:t>投标人</w:t>
      </w:r>
      <w:r>
        <w:rPr>
          <w:rFonts w:ascii="微软雅黑" w:eastAsia="微软雅黑" w:hAnsi="微软雅黑" w:cs="微软雅黑"/>
          <w:sz w:val="24"/>
        </w:rPr>
        <w:t>未提出疑问，视为完全理解并同意本采购文件。一经进入采购程序，即视为</w:t>
      </w:r>
      <w:r>
        <w:rPr>
          <w:rFonts w:ascii="微软雅黑" w:eastAsia="微软雅黑" w:hAnsi="微软雅黑" w:cs="微软雅黑" w:hint="eastAsia"/>
          <w:sz w:val="24"/>
        </w:rPr>
        <w:t>投标人</w:t>
      </w:r>
      <w:r>
        <w:rPr>
          <w:rFonts w:ascii="微软雅黑" w:eastAsia="微软雅黑" w:hAnsi="微软雅黑" w:cs="微软雅黑"/>
          <w:sz w:val="24"/>
        </w:rPr>
        <w:t>已详细阅读全部文件资料，完全理解采购文件所有条款内容并同意放弃对这方面有不明白及误解的权利。</w:t>
      </w:r>
    </w:p>
    <w:p w:rsidR="0091019B" w:rsidRDefault="0091019B" w:rsidP="0091019B">
      <w:pPr>
        <w:keepNext/>
        <w:keepLines/>
        <w:ind w:firstLine="480"/>
        <w:rPr>
          <w:rFonts w:ascii="微软雅黑" w:eastAsia="微软雅黑" w:hAnsi="微软雅黑" w:cs="微软雅黑"/>
          <w:b/>
          <w:sz w:val="24"/>
        </w:rPr>
      </w:pPr>
      <w:r>
        <w:rPr>
          <w:rFonts w:ascii="微软雅黑" w:eastAsia="微软雅黑" w:hAnsi="微软雅黑" w:cs="微软雅黑"/>
          <w:b/>
          <w:sz w:val="24"/>
        </w:rPr>
        <w:t>三、投标文件</w:t>
      </w:r>
    </w:p>
    <w:p w:rsidR="0091019B" w:rsidRDefault="0091019B" w:rsidP="0091019B">
      <w:pPr>
        <w:ind w:firstLine="480"/>
        <w:rPr>
          <w:rFonts w:ascii="微软雅黑" w:eastAsia="微软雅黑" w:hAnsi="微软雅黑" w:cs="微软雅黑"/>
          <w:sz w:val="24"/>
        </w:rPr>
      </w:pPr>
      <w:r>
        <w:rPr>
          <w:rFonts w:ascii="微软雅黑" w:eastAsia="微软雅黑" w:hAnsi="微软雅黑" w:cs="微软雅黑" w:hint="eastAsia"/>
          <w:sz w:val="24"/>
        </w:rPr>
        <w:t>投标人</w:t>
      </w:r>
      <w:r>
        <w:rPr>
          <w:rFonts w:ascii="微软雅黑" w:eastAsia="微软雅黑" w:hAnsi="微软雅黑" w:cs="微软雅黑"/>
          <w:sz w:val="24"/>
        </w:rPr>
        <w:t>应当按照采购文件的要求编制投标文件，并对采购文件提出的要求和条件作出实质性响应，投标文件原则上采用软面订本，同时应编制完整的页码、目录。</w:t>
      </w:r>
    </w:p>
    <w:p w:rsidR="0091019B" w:rsidRDefault="0091019B" w:rsidP="0091019B">
      <w:pPr>
        <w:ind w:firstLine="480"/>
        <w:rPr>
          <w:rFonts w:ascii="微软雅黑" w:eastAsia="微软雅黑" w:hAnsi="微软雅黑" w:cs="微软雅黑"/>
          <w:sz w:val="24"/>
        </w:rPr>
      </w:pPr>
      <w:r>
        <w:rPr>
          <w:rFonts w:ascii="微软雅黑" w:eastAsia="微软雅黑" w:hAnsi="微软雅黑" w:cs="微软雅黑"/>
          <w:sz w:val="24"/>
        </w:rPr>
        <w:t>（一）投标文件组成</w:t>
      </w:r>
    </w:p>
    <w:p w:rsidR="0091019B" w:rsidRDefault="0091019B" w:rsidP="0091019B">
      <w:pPr>
        <w:ind w:firstLine="480"/>
        <w:rPr>
          <w:rFonts w:ascii="微软雅黑" w:eastAsia="微软雅黑" w:hAnsi="微软雅黑" w:cs="微软雅黑"/>
          <w:sz w:val="24"/>
        </w:rPr>
      </w:pPr>
      <w:r>
        <w:rPr>
          <w:rFonts w:ascii="微软雅黑" w:eastAsia="微软雅黑" w:hAnsi="微软雅黑" w:cs="微软雅黑"/>
          <w:sz w:val="24"/>
        </w:rPr>
        <w:t>投标文件由第七篇“投标文件格式”规定的部分和</w:t>
      </w:r>
      <w:r>
        <w:rPr>
          <w:rFonts w:ascii="微软雅黑" w:eastAsia="微软雅黑" w:hAnsi="微软雅黑" w:cs="微软雅黑" w:hint="eastAsia"/>
          <w:sz w:val="24"/>
        </w:rPr>
        <w:t>投标人</w:t>
      </w:r>
      <w:r>
        <w:rPr>
          <w:rFonts w:ascii="微软雅黑" w:eastAsia="微软雅黑" w:hAnsi="微软雅黑" w:cs="微软雅黑"/>
          <w:sz w:val="24"/>
        </w:rPr>
        <w:t>所作的一切有效补充、修改和承诺等文件组成，</w:t>
      </w:r>
      <w:r>
        <w:rPr>
          <w:rFonts w:ascii="微软雅黑" w:eastAsia="微软雅黑" w:hAnsi="微软雅黑" w:cs="微软雅黑" w:hint="eastAsia"/>
          <w:sz w:val="24"/>
        </w:rPr>
        <w:t>投标人</w:t>
      </w:r>
      <w:r>
        <w:rPr>
          <w:rFonts w:ascii="微软雅黑" w:eastAsia="微软雅黑" w:hAnsi="微软雅黑" w:cs="微软雅黑"/>
          <w:sz w:val="24"/>
        </w:rPr>
        <w:t>应按照第七篇“投标文件格式”规定的目录顺序组织编写和装订，否则有可能影响评委对投标文件的评审。</w:t>
      </w:r>
    </w:p>
    <w:p w:rsidR="0091019B" w:rsidRDefault="0091019B" w:rsidP="0091019B">
      <w:pPr>
        <w:ind w:firstLine="480"/>
        <w:rPr>
          <w:rFonts w:ascii="微软雅黑" w:eastAsia="微软雅黑" w:hAnsi="微软雅黑" w:cs="微软雅黑"/>
          <w:sz w:val="24"/>
        </w:rPr>
      </w:pPr>
      <w:r>
        <w:rPr>
          <w:rFonts w:ascii="微软雅黑" w:eastAsia="微软雅黑" w:hAnsi="微软雅黑" w:cs="微软雅黑"/>
          <w:sz w:val="24"/>
        </w:rPr>
        <w:t>（二）投标有效期</w:t>
      </w:r>
    </w:p>
    <w:p w:rsidR="0091019B" w:rsidRDefault="0091019B" w:rsidP="0091019B">
      <w:pPr>
        <w:ind w:firstLine="480"/>
        <w:rPr>
          <w:rFonts w:ascii="微软雅黑" w:eastAsia="微软雅黑" w:hAnsi="微软雅黑" w:cs="微软雅黑"/>
          <w:sz w:val="24"/>
        </w:rPr>
      </w:pPr>
      <w:r>
        <w:rPr>
          <w:rFonts w:ascii="微软雅黑" w:eastAsia="微软雅黑" w:hAnsi="微软雅黑" w:cs="微软雅黑"/>
          <w:sz w:val="24"/>
        </w:rPr>
        <w:t>投标有效期为投标截止时间起90天。</w:t>
      </w:r>
    </w:p>
    <w:p w:rsidR="0091019B" w:rsidRDefault="0091019B" w:rsidP="0091019B">
      <w:pPr>
        <w:ind w:firstLine="480"/>
        <w:rPr>
          <w:rFonts w:ascii="微软雅黑" w:eastAsia="微软雅黑" w:hAnsi="微软雅黑" w:cs="微软雅黑"/>
          <w:sz w:val="24"/>
        </w:rPr>
      </w:pPr>
      <w:r>
        <w:rPr>
          <w:rFonts w:ascii="微软雅黑" w:eastAsia="微软雅黑" w:hAnsi="微软雅黑" w:cs="微软雅黑"/>
          <w:sz w:val="24"/>
        </w:rPr>
        <w:t>（三）投标保证金</w:t>
      </w:r>
    </w:p>
    <w:p w:rsidR="0091019B" w:rsidRDefault="0091019B" w:rsidP="0091019B">
      <w:pPr>
        <w:ind w:firstLine="480"/>
        <w:rPr>
          <w:rFonts w:ascii="微软雅黑" w:eastAsia="微软雅黑" w:hAnsi="微软雅黑" w:cs="微软雅黑"/>
          <w:sz w:val="24"/>
        </w:rPr>
      </w:pPr>
      <w:r>
        <w:rPr>
          <w:rFonts w:ascii="微软雅黑" w:eastAsia="微软雅黑" w:hAnsi="微软雅黑" w:cs="微软雅黑"/>
          <w:sz w:val="24"/>
        </w:rPr>
        <w:lastRenderedPageBreak/>
        <w:t>1.</w:t>
      </w:r>
      <w:r>
        <w:rPr>
          <w:rFonts w:ascii="微软雅黑" w:eastAsia="微软雅黑" w:hAnsi="微软雅黑" w:cs="微软雅黑" w:hint="eastAsia"/>
          <w:sz w:val="24"/>
        </w:rPr>
        <w:t>投标人</w:t>
      </w:r>
      <w:r>
        <w:rPr>
          <w:rFonts w:ascii="微软雅黑" w:eastAsia="微软雅黑" w:hAnsi="微软雅黑" w:cs="微软雅黑"/>
          <w:sz w:val="24"/>
        </w:rPr>
        <w:t>应在投标截止时间前，按采购文件第一篇规定交纳投标保证金。</w:t>
      </w:r>
    </w:p>
    <w:p w:rsidR="0091019B" w:rsidRDefault="0091019B" w:rsidP="0091019B">
      <w:pPr>
        <w:ind w:firstLine="480"/>
        <w:rPr>
          <w:rFonts w:ascii="微软雅黑" w:eastAsia="微软雅黑" w:hAnsi="微软雅黑" w:cs="微软雅黑"/>
          <w:sz w:val="24"/>
        </w:rPr>
      </w:pPr>
      <w:r>
        <w:rPr>
          <w:rFonts w:ascii="微软雅黑" w:eastAsia="微软雅黑" w:hAnsi="微软雅黑" w:cs="微软雅黑"/>
          <w:sz w:val="24"/>
        </w:rPr>
        <w:t>2.投标保证金为投标的有效约束条件。</w:t>
      </w:r>
    </w:p>
    <w:p w:rsidR="0091019B" w:rsidRDefault="0091019B" w:rsidP="0091019B">
      <w:pPr>
        <w:ind w:firstLine="480"/>
        <w:rPr>
          <w:rFonts w:ascii="微软雅黑" w:eastAsia="微软雅黑" w:hAnsi="微软雅黑" w:cs="微软雅黑"/>
          <w:sz w:val="24"/>
        </w:rPr>
      </w:pPr>
      <w:r>
        <w:rPr>
          <w:rFonts w:ascii="微软雅黑" w:eastAsia="微软雅黑" w:hAnsi="微软雅黑" w:cs="微软雅黑"/>
          <w:sz w:val="24"/>
        </w:rPr>
        <w:t>3.投标保证金的有效期限在投标有效期过后三十天继续有效。</w:t>
      </w:r>
    </w:p>
    <w:p w:rsidR="0091019B" w:rsidRDefault="0091019B" w:rsidP="0091019B">
      <w:pPr>
        <w:ind w:firstLine="480"/>
        <w:rPr>
          <w:rFonts w:ascii="微软雅黑" w:eastAsia="微软雅黑" w:hAnsi="微软雅黑" w:cs="微软雅黑"/>
          <w:sz w:val="24"/>
        </w:rPr>
      </w:pPr>
      <w:r>
        <w:rPr>
          <w:rFonts w:ascii="微软雅黑" w:eastAsia="微软雅黑" w:hAnsi="微软雅黑" w:cs="微软雅黑"/>
          <w:sz w:val="24"/>
        </w:rPr>
        <w:t>4.投标保证金币种应与投标报价币种相同。</w:t>
      </w:r>
    </w:p>
    <w:p w:rsidR="0091019B" w:rsidRDefault="0091019B" w:rsidP="0091019B">
      <w:pPr>
        <w:ind w:firstLine="480"/>
        <w:rPr>
          <w:rFonts w:ascii="微软雅黑" w:eastAsia="微软雅黑" w:hAnsi="微软雅黑" w:cs="微软雅黑"/>
          <w:sz w:val="24"/>
        </w:rPr>
      </w:pPr>
      <w:r>
        <w:rPr>
          <w:rFonts w:ascii="微软雅黑" w:eastAsia="微软雅黑" w:hAnsi="微软雅黑" w:cs="微软雅黑"/>
          <w:sz w:val="24"/>
        </w:rPr>
        <w:t>5.《</w:t>
      </w:r>
      <w:r>
        <w:rPr>
          <w:rFonts w:ascii="微软雅黑" w:eastAsia="微软雅黑" w:hAnsi="微软雅黑" w:cs="微软雅黑" w:hint="eastAsia"/>
          <w:sz w:val="24"/>
        </w:rPr>
        <w:t>中标</w:t>
      </w:r>
      <w:r>
        <w:rPr>
          <w:rFonts w:ascii="微软雅黑" w:eastAsia="微软雅黑" w:hAnsi="微软雅黑" w:cs="微软雅黑"/>
          <w:sz w:val="24"/>
        </w:rPr>
        <w:t>通知书》发出后，五个工作日内退还未</w:t>
      </w:r>
      <w:r>
        <w:rPr>
          <w:rFonts w:ascii="微软雅黑" w:eastAsia="微软雅黑" w:hAnsi="微软雅黑" w:cs="微软雅黑" w:hint="eastAsia"/>
          <w:sz w:val="24"/>
        </w:rPr>
        <w:t>中标人</w:t>
      </w:r>
      <w:r>
        <w:rPr>
          <w:rFonts w:ascii="微软雅黑" w:eastAsia="微软雅黑" w:hAnsi="微软雅黑" w:cs="微软雅黑"/>
          <w:sz w:val="24"/>
        </w:rPr>
        <w:t>的投标保证金；在采购合同签订后，五个工作日退还</w:t>
      </w:r>
      <w:r>
        <w:rPr>
          <w:rFonts w:ascii="微软雅黑" w:eastAsia="微软雅黑" w:hAnsi="微软雅黑" w:cs="微软雅黑" w:hint="eastAsia"/>
          <w:sz w:val="24"/>
        </w:rPr>
        <w:t>中标人</w:t>
      </w:r>
      <w:r>
        <w:rPr>
          <w:rFonts w:ascii="微软雅黑" w:eastAsia="微软雅黑" w:hAnsi="微软雅黑" w:cs="微软雅黑"/>
          <w:sz w:val="24"/>
        </w:rPr>
        <w:t>的投标保证金。</w:t>
      </w:r>
    </w:p>
    <w:p w:rsidR="0091019B" w:rsidRDefault="0091019B" w:rsidP="0091019B">
      <w:pPr>
        <w:ind w:firstLine="480"/>
        <w:rPr>
          <w:rFonts w:ascii="微软雅黑" w:eastAsia="微软雅黑" w:hAnsi="微软雅黑" w:cs="微软雅黑"/>
          <w:sz w:val="24"/>
        </w:rPr>
      </w:pPr>
      <w:r>
        <w:rPr>
          <w:rFonts w:ascii="微软雅黑" w:eastAsia="微软雅黑" w:hAnsi="微软雅黑" w:cs="微软雅黑"/>
          <w:sz w:val="24"/>
        </w:rPr>
        <w:t>6.</w:t>
      </w:r>
      <w:r>
        <w:rPr>
          <w:rFonts w:ascii="微软雅黑" w:eastAsia="微软雅黑" w:hAnsi="微软雅黑" w:cs="微软雅黑" w:hint="eastAsia"/>
          <w:sz w:val="24"/>
        </w:rPr>
        <w:t>投标人</w:t>
      </w:r>
      <w:r>
        <w:rPr>
          <w:rFonts w:ascii="微软雅黑" w:eastAsia="微软雅黑" w:hAnsi="微软雅黑" w:cs="微软雅黑"/>
          <w:sz w:val="24"/>
        </w:rPr>
        <w:t>有下列情形之一的，采购人或者采购代理机构可以不退还投标保证金：</w:t>
      </w:r>
    </w:p>
    <w:p w:rsidR="0091019B" w:rsidRDefault="0091019B" w:rsidP="0091019B">
      <w:pPr>
        <w:ind w:firstLine="480"/>
        <w:rPr>
          <w:rFonts w:ascii="微软雅黑" w:eastAsia="微软雅黑" w:hAnsi="微软雅黑" w:cs="微软雅黑"/>
          <w:sz w:val="24"/>
        </w:rPr>
      </w:pPr>
      <w:r>
        <w:rPr>
          <w:rFonts w:ascii="微软雅黑" w:eastAsia="微软雅黑" w:hAnsi="微软雅黑" w:cs="微软雅黑"/>
          <w:sz w:val="24"/>
        </w:rPr>
        <w:t>6.1</w:t>
      </w:r>
      <w:r>
        <w:rPr>
          <w:rFonts w:ascii="微软雅黑" w:eastAsia="微软雅黑" w:hAnsi="微软雅黑" w:cs="微软雅黑" w:hint="eastAsia"/>
          <w:sz w:val="24"/>
        </w:rPr>
        <w:t>投标人</w:t>
      </w:r>
      <w:r>
        <w:rPr>
          <w:rFonts w:ascii="微软雅黑" w:eastAsia="微软雅黑" w:hAnsi="微软雅黑" w:cs="微软雅黑"/>
          <w:sz w:val="24"/>
        </w:rPr>
        <w:t>在投标有效期撤回投标文件的；</w:t>
      </w:r>
    </w:p>
    <w:p w:rsidR="0091019B" w:rsidRDefault="0091019B" w:rsidP="0091019B">
      <w:pPr>
        <w:ind w:firstLine="480"/>
        <w:rPr>
          <w:rFonts w:ascii="微软雅黑" w:eastAsia="微软雅黑" w:hAnsi="微软雅黑" w:cs="微软雅黑"/>
          <w:sz w:val="24"/>
        </w:rPr>
      </w:pPr>
      <w:r>
        <w:rPr>
          <w:rFonts w:ascii="微软雅黑" w:eastAsia="微软雅黑" w:hAnsi="微软雅黑" w:cs="微软雅黑"/>
          <w:sz w:val="24"/>
        </w:rPr>
        <w:t>6.2</w:t>
      </w:r>
      <w:r>
        <w:rPr>
          <w:rFonts w:ascii="微软雅黑" w:eastAsia="微软雅黑" w:hAnsi="微软雅黑" w:cs="微软雅黑" w:hint="eastAsia"/>
          <w:sz w:val="24"/>
        </w:rPr>
        <w:t>投标人</w:t>
      </w:r>
      <w:r>
        <w:rPr>
          <w:rFonts w:ascii="微软雅黑" w:eastAsia="微软雅黑" w:hAnsi="微软雅黑" w:cs="微软雅黑"/>
          <w:sz w:val="24"/>
        </w:rPr>
        <w:t>未按规定提交履约保证金</w:t>
      </w:r>
      <w:r>
        <w:rPr>
          <w:rFonts w:ascii="微软雅黑" w:eastAsia="微软雅黑" w:hAnsi="微软雅黑" w:cs="微软雅黑" w:hint="eastAsia"/>
          <w:sz w:val="24"/>
        </w:rPr>
        <w:t>或履约银行保函</w:t>
      </w:r>
      <w:r>
        <w:rPr>
          <w:rFonts w:ascii="微软雅黑" w:eastAsia="微软雅黑" w:hAnsi="微软雅黑" w:cs="微软雅黑"/>
          <w:sz w:val="24"/>
        </w:rPr>
        <w:t>的；</w:t>
      </w:r>
    </w:p>
    <w:p w:rsidR="0091019B" w:rsidRDefault="0091019B" w:rsidP="0091019B">
      <w:pPr>
        <w:ind w:firstLine="480"/>
        <w:rPr>
          <w:rFonts w:ascii="微软雅黑" w:eastAsia="微软雅黑" w:hAnsi="微软雅黑" w:cs="微软雅黑"/>
          <w:sz w:val="24"/>
        </w:rPr>
      </w:pPr>
      <w:r>
        <w:rPr>
          <w:rFonts w:ascii="微软雅黑" w:eastAsia="微软雅黑" w:hAnsi="微软雅黑" w:cs="微软雅黑"/>
          <w:sz w:val="24"/>
        </w:rPr>
        <w:t>6.3</w:t>
      </w:r>
      <w:r>
        <w:rPr>
          <w:rFonts w:ascii="微软雅黑" w:eastAsia="微软雅黑" w:hAnsi="微软雅黑" w:cs="微软雅黑" w:hint="eastAsia"/>
          <w:sz w:val="24"/>
        </w:rPr>
        <w:t>投标人</w:t>
      </w:r>
      <w:r>
        <w:rPr>
          <w:rFonts w:ascii="微软雅黑" w:eastAsia="微软雅黑" w:hAnsi="微软雅黑" w:cs="微软雅黑"/>
          <w:sz w:val="24"/>
        </w:rPr>
        <w:t>在投标过程中弄虚作假，提供虚假材料的；</w:t>
      </w:r>
    </w:p>
    <w:p w:rsidR="0091019B" w:rsidRDefault="0091019B" w:rsidP="0091019B">
      <w:pPr>
        <w:ind w:firstLine="480"/>
        <w:rPr>
          <w:rFonts w:ascii="微软雅黑" w:eastAsia="微软雅黑" w:hAnsi="微软雅黑" w:cs="微软雅黑"/>
          <w:sz w:val="24"/>
        </w:rPr>
      </w:pPr>
      <w:r>
        <w:rPr>
          <w:rFonts w:ascii="微软雅黑" w:eastAsia="微软雅黑" w:hAnsi="微软雅黑" w:cs="微软雅黑"/>
          <w:sz w:val="24"/>
        </w:rPr>
        <w:t>6.4</w:t>
      </w:r>
      <w:r>
        <w:rPr>
          <w:rFonts w:ascii="微软雅黑" w:eastAsia="微软雅黑" w:hAnsi="微软雅黑" w:cs="微软雅黑" w:hint="eastAsia"/>
          <w:sz w:val="24"/>
        </w:rPr>
        <w:t>投标人</w:t>
      </w:r>
      <w:r>
        <w:rPr>
          <w:rFonts w:ascii="微软雅黑" w:eastAsia="微软雅黑" w:hAnsi="微软雅黑" w:cs="微软雅黑"/>
          <w:sz w:val="24"/>
        </w:rPr>
        <w:t>无正当理由不与采购人签订合同的；</w:t>
      </w:r>
    </w:p>
    <w:p w:rsidR="0091019B" w:rsidRDefault="0091019B" w:rsidP="0091019B">
      <w:pPr>
        <w:ind w:firstLine="480"/>
        <w:rPr>
          <w:rFonts w:ascii="微软雅黑" w:eastAsia="微软雅黑" w:hAnsi="微软雅黑" w:cs="微软雅黑"/>
          <w:sz w:val="24"/>
        </w:rPr>
      </w:pPr>
      <w:r>
        <w:rPr>
          <w:rFonts w:ascii="微软雅黑" w:eastAsia="微软雅黑" w:hAnsi="微软雅黑" w:cs="微软雅黑"/>
          <w:sz w:val="24"/>
        </w:rPr>
        <w:t>6.5</w:t>
      </w:r>
      <w:r>
        <w:rPr>
          <w:rFonts w:ascii="微软雅黑" w:eastAsia="微软雅黑" w:hAnsi="微软雅黑" w:cs="微软雅黑" w:hint="eastAsia"/>
          <w:sz w:val="24"/>
        </w:rPr>
        <w:t>投标人</w:t>
      </w:r>
      <w:r>
        <w:rPr>
          <w:rFonts w:ascii="微软雅黑" w:eastAsia="微软雅黑" w:hAnsi="微软雅黑" w:cs="微软雅黑"/>
          <w:sz w:val="24"/>
        </w:rPr>
        <w:t>将</w:t>
      </w:r>
      <w:r>
        <w:rPr>
          <w:rFonts w:ascii="微软雅黑" w:eastAsia="微软雅黑" w:hAnsi="微软雅黑" w:cs="微软雅黑" w:hint="eastAsia"/>
          <w:sz w:val="24"/>
        </w:rPr>
        <w:t>中标项目</w:t>
      </w:r>
      <w:r>
        <w:rPr>
          <w:rFonts w:ascii="微软雅黑" w:eastAsia="微软雅黑" w:hAnsi="微软雅黑" w:cs="微软雅黑"/>
          <w:sz w:val="24"/>
        </w:rPr>
        <w:t>转让给他人或者在投标文件中未说明且未经采购人同意，将</w:t>
      </w:r>
      <w:r>
        <w:rPr>
          <w:rFonts w:ascii="微软雅黑" w:eastAsia="微软雅黑" w:hAnsi="微软雅黑" w:cs="微软雅黑" w:hint="eastAsia"/>
          <w:sz w:val="24"/>
        </w:rPr>
        <w:t>中标项目</w:t>
      </w:r>
      <w:r>
        <w:rPr>
          <w:rFonts w:ascii="微软雅黑" w:eastAsia="微软雅黑" w:hAnsi="微软雅黑" w:cs="微软雅黑"/>
          <w:sz w:val="24"/>
        </w:rPr>
        <w:t>分包给他人的；</w:t>
      </w:r>
    </w:p>
    <w:p w:rsidR="0091019B" w:rsidRDefault="0091019B" w:rsidP="0091019B">
      <w:pPr>
        <w:ind w:firstLine="480"/>
        <w:rPr>
          <w:rFonts w:ascii="微软雅黑" w:eastAsia="微软雅黑" w:hAnsi="微软雅黑" w:cs="微软雅黑"/>
          <w:sz w:val="24"/>
        </w:rPr>
      </w:pPr>
      <w:r>
        <w:rPr>
          <w:rFonts w:ascii="微软雅黑" w:eastAsia="微软雅黑" w:hAnsi="微软雅黑" w:cs="微软雅黑"/>
          <w:sz w:val="24"/>
        </w:rPr>
        <w:t>6.6</w:t>
      </w:r>
      <w:r>
        <w:rPr>
          <w:rFonts w:ascii="微软雅黑" w:eastAsia="微软雅黑" w:hAnsi="微软雅黑" w:cs="微软雅黑" w:hint="eastAsia"/>
          <w:sz w:val="24"/>
        </w:rPr>
        <w:t>投标人</w:t>
      </w:r>
      <w:r>
        <w:rPr>
          <w:rFonts w:ascii="微软雅黑" w:eastAsia="微软雅黑" w:hAnsi="微软雅黑" w:cs="微软雅黑"/>
          <w:sz w:val="24"/>
        </w:rPr>
        <w:t>拒绝履行合同义务的；</w:t>
      </w:r>
    </w:p>
    <w:p w:rsidR="0091019B" w:rsidRDefault="0091019B" w:rsidP="0091019B">
      <w:pPr>
        <w:ind w:firstLine="480"/>
        <w:rPr>
          <w:rFonts w:ascii="微软雅黑" w:eastAsia="微软雅黑" w:hAnsi="微软雅黑" w:cs="微软雅黑"/>
          <w:sz w:val="24"/>
        </w:rPr>
      </w:pPr>
      <w:r>
        <w:rPr>
          <w:rFonts w:ascii="微软雅黑" w:eastAsia="微软雅黑" w:hAnsi="微软雅黑" w:cs="微软雅黑"/>
          <w:sz w:val="24"/>
        </w:rPr>
        <w:t>6.7其他严重扰乱招投标程序的。</w:t>
      </w:r>
    </w:p>
    <w:p w:rsidR="0091019B" w:rsidRDefault="0091019B" w:rsidP="0091019B">
      <w:pPr>
        <w:ind w:firstLine="480"/>
        <w:rPr>
          <w:rFonts w:ascii="微软雅黑" w:eastAsia="微软雅黑" w:hAnsi="微软雅黑" w:cs="微软雅黑"/>
          <w:sz w:val="24"/>
        </w:rPr>
      </w:pPr>
      <w:r>
        <w:rPr>
          <w:rFonts w:ascii="微软雅黑" w:eastAsia="微软雅黑" w:hAnsi="微软雅黑" w:cs="微软雅黑"/>
          <w:sz w:val="24"/>
        </w:rPr>
        <w:t>（四）投标文件的份数和签署</w:t>
      </w:r>
    </w:p>
    <w:p w:rsidR="0091019B" w:rsidRDefault="0091019B" w:rsidP="0091019B">
      <w:pPr>
        <w:ind w:firstLine="480"/>
        <w:rPr>
          <w:rFonts w:ascii="微软雅黑" w:eastAsia="微软雅黑" w:hAnsi="微软雅黑" w:cs="微软雅黑"/>
          <w:sz w:val="24"/>
        </w:rPr>
      </w:pPr>
      <w:r>
        <w:rPr>
          <w:rFonts w:ascii="微软雅黑" w:eastAsia="微软雅黑" w:hAnsi="微软雅黑" w:cs="微软雅黑"/>
          <w:sz w:val="24"/>
        </w:rPr>
        <w:t>1.投标文件一式四份，其中正本一份，副本二份，电子文档一份（电子文档内容应</w:t>
      </w:r>
      <w:r>
        <w:rPr>
          <w:rFonts w:ascii="微软雅黑" w:eastAsia="微软雅黑" w:hAnsi="微软雅黑" w:cs="微软雅黑"/>
          <w:b/>
          <w:bCs/>
          <w:sz w:val="24"/>
        </w:rPr>
        <w:t>与投标文件正本一致</w:t>
      </w:r>
      <w:r>
        <w:rPr>
          <w:rFonts w:ascii="微软雅黑" w:eastAsia="微软雅黑" w:hAnsi="微软雅黑" w:cs="微软雅黑" w:hint="eastAsia"/>
          <w:b/>
          <w:bCs/>
          <w:sz w:val="24"/>
        </w:rPr>
        <w:t>的</w:t>
      </w:r>
      <w:r>
        <w:rPr>
          <w:rFonts w:ascii="微软雅黑" w:eastAsia="微软雅黑" w:hAnsi="微软雅黑" w:cs="微软雅黑"/>
          <w:b/>
          <w:bCs/>
          <w:sz w:val="24"/>
        </w:rPr>
        <w:t>PDF格式扫描件</w:t>
      </w:r>
      <w:r>
        <w:rPr>
          <w:rFonts w:ascii="微软雅黑" w:eastAsia="微软雅黑" w:hAnsi="微软雅黑" w:cs="微软雅黑"/>
          <w:sz w:val="24"/>
        </w:rPr>
        <w:t>，推荐采用U盘为文件载体）。每套纸质投标文件须在封面清楚地标明“正本”、“副本”或“电子文档”，副本应为正本的完整复印件，副本与正本不一致时以正本为准。投标文件电子文档与纸质投标文件正本不一致时，以纸质投标文件正本为准。</w:t>
      </w:r>
    </w:p>
    <w:p w:rsidR="0091019B" w:rsidRDefault="0091019B" w:rsidP="0091019B">
      <w:pPr>
        <w:ind w:firstLine="480"/>
        <w:rPr>
          <w:rFonts w:ascii="微软雅黑" w:eastAsia="微软雅黑" w:hAnsi="微软雅黑" w:cs="微软雅黑"/>
          <w:sz w:val="24"/>
        </w:rPr>
      </w:pPr>
      <w:r>
        <w:rPr>
          <w:rFonts w:ascii="微软雅黑" w:eastAsia="微软雅黑" w:hAnsi="微软雅黑" w:cs="微软雅黑"/>
          <w:sz w:val="24"/>
        </w:rPr>
        <w:lastRenderedPageBreak/>
        <w:t>2.在投标文件正本中，采购文件第七篇投标文件格式中规定签字、盖章的地方必须按其规定签字、盖章。</w:t>
      </w:r>
    </w:p>
    <w:p w:rsidR="0091019B" w:rsidRDefault="0091019B" w:rsidP="0091019B">
      <w:pPr>
        <w:ind w:firstLine="480"/>
        <w:rPr>
          <w:rFonts w:ascii="微软雅黑" w:eastAsia="微软雅黑" w:hAnsi="微软雅黑" w:cs="微软雅黑"/>
          <w:sz w:val="24"/>
        </w:rPr>
      </w:pPr>
      <w:r>
        <w:rPr>
          <w:rFonts w:ascii="微软雅黑" w:eastAsia="微软雅黑" w:hAnsi="微软雅黑" w:cs="微软雅黑"/>
          <w:sz w:val="24"/>
        </w:rPr>
        <w:t>3.若</w:t>
      </w:r>
      <w:r>
        <w:rPr>
          <w:rFonts w:ascii="微软雅黑" w:eastAsia="微软雅黑" w:hAnsi="微软雅黑" w:cs="微软雅黑" w:hint="eastAsia"/>
          <w:sz w:val="24"/>
        </w:rPr>
        <w:t>投标人</w:t>
      </w:r>
      <w:r>
        <w:rPr>
          <w:rFonts w:ascii="微软雅黑" w:eastAsia="微软雅黑" w:hAnsi="微软雅黑" w:cs="微软雅黑"/>
          <w:sz w:val="24"/>
        </w:rPr>
        <w:t>对投标文件的错处作必要修改，则应在修改处加盖</w:t>
      </w:r>
      <w:r>
        <w:rPr>
          <w:rFonts w:ascii="微软雅黑" w:eastAsia="微软雅黑" w:hAnsi="微软雅黑" w:cs="微软雅黑" w:hint="eastAsia"/>
          <w:sz w:val="24"/>
        </w:rPr>
        <w:t>投标人</w:t>
      </w:r>
      <w:r>
        <w:rPr>
          <w:rFonts w:ascii="微软雅黑" w:eastAsia="微软雅黑" w:hAnsi="微软雅黑" w:cs="微软雅黑"/>
          <w:sz w:val="24"/>
        </w:rPr>
        <w:t>公章或由法定代表人（或其授权代表）或自然人签字确认。</w:t>
      </w:r>
    </w:p>
    <w:p w:rsidR="0091019B" w:rsidRDefault="0091019B" w:rsidP="0091019B">
      <w:pPr>
        <w:ind w:firstLine="480"/>
        <w:rPr>
          <w:rFonts w:ascii="微软雅黑" w:eastAsia="微软雅黑" w:hAnsi="微软雅黑" w:cs="微软雅黑"/>
          <w:sz w:val="24"/>
        </w:rPr>
      </w:pPr>
      <w:r>
        <w:rPr>
          <w:rFonts w:ascii="微软雅黑" w:eastAsia="微软雅黑" w:hAnsi="微软雅黑" w:cs="微软雅黑"/>
          <w:sz w:val="24"/>
        </w:rPr>
        <w:t>4.电报、电话、传真形式的投标文件概不接受。</w:t>
      </w:r>
    </w:p>
    <w:p w:rsidR="0091019B" w:rsidRDefault="0091019B" w:rsidP="0091019B">
      <w:pPr>
        <w:ind w:firstLine="480"/>
        <w:rPr>
          <w:rFonts w:ascii="微软雅黑" w:eastAsia="微软雅黑" w:hAnsi="微软雅黑" w:cs="微软雅黑"/>
          <w:sz w:val="24"/>
        </w:rPr>
      </w:pPr>
      <w:r>
        <w:rPr>
          <w:rFonts w:ascii="微软雅黑" w:eastAsia="微软雅黑" w:hAnsi="微软雅黑" w:cs="微软雅黑"/>
          <w:sz w:val="24"/>
        </w:rPr>
        <w:t>（五）投标报价</w:t>
      </w:r>
    </w:p>
    <w:p w:rsidR="0091019B" w:rsidRDefault="0091019B" w:rsidP="0091019B">
      <w:pPr>
        <w:ind w:firstLine="480"/>
        <w:rPr>
          <w:rFonts w:ascii="微软雅黑" w:eastAsia="微软雅黑" w:hAnsi="微软雅黑" w:cs="微软雅黑"/>
          <w:sz w:val="24"/>
        </w:rPr>
      </w:pPr>
      <w:r>
        <w:rPr>
          <w:rFonts w:ascii="微软雅黑" w:eastAsia="微软雅黑" w:hAnsi="微软雅黑" w:cs="微软雅黑"/>
          <w:sz w:val="24"/>
        </w:rPr>
        <w:t>1.</w:t>
      </w:r>
      <w:r>
        <w:rPr>
          <w:rFonts w:ascii="微软雅黑" w:eastAsia="微软雅黑" w:hAnsi="微软雅黑" w:cs="微软雅黑" w:hint="eastAsia"/>
          <w:sz w:val="24"/>
        </w:rPr>
        <w:t>投标人</w:t>
      </w:r>
      <w:r>
        <w:rPr>
          <w:rFonts w:ascii="微软雅黑" w:eastAsia="微软雅黑" w:hAnsi="微软雅黑" w:cs="微软雅黑"/>
          <w:sz w:val="24"/>
        </w:rPr>
        <w:t>应严格按照“投标文件格式”中</w:t>
      </w:r>
      <w:r>
        <w:rPr>
          <w:rFonts w:ascii="微软雅黑" w:eastAsia="微软雅黑" w:hAnsi="微软雅黑" w:cs="微软雅黑" w:hint="eastAsia"/>
          <w:sz w:val="24"/>
        </w:rPr>
        <w:t>投标函</w:t>
      </w:r>
      <w:r>
        <w:rPr>
          <w:rFonts w:ascii="微软雅黑" w:eastAsia="微软雅黑" w:hAnsi="微软雅黑" w:cs="微软雅黑"/>
          <w:sz w:val="24"/>
        </w:rPr>
        <w:t>的格式填写报价。</w:t>
      </w:r>
    </w:p>
    <w:p w:rsidR="0091019B" w:rsidRDefault="0091019B" w:rsidP="0091019B">
      <w:pPr>
        <w:ind w:firstLine="480"/>
        <w:rPr>
          <w:rFonts w:ascii="微软雅黑" w:eastAsia="微软雅黑" w:hAnsi="微软雅黑" w:cs="微软雅黑"/>
          <w:sz w:val="24"/>
        </w:rPr>
      </w:pPr>
      <w:r>
        <w:rPr>
          <w:rFonts w:ascii="微软雅黑" w:eastAsia="微软雅黑" w:hAnsi="微软雅黑" w:cs="微软雅黑"/>
          <w:sz w:val="24"/>
        </w:rPr>
        <w:t>2.</w:t>
      </w:r>
      <w:r>
        <w:rPr>
          <w:rFonts w:ascii="微软雅黑" w:eastAsia="微软雅黑" w:hAnsi="微软雅黑" w:cs="微软雅黑" w:hint="eastAsia"/>
          <w:sz w:val="24"/>
        </w:rPr>
        <w:t>投标人</w:t>
      </w:r>
      <w:r>
        <w:rPr>
          <w:rFonts w:ascii="微软雅黑" w:eastAsia="微软雅黑" w:hAnsi="微软雅黑" w:cs="微软雅黑"/>
          <w:sz w:val="24"/>
        </w:rPr>
        <w:t>的报价为一次性报价，即在投标有效期投标价格固定不变。</w:t>
      </w:r>
    </w:p>
    <w:p w:rsidR="0091019B" w:rsidRDefault="0091019B" w:rsidP="0091019B">
      <w:pPr>
        <w:ind w:firstLine="480"/>
        <w:rPr>
          <w:rFonts w:ascii="微软雅黑" w:eastAsia="微软雅黑" w:hAnsi="微软雅黑" w:cs="微软雅黑"/>
          <w:sz w:val="24"/>
        </w:rPr>
      </w:pPr>
      <w:r>
        <w:rPr>
          <w:rFonts w:ascii="微软雅黑" w:eastAsia="微软雅黑" w:hAnsi="微软雅黑" w:cs="微软雅黑"/>
          <w:sz w:val="24"/>
        </w:rPr>
        <w:t>3.本项目只接受一个投标报价，有选择的或有条件的报价将不予接受。</w:t>
      </w:r>
    </w:p>
    <w:p w:rsidR="0091019B" w:rsidRDefault="0091019B" w:rsidP="0091019B">
      <w:pPr>
        <w:ind w:firstLine="480"/>
        <w:rPr>
          <w:rFonts w:ascii="微软雅黑" w:eastAsia="微软雅黑" w:hAnsi="微软雅黑" w:cs="微软雅黑"/>
          <w:sz w:val="24"/>
        </w:rPr>
      </w:pPr>
      <w:r>
        <w:rPr>
          <w:rFonts w:ascii="微软雅黑" w:eastAsia="微软雅黑" w:hAnsi="微软雅黑" w:cs="微软雅黑"/>
          <w:sz w:val="24"/>
        </w:rPr>
        <w:t>（六）修正错误</w:t>
      </w:r>
    </w:p>
    <w:p w:rsidR="0091019B" w:rsidRDefault="0091019B" w:rsidP="0091019B">
      <w:pPr>
        <w:ind w:firstLine="480"/>
        <w:rPr>
          <w:rFonts w:ascii="微软雅黑" w:eastAsia="微软雅黑" w:hAnsi="微软雅黑" w:cs="微软雅黑"/>
          <w:sz w:val="24"/>
        </w:rPr>
      </w:pPr>
      <w:r>
        <w:rPr>
          <w:rFonts w:ascii="微软雅黑" w:eastAsia="微软雅黑" w:hAnsi="微软雅黑" w:cs="微软雅黑"/>
          <w:sz w:val="24"/>
        </w:rPr>
        <w:t>若投标文件出现计算或表达上的错误，修正错误的原则如下：</w:t>
      </w:r>
    </w:p>
    <w:p w:rsidR="0091019B" w:rsidRDefault="0091019B" w:rsidP="0091019B">
      <w:pPr>
        <w:ind w:firstLine="480"/>
        <w:rPr>
          <w:rFonts w:ascii="微软雅黑" w:eastAsia="微软雅黑" w:hAnsi="微软雅黑" w:cs="微软雅黑"/>
          <w:sz w:val="24"/>
        </w:rPr>
      </w:pPr>
      <w:r>
        <w:rPr>
          <w:rFonts w:ascii="微软雅黑" w:eastAsia="微软雅黑" w:hAnsi="微软雅黑" w:cs="微软雅黑"/>
          <w:sz w:val="24"/>
        </w:rPr>
        <w:t>1.投标文件中</w:t>
      </w:r>
      <w:r>
        <w:rPr>
          <w:rFonts w:ascii="微软雅黑" w:eastAsia="微软雅黑" w:hAnsi="微软雅黑" w:cs="微软雅黑" w:hint="eastAsia"/>
          <w:sz w:val="24"/>
        </w:rPr>
        <w:t>投标函</w:t>
      </w:r>
      <w:r>
        <w:rPr>
          <w:rFonts w:ascii="微软雅黑" w:eastAsia="微软雅黑" w:hAnsi="微软雅黑" w:cs="微软雅黑"/>
          <w:sz w:val="24"/>
        </w:rPr>
        <w:t>内容与投标文件中相应内容不一致的，以</w:t>
      </w:r>
      <w:r>
        <w:rPr>
          <w:rFonts w:ascii="微软雅黑" w:eastAsia="微软雅黑" w:hAnsi="微软雅黑" w:cs="微软雅黑" w:hint="eastAsia"/>
          <w:sz w:val="24"/>
        </w:rPr>
        <w:t>投标函</w:t>
      </w:r>
      <w:r>
        <w:rPr>
          <w:rFonts w:ascii="微软雅黑" w:eastAsia="微软雅黑" w:hAnsi="微软雅黑" w:cs="微软雅黑"/>
          <w:sz w:val="24"/>
        </w:rPr>
        <w:t>为准；</w:t>
      </w:r>
    </w:p>
    <w:p w:rsidR="0091019B" w:rsidRDefault="0091019B" w:rsidP="0091019B">
      <w:pPr>
        <w:ind w:firstLine="480"/>
        <w:rPr>
          <w:rFonts w:ascii="微软雅黑" w:eastAsia="微软雅黑" w:hAnsi="微软雅黑" w:cs="微软雅黑"/>
          <w:sz w:val="24"/>
        </w:rPr>
      </w:pPr>
      <w:r>
        <w:rPr>
          <w:rFonts w:ascii="微软雅黑" w:eastAsia="微软雅黑" w:hAnsi="微软雅黑" w:cs="微软雅黑"/>
          <w:sz w:val="24"/>
        </w:rPr>
        <w:t>2.大写金额和小写金额不一致的，以大写金额</w:t>
      </w:r>
      <w:r>
        <w:rPr>
          <w:rFonts w:ascii="微软雅黑" w:eastAsia="微软雅黑" w:hAnsi="微软雅黑" w:cs="微软雅黑" w:hint="eastAsia"/>
          <w:sz w:val="24"/>
        </w:rPr>
        <w:t>（若有）</w:t>
      </w:r>
      <w:r>
        <w:rPr>
          <w:rFonts w:ascii="微软雅黑" w:eastAsia="微软雅黑" w:hAnsi="微软雅黑" w:cs="微软雅黑"/>
          <w:sz w:val="24"/>
        </w:rPr>
        <w:t>为准；</w:t>
      </w:r>
    </w:p>
    <w:p w:rsidR="0091019B" w:rsidRDefault="0091019B" w:rsidP="0091019B">
      <w:pPr>
        <w:ind w:firstLine="480"/>
        <w:rPr>
          <w:rFonts w:ascii="微软雅黑" w:eastAsia="微软雅黑" w:hAnsi="微软雅黑" w:cs="微软雅黑"/>
          <w:sz w:val="24"/>
        </w:rPr>
      </w:pPr>
      <w:r>
        <w:rPr>
          <w:rFonts w:ascii="微软雅黑" w:eastAsia="微软雅黑" w:hAnsi="微软雅黑" w:cs="微软雅黑"/>
          <w:sz w:val="24"/>
        </w:rPr>
        <w:t>评标委员会按上述修正错误的原则及方法调整或修正</w:t>
      </w:r>
      <w:r>
        <w:rPr>
          <w:rFonts w:ascii="微软雅黑" w:eastAsia="微软雅黑" w:hAnsi="微软雅黑" w:cs="微软雅黑" w:hint="eastAsia"/>
          <w:sz w:val="24"/>
        </w:rPr>
        <w:t>投标人</w:t>
      </w:r>
      <w:r>
        <w:rPr>
          <w:rFonts w:ascii="微软雅黑" w:eastAsia="微软雅黑" w:hAnsi="微软雅黑" w:cs="微软雅黑"/>
          <w:sz w:val="24"/>
        </w:rPr>
        <w:t>投标报价，若同时出现两种以上不一致的，按照前款规定的顺序修正，</w:t>
      </w:r>
      <w:r>
        <w:rPr>
          <w:rFonts w:ascii="微软雅黑" w:eastAsia="微软雅黑" w:hAnsi="微软雅黑" w:cs="微软雅黑" w:hint="eastAsia"/>
          <w:sz w:val="24"/>
        </w:rPr>
        <w:t>投标人</w:t>
      </w:r>
      <w:r>
        <w:rPr>
          <w:rFonts w:ascii="微软雅黑" w:eastAsia="微软雅黑" w:hAnsi="微软雅黑" w:cs="微软雅黑"/>
          <w:sz w:val="24"/>
        </w:rPr>
        <w:t>同意并签字确认后，调整后的投标报价对</w:t>
      </w:r>
      <w:r>
        <w:rPr>
          <w:rFonts w:ascii="微软雅黑" w:eastAsia="微软雅黑" w:hAnsi="微软雅黑" w:cs="微软雅黑" w:hint="eastAsia"/>
          <w:sz w:val="24"/>
        </w:rPr>
        <w:t>投标人</w:t>
      </w:r>
      <w:r>
        <w:rPr>
          <w:rFonts w:ascii="微软雅黑" w:eastAsia="微软雅黑" w:hAnsi="微软雅黑" w:cs="微软雅黑"/>
          <w:sz w:val="24"/>
        </w:rPr>
        <w:t>具有约束作用。如果</w:t>
      </w:r>
      <w:r>
        <w:rPr>
          <w:rFonts w:ascii="微软雅黑" w:eastAsia="微软雅黑" w:hAnsi="微软雅黑" w:cs="微软雅黑" w:hint="eastAsia"/>
          <w:sz w:val="24"/>
        </w:rPr>
        <w:t>投标人</w:t>
      </w:r>
      <w:r>
        <w:rPr>
          <w:rFonts w:ascii="微软雅黑" w:eastAsia="微软雅黑" w:hAnsi="微软雅黑" w:cs="微软雅黑"/>
          <w:sz w:val="24"/>
        </w:rPr>
        <w:t>不接受修正后的报价，则其投标将作为无效投标处理。</w:t>
      </w:r>
    </w:p>
    <w:p w:rsidR="0091019B" w:rsidRDefault="0091019B" w:rsidP="0091019B">
      <w:pPr>
        <w:ind w:firstLine="480"/>
        <w:rPr>
          <w:rFonts w:ascii="微软雅黑" w:eastAsia="微软雅黑" w:hAnsi="微软雅黑" w:cs="微软雅黑"/>
          <w:sz w:val="24"/>
        </w:rPr>
      </w:pPr>
      <w:r>
        <w:rPr>
          <w:rFonts w:ascii="微软雅黑" w:eastAsia="微软雅黑" w:hAnsi="微软雅黑" w:cs="微软雅黑"/>
          <w:sz w:val="24"/>
        </w:rPr>
        <w:t>（七）投标文件的递交</w:t>
      </w:r>
    </w:p>
    <w:p w:rsidR="0091019B" w:rsidRDefault="0091019B" w:rsidP="0091019B">
      <w:pPr>
        <w:ind w:firstLine="480"/>
        <w:rPr>
          <w:rFonts w:ascii="微软雅黑" w:eastAsia="微软雅黑" w:hAnsi="微软雅黑" w:cs="微软雅黑"/>
          <w:sz w:val="24"/>
        </w:rPr>
      </w:pPr>
      <w:r>
        <w:rPr>
          <w:rFonts w:ascii="微软雅黑" w:eastAsia="微软雅黑" w:hAnsi="微软雅黑" w:cs="微软雅黑"/>
          <w:sz w:val="24"/>
        </w:rPr>
        <w:t>投标文件的正本、副本以及电子文档均应密封送达投标地点，应在封套上注明项目名称、</w:t>
      </w:r>
      <w:r>
        <w:rPr>
          <w:rFonts w:ascii="微软雅黑" w:eastAsia="微软雅黑" w:hAnsi="微软雅黑" w:cs="微软雅黑" w:hint="eastAsia"/>
          <w:sz w:val="24"/>
        </w:rPr>
        <w:t>投标人</w:t>
      </w:r>
      <w:r>
        <w:rPr>
          <w:rFonts w:ascii="微软雅黑" w:eastAsia="微软雅黑" w:hAnsi="微软雅黑" w:cs="微软雅黑"/>
          <w:sz w:val="24"/>
        </w:rPr>
        <w:t>名称。若正本、副本以及电子文档分别进行密封的，还应在封套上注明“正本”、“副本”、“电子文档”字样。</w:t>
      </w:r>
    </w:p>
    <w:p w:rsidR="0091019B" w:rsidRDefault="0091019B" w:rsidP="0091019B">
      <w:pPr>
        <w:keepNext/>
        <w:keepLines/>
        <w:ind w:firstLine="480"/>
        <w:rPr>
          <w:rFonts w:ascii="微软雅黑" w:eastAsia="微软雅黑" w:hAnsi="微软雅黑" w:cs="微软雅黑"/>
          <w:b/>
          <w:sz w:val="24"/>
        </w:rPr>
      </w:pPr>
      <w:r>
        <w:rPr>
          <w:rFonts w:ascii="微软雅黑" w:eastAsia="微软雅黑" w:hAnsi="微软雅黑" w:cs="微软雅黑"/>
          <w:b/>
          <w:sz w:val="24"/>
        </w:rPr>
        <w:lastRenderedPageBreak/>
        <w:t>四、开标</w:t>
      </w:r>
    </w:p>
    <w:p w:rsidR="0091019B" w:rsidRDefault="0091019B" w:rsidP="0091019B">
      <w:pPr>
        <w:ind w:firstLine="480"/>
        <w:rPr>
          <w:rFonts w:ascii="微软雅黑" w:eastAsia="微软雅黑" w:hAnsi="微软雅黑" w:cs="微软雅黑"/>
          <w:sz w:val="24"/>
        </w:rPr>
      </w:pPr>
      <w:r>
        <w:rPr>
          <w:rFonts w:ascii="微软雅黑" w:eastAsia="微软雅黑" w:hAnsi="微软雅黑" w:cs="微软雅黑"/>
          <w:sz w:val="24"/>
        </w:rPr>
        <w:t>（一）开标应当在采购文件中“投标邀请书”确定的时间和地点公开进行。</w:t>
      </w:r>
    </w:p>
    <w:p w:rsidR="0091019B" w:rsidRDefault="0091019B" w:rsidP="0091019B">
      <w:pPr>
        <w:ind w:firstLine="480"/>
        <w:rPr>
          <w:rFonts w:ascii="微软雅黑" w:eastAsia="微软雅黑" w:hAnsi="微软雅黑" w:cs="微软雅黑"/>
          <w:sz w:val="24"/>
        </w:rPr>
      </w:pPr>
      <w:r>
        <w:rPr>
          <w:rFonts w:ascii="微软雅黑" w:eastAsia="微软雅黑" w:hAnsi="微软雅黑" w:cs="微软雅黑"/>
          <w:sz w:val="24"/>
        </w:rPr>
        <w:t>（二）采购代理机构可视采购具体情况，延长投标截止时间和开标时间，并将变更时间书面通知所有采购文件收受人。</w:t>
      </w:r>
    </w:p>
    <w:p w:rsidR="0091019B" w:rsidRDefault="0091019B" w:rsidP="0091019B">
      <w:pPr>
        <w:ind w:firstLine="480"/>
        <w:rPr>
          <w:rFonts w:ascii="微软雅黑" w:eastAsia="微软雅黑" w:hAnsi="微软雅黑" w:cs="微软雅黑"/>
          <w:sz w:val="24"/>
        </w:rPr>
      </w:pPr>
      <w:r>
        <w:rPr>
          <w:rFonts w:ascii="微软雅黑" w:eastAsia="微软雅黑" w:hAnsi="微软雅黑" w:cs="微软雅黑"/>
          <w:sz w:val="24"/>
        </w:rPr>
        <w:t>（三）开标由采购人或采购代理机构主持，邀请</w:t>
      </w:r>
      <w:r>
        <w:rPr>
          <w:rFonts w:ascii="微软雅黑" w:eastAsia="微软雅黑" w:hAnsi="微软雅黑" w:cs="微软雅黑" w:hint="eastAsia"/>
          <w:sz w:val="24"/>
        </w:rPr>
        <w:t>投标人</w:t>
      </w:r>
      <w:r>
        <w:rPr>
          <w:rFonts w:ascii="微软雅黑" w:eastAsia="微软雅黑" w:hAnsi="微软雅黑" w:cs="微软雅黑"/>
          <w:sz w:val="24"/>
        </w:rPr>
        <w:t>和有关监督部门代表参加,有关监督部门可视情况派员现场监督。</w:t>
      </w:r>
    </w:p>
    <w:p w:rsidR="0091019B" w:rsidRDefault="0091019B" w:rsidP="0091019B">
      <w:pPr>
        <w:ind w:firstLine="480"/>
        <w:rPr>
          <w:rFonts w:ascii="微软雅黑" w:eastAsia="微软雅黑" w:hAnsi="微软雅黑" w:cs="微软雅黑"/>
          <w:sz w:val="24"/>
        </w:rPr>
      </w:pPr>
      <w:r>
        <w:rPr>
          <w:rFonts w:ascii="微软雅黑" w:eastAsia="微软雅黑" w:hAnsi="微软雅黑" w:cs="微软雅黑"/>
          <w:sz w:val="24"/>
        </w:rPr>
        <w:t>（四）开标时，由</w:t>
      </w:r>
      <w:r>
        <w:rPr>
          <w:rFonts w:ascii="微软雅黑" w:eastAsia="微软雅黑" w:hAnsi="微软雅黑" w:cs="微软雅黑" w:hint="eastAsia"/>
          <w:sz w:val="24"/>
        </w:rPr>
        <w:t>投标人</w:t>
      </w:r>
      <w:r>
        <w:rPr>
          <w:rFonts w:ascii="微软雅黑" w:eastAsia="微软雅黑" w:hAnsi="微软雅黑" w:cs="微软雅黑"/>
          <w:sz w:val="24"/>
        </w:rPr>
        <w:t>或者其推选的代表检查投标文件的密封情况；经确认无误后，由采购人或者采购代理机构工作人员当众拆封，宣布</w:t>
      </w:r>
      <w:r>
        <w:rPr>
          <w:rFonts w:ascii="微软雅黑" w:eastAsia="微软雅黑" w:hAnsi="微软雅黑" w:cs="微软雅黑" w:hint="eastAsia"/>
          <w:sz w:val="24"/>
        </w:rPr>
        <w:t>投标人</w:t>
      </w:r>
      <w:r>
        <w:rPr>
          <w:rFonts w:ascii="微软雅黑" w:eastAsia="微软雅黑" w:hAnsi="微软雅黑" w:cs="微软雅黑"/>
          <w:sz w:val="24"/>
        </w:rPr>
        <w:t>名称、投标价格和规定的需要宣布的其他内容。</w:t>
      </w:r>
      <w:r>
        <w:rPr>
          <w:rFonts w:ascii="微软雅黑" w:eastAsia="微软雅黑" w:hAnsi="微软雅黑" w:cs="微软雅黑" w:hint="eastAsia"/>
          <w:sz w:val="24"/>
        </w:rPr>
        <w:t>投标人</w:t>
      </w:r>
      <w:r>
        <w:rPr>
          <w:rFonts w:ascii="微软雅黑" w:eastAsia="微软雅黑" w:hAnsi="微软雅黑" w:cs="微软雅黑"/>
          <w:sz w:val="24"/>
        </w:rPr>
        <w:t>不足三家的，不得开标。</w:t>
      </w:r>
    </w:p>
    <w:p w:rsidR="0091019B" w:rsidRDefault="0091019B" w:rsidP="0091019B">
      <w:pPr>
        <w:ind w:firstLine="480"/>
        <w:rPr>
          <w:rFonts w:ascii="微软雅黑" w:eastAsia="微软雅黑" w:hAnsi="微软雅黑" w:cs="微软雅黑"/>
          <w:sz w:val="24"/>
        </w:rPr>
      </w:pPr>
      <w:r>
        <w:rPr>
          <w:rFonts w:ascii="微软雅黑" w:eastAsia="微软雅黑" w:hAnsi="微软雅黑" w:cs="微软雅黑"/>
          <w:sz w:val="24"/>
        </w:rPr>
        <w:t>（五）未宣读的投标价格、价格折扣和采购文件允许提供的备选投标方案等实质性内容等，评标时不予承认。</w:t>
      </w:r>
    </w:p>
    <w:p w:rsidR="0091019B" w:rsidRDefault="0091019B" w:rsidP="0091019B">
      <w:pPr>
        <w:ind w:firstLine="480"/>
        <w:rPr>
          <w:rFonts w:ascii="微软雅黑" w:eastAsia="微软雅黑" w:hAnsi="微软雅黑" w:cs="微软雅黑"/>
          <w:sz w:val="24"/>
        </w:rPr>
      </w:pPr>
      <w:r>
        <w:rPr>
          <w:rFonts w:ascii="微软雅黑" w:eastAsia="微软雅黑" w:hAnsi="微软雅黑" w:cs="微软雅黑"/>
          <w:sz w:val="24"/>
        </w:rPr>
        <w:t>（六）开标过程应由采购人或采购代理机构或重庆市公共资源交易中心指定专人负责记录，并存档备查。</w:t>
      </w:r>
    </w:p>
    <w:p w:rsidR="0091019B" w:rsidRDefault="0091019B" w:rsidP="0091019B">
      <w:pPr>
        <w:ind w:firstLine="480"/>
        <w:rPr>
          <w:rFonts w:ascii="微软雅黑" w:eastAsia="微软雅黑" w:hAnsi="微软雅黑" w:cs="微软雅黑"/>
          <w:sz w:val="24"/>
        </w:rPr>
      </w:pPr>
      <w:r>
        <w:rPr>
          <w:rFonts w:ascii="微软雅黑" w:eastAsia="微软雅黑" w:hAnsi="微软雅黑" w:cs="微软雅黑"/>
          <w:sz w:val="24"/>
        </w:rPr>
        <w:t>（七）</w:t>
      </w:r>
      <w:r>
        <w:rPr>
          <w:rFonts w:ascii="微软雅黑" w:eastAsia="微软雅黑" w:hAnsi="微软雅黑" w:cs="微软雅黑" w:hint="eastAsia"/>
          <w:sz w:val="24"/>
        </w:rPr>
        <w:t>投标人</w:t>
      </w:r>
      <w:r>
        <w:rPr>
          <w:rFonts w:ascii="微软雅黑" w:eastAsia="微软雅黑" w:hAnsi="微软雅黑" w:cs="微软雅黑"/>
          <w:sz w:val="24"/>
        </w:rPr>
        <w:t>未参加开标的，视同认可开标结果。</w:t>
      </w:r>
    </w:p>
    <w:p w:rsidR="0091019B" w:rsidRDefault="0091019B" w:rsidP="0091019B">
      <w:pPr>
        <w:keepNext/>
        <w:keepLines/>
        <w:ind w:firstLine="480"/>
        <w:rPr>
          <w:rFonts w:ascii="微软雅黑" w:eastAsia="微软雅黑" w:hAnsi="微软雅黑" w:cs="微软雅黑"/>
          <w:b/>
          <w:sz w:val="24"/>
        </w:rPr>
      </w:pPr>
      <w:r>
        <w:rPr>
          <w:rFonts w:ascii="微软雅黑" w:eastAsia="微软雅黑" w:hAnsi="微软雅黑" w:cs="微软雅黑"/>
          <w:b/>
          <w:sz w:val="24"/>
        </w:rPr>
        <w:t>五、评标</w:t>
      </w:r>
    </w:p>
    <w:p w:rsidR="0091019B" w:rsidRDefault="0091019B" w:rsidP="0091019B">
      <w:pPr>
        <w:ind w:firstLine="480"/>
        <w:rPr>
          <w:rFonts w:ascii="微软雅黑" w:eastAsia="微软雅黑" w:hAnsi="微软雅黑" w:cs="微软雅黑"/>
          <w:sz w:val="24"/>
        </w:rPr>
      </w:pPr>
      <w:r>
        <w:rPr>
          <w:rFonts w:ascii="微软雅黑" w:eastAsia="微软雅黑" w:hAnsi="微软雅黑" w:cs="微软雅黑"/>
          <w:sz w:val="24"/>
        </w:rPr>
        <w:t>见第四篇“评标”内容。</w:t>
      </w:r>
    </w:p>
    <w:p w:rsidR="0091019B" w:rsidRDefault="0091019B" w:rsidP="0091019B">
      <w:pPr>
        <w:keepNext/>
        <w:keepLines/>
        <w:spacing w:line="400" w:lineRule="auto"/>
        <w:ind w:firstLine="480"/>
        <w:rPr>
          <w:rFonts w:ascii="微软雅黑" w:eastAsia="微软雅黑" w:hAnsi="微软雅黑" w:cs="微软雅黑"/>
          <w:b/>
          <w:sz w:val="24"/>
        </w:rPr>
      </w:pPr>
      <w:r>
        <w:rPr>
          <w:rFonts w:ascii="微软雅黑" w:eastAsia="微软雅黑" w:hAnsi="微软雅黑" w:cs="微软雅黑" w:hint="eastAsia"/>
          <w:b/>
          <w:sz w:val="24"/>
        </w:rPr>
        <w:t>六、定标</w:t>
      </w:r>
    </w:p>
    <w:p w:rsidR="0091019B" w:rsidRDefault="0091019B" w:rsidP="0091019B">
      <w:pPr>
        <w:ind w:firstLine="480"/>
        <w:rPr>
          <w:rFonts w:ascii="微软雅黑" w:eastAsia="微软雅黑" w:hAnsi="微软雅黑" w:cs="微软雅黑"/>
          <w:sz w:val="24"/>
        </w:rPr>
      </w:pPr>
      <w:r>
        <w:rPr>
          <w:rFonts w:ascii="微软雅黑" w:eastAsia="微软雅黑" w:hAnsi="微软雅黑" w:cs="微软雅黑"/>
          <w:sz w:val="24"/>
        </w:rPr>
        <w:t>（一）定标原则</w:t>
      </w:r>
    </w:p>
    <w:p w:rsidR="0091019B" w:rsidRDefault="0091019B" w:rsidP="0091019B">
      <w:pPr>
        <w:ind w:firstLine="480"/>
        <w:rPr>
          <w:rFonts w:ascii="微软雅黑" w:eastAsia="微软雅黑" w:hAnsi="微软雅黑" w:cs="微软雅黑"/>
          <w:sz w:val="24"/>
        </w:rPr>
      </w:pPr>
      <w:r>
        <w:rPr>
          <w:rFonts w:ascii="微软雅黑" w:eastAsia="微软雅黑" w:hAnsi="微软雅黑" w:cs="微软雅黑"/>
          <w:sz w:val="24"/>
        </w:rPr>
        <w:t>采购人或其授权的评标委员会应按照评标报告中推荐的</w:t>
      </w:r>
      <w:r>
        <w:rPr>
          <w:rFonts w:ascii="微软雅黑" w:eastAsia="微软雅黑" w:hAnsi="微软雅黑" w:cs="微软雅黑" w:hint="eastAsia"/>
          <w:sz w:val="24"/>
        </w:rPr>
        <w:t>中标</w:t>
      </w:r>
      <w:r>
        <w:rPr>
          <w:rFonts w:ascii="微软雅黑" w:eastAsia="微软雅黑" w:hAnsi="微软雅黑" w:cs="微软雅黑"/>
          <w:sz w:val="24"/>
        </w:rPr>
        <w:t>候选人排名顺序确定</w:t>
      </w:r>
      <w:r>
        <w:rPr>
          <w:rFonts w:ascii="微软雅黑" w:eastAsia="微软雅黑" w:hAnsi="微软雅黑" w:cs="微软雅黑" w:hint="eastAsia"/>
          <w:sz w:val="24"/>
        </w:rPr>
        <w:t>中标人</w:t>
      </w:r>
      <w:r>
        <w:rPr>
          <w:rFonts w:ascii="微软雅黑" w:eastAsia="微软雅黑" w:hAnsi="微软雅黑" w:cs="微软雅黑"/>
          <w:sz w:val="24"/>
        </w:rPr>
        <w:t>。</w:t>
      </w:r>
    </w:p>
    <w:p w:rsidR="0091019B" w:rsidRDefault="0091019B" w:rsidP="0091019B">
      <w:pPr>
        <w:ind w:firstLine="480"/>
        <w:rPr>
          <w:rFonts w:ascii="微软雅黑" w:eastAsia="微软雅黑" w:hAnsi="微软雅黑" w:cs="微软雅黑"/>
          <w:sz w:val="24"/>
        </w:rPr>
      </w:pPr>
      <w:r>
        <w:rPr>
          <w:rFonts w:ascii="微软雅黑" w:eastAsia="微软雅黑" w:hAnsi="微软雅黑" w:cs="微软雅黑"/>
          <w:sz w:val="24"/>
        </w:rPr>
        <w:t>（二）定标程序</w:t>
      </w:r>
    </w:p>
    <w:p w:rsidR="0091019B" w:rsidRDefault="0091019B" w:rsidP="0091019B">
      <w:pPr>
        <w:ind w:firstLine="480"/>
        <w:rPr>
          <w:rFonts w:ascii="微软雅黑" w:eastAsia="微软雅黑" w:hAnsi="微软雅黑" w:cs="微软雅黑"/>
          <w:sz w:val="24"/>
        </w:rPr>
      </w:pPr>
      <w:r>
        <w:rPr>
          <w:rFonts w:ascii="微软雅黑" w:eastAsia="微软雅黑" w:hAnsi="微软雅黑" w:cs="微软雅黑"/>
          <w:sz w:val="24"/>
        </w:rPr>
        <w:t>1. 采购代理机构应当在评标结束后2个工作日内将评标报告送采购人。</w:t>
      </w:r>
    </w:p>
    <w:p w:rsidR="0091019B" w:rsidRDefault="0091019B" w:rsidP="0091019B">
      <w:pPr>
        <w:ind w:firstLine="480"/>
        <w:rPr>
          <w:rFonts w:ascii="微软雅黑" w:eastAsia="微软雅黑" w:hAnsi="微软雅黑" w:cs="微软雅黑"/>
          <w:sz w:val="24"/>
        </w:rPr>
      </w:pPr>
      <w:r>
        <w:rPr>
          <w:rFonts w:ascii="微软雅黑" w:eastAsia="微软雅黑" w:hAnsi="微软雅黑" w:cs="微软雅黑"/>
          <w:sz w:val="24"/>
        </w:rPr>
        <w:lastRenderedPageBreak/>
        <w:t>2.采购人应当自收到评标报告之日起5个工作日内按评标报告推荐的</w:t>
      </w:r>
      <w:r>
        <w:rPr>
          <w:rFonts w:ascii="微软雅黑" w:eastAsia="微软雅黑" w:hAnsi="微软雅黑" w:cs="微软雅黑" w:hint="eastAsia"/>
          <w:sz w:val="24"/>
        </w:rPr>
        <w:t>中标候选人</w:t>
      </w:r>
      <w:r>
        <w:rPr>
          <w:rFonts w:ascii="微软雅黑" w:eastAsia="微软雅黑" w:hAnsi="微软雅黑" w:cs="微软雅黑"/>
          <w:sz w:val="24"/>
        </w:rPr>
        <w:t>顺序确定</w:t>
      </w:r>
      <w:r>
        <w:rPr>
          <w:rFonts w:ascii="微软雅黑" w:eastAsia="微软雅黑" w:hAnsi="微软雅黑" w:cs="微软雅黑" w:hint="eastAsia"/>
          <w:sz w:val="24"/>
        </w:rPr>
        <w:t>中标人</w:t>
      </w:r>
      <w:r>
        <w:rPr>
          <w:rFonts w:ascii="微软雅黑" w:eastAsia="微软雅黑" w:hAnsi="微软雅黑" w:cs="微软雅黑"/>
          <w:sz w:val="24"/>
        </w:rPr>
        <w:t>。</w:t>
      </w:r>
    </w:p>
    <w:p w:rsidR="0091019B" w:rsidRDefault="0091019B" w:rsidP="0091019B">
      <w:pPr>
        <w:ind w:firstLine="480"/>
        <w:rPr>
          <w:rFonts w:ascii="微软雅黑" w:eastAsia="微软雅黑" w:hAnsi="微软雅黑" w:cs="微软雅黑"/>
          <w:sz w:val="24"/>
        </w:rPr>
      </w:pPr>
      <w:r>
        <w:rPr>
          <w:rFonts w:ascii="微软雅黑" w:eastAsia="微软雅黑" w:hAnsi="微软雅黑" w:cs="微软雅黑" w:hint="eastAsia"/>
          <w:sz w:val="24"/>
        </w:rPr>
        <w:t>中标候选人</w:t>
      </w:r>
      <w:r>
        <w:rPr>
          <w:rFonts w:ascii="微软雅黑" w:eastAsia="微软雅黑" w:hAnsi="微软雅黑" w:cs="微软雅黑"/>
          <w:sz w:val="24"/>
        </w:rPr>
        <w:t>并列的，由采购人或者采购人委托评标委员会按照服务部分的优劣顺序排列；服务部分优劣顺序相同的，按商务条款的优劣顺序排列确定</w:t>
      </w:r>
      <w:r>
        <w:rPr>
          <w:rFonts w:ascii="微软雅黑" w:eastAsia="微软雅黑" w:hAnsi="微软雅黑" w:cs="微软雅黑" w:hint="eastAsia"/>
          <w:sz w:val="24"/>
        </w:rPr>
        <w:t>中标人</w:t>
      </w:r>
      <w:r>
        <w:rPr>
          <w:rFonts w:ascii="微软雅黑" w:eastAsia="微软雅黑" w:hAnsi="微软雅黑" w:cs="微软雅黑"/>
          <w:sz w:val="24"/>
        </w:rPr>
        <w:t>。</w:t>
      </w:r>
    </w:p>
    <w:p w:rsidR="0091019B" w:rsidRDefault="0091019B" w:rsidP="0091019B">
      <w:pPr>
        <w:ind w:firstLine="480"/>
        <w:rPr>
          <w:rFonts w:ascii="微软雅黑" w:eastAsia="微软雅黑" w:hAnsi="微软雅黑" w:cs="微软雅黑"/>
          <w:sz w:val="24"/>
        </w:rPr>
      </w:pPr>
      <w:r>
        <w:rPr>
          <w:rFonts w:ascii="微软雅黑" w:eastAsia="微软雅黑" w:hAnsi="微软雅黑" w:cs="微软雅黑"/>
          <w:sz w:val="24"/>
        </w:rPr>
        <w:t>3.采购人或者采购代理机构应当自</w:t>
      </w:r>
      <w:r>
        <w:rPr>
          <w:rFonts w:ascii="微软雅黑" w:eastAsia="微软雅黑" w:hAnsi="微软雅黑" w:cs="微软雅黑" w:hint="eastAsia"/>
          <w:sz w:val="24"/>
        </w:rPr>
        <w:t>投标人</w:t>
      </w:r>
      <w:r>
        <w:rPr>
          <w:rFonts w:ascii="微软雅黑" w:eastAsia="微软雅黑" w:hAnsi="微软雅黑" w:cs="微软雅黑"/>
          <w:sz w:val="24"/>
        </w:rPr>
        <w:t>确定之日起2个工作日内，公告</w:t>
      </w:r>
      <w:r>
        <w:rPr>
          <w:rFonts w:ascii="微软雅黑" w:eastAsia="微软雅黑" w:hAnsi="微软雅黑" w:cs="微软雅黑" w:hint="eastAsia"/>
          <w:sz w:val="24"/>
        </w:rPr>
        <w:t>中标结果</w:t>
      </w:r>
      <w:r>
        <w:rPr>
          <w:rFonts w:ascii="微软雅黑" w:eastAsia="微软雅黑" w:hAnsi="微软雅黑" w:cs="微软雅黑"/>
          <w:sz w:val="24"/>
        </w:rPr>
        <w:t>。</w:t>
      </w:r>
      <w:r>
        <w:rPr>
          <w:rFonts w:ascii="微软雅黑" w:eastAsia="微软雅黑" w:hAnsi="微软雅黑" w:cs="微软雅黑" w:hint="eastAsia"/>
          <w:sz w:val="24"/>
        </w:rPr>
        <w:t>中标公告</w:t>
      </w:r>
      <w:r>
        <w:rPr>
          <w:rFonts w:ascii="微软雅黑" w:eastAsia="微软雅黑" w:hAnsi="微软雅黑" w:cs="微软雅黑"/>
          <w:sz w:val="24"/>
        </w:rPr>
        <w:t>期限为1个工作日。</w:t>
      </w:r>
    </w:p>
    <w:p w:rsidR="0091019B" w:rsidRDefault="0091019B" w:rsidP="0091019B">
      <w:pPr>
        <w:ind w:firstLine="480"/>
        <w:rPr>
          <w:rFonts w:ascii="微软雅黑" w:eastAsia="微软雅黑" w:hAnsi="微软雅黑" w:cs="微软雅黑"/>
          <w:sz w:val="24"/>
        </w:rPr>
      </w:pPr>
      <w:r>
        <w:rPr>
          <w:rFonts w:ascii="微软雅黑" w:eastAsia="微软雅黑" w:hAnsi="微软雅黑" w:cs="微软雅黑"/>
          <w:sz w:val="24"/>
        </w:rPr>
        <w:t>4.</w:t>
      </w:r>
      <w:r>
        <w:rPr>
          <w:rFonts w:ascii="微软雅黑" w:eastAsia="微软雅黑" w:hAnsi="微软雅黑" w:cs="微软雅黑" w:hint="eastAsia"/>
          <w:sz w:val="24"/>
        </w:rPr>
        <w:t>投标人</w:t>
      </w:r>
      <w:r>
        <w:rPr>
          <w:rFonts w:ascii="微软雅黑" w:eastAsia="微软雅黑" w:hAnsi="微软雅黑" w:cs="微软雅黑"/>
          <w:sz w:val="24"/>
        </w:rPr>
        <w:t>变更</w:t>
      </w:r>
    </w:p>
    <w:p w:rsidR="0091019B" w:rsidRDefault="0091019B" w:rsidP="0091019B">
      <w:pPr>
        <w:ind w:firstLine="480"/>
        <w:rPr>
          <w:rFonts w:ascii="微软雅黑" w:eastAsia="微软雅黑" w:hAnsi="微软雅黑" w:cs="微软雅黑"/>
          <w:sz w:val="24"/>
        </w:rPr>
      </w:pPr>
      <w:r>
        <w:rPr>
          <w:rFonts w:ascii="微软雅黑" w:eastAsia="微软雅黑" w:hAnsi="微软雅黑" w:cs="微软雅黑" w:hint="eastAsia"/>
          <w:sz w:val="24"/>
        </w:rPr>
        <w:t>投标人</w:t>
      </w:r>
      <w:r>
        <w:rPr>
          <w:rFonts w:ascii="微软雅黑" w:eastAsia="微软雅黑" w:hAnsi="微软雅黑" w:cs="微软雅黑"/>
          <w:sz w:val="24"/>
        </w:rPr>
        <w:t>拒绝与采购人签订合同的，采购人可以按照评标报告推荐的</w:t>
      </w:r>
      <w:r>
        <w:rPr>
          <w:rFonts w:ascii="微软雅黑" w:eastAsia="微软雅黑" w:hAnsi="微软雅黑" w:cs="微软雅黑" w:hint="eastAsia"/>
          <w:sz w:val="24"/>
        </w:rPr>
        <w:t>中标候选人</w:t>
      </w:r>
      <w:r>
        <w:rPr>
          <w:rFonts w:ascii="微软雅黑" w:eastAsia="微软雅黑" w:hAnsi="微软雅黑" w:cs="微软雅黑"/>
          <w:sz w:val="24"/>
        </w:rPr>
        <w:t>顺序，确定排名下一位的候选人为</w:t>
      </w:r>
      <w:r>
        <w:rPr>
          <w:rFonts w:ascii="微软雅黑" w:eastAsia="微软雅黑" w:hAnsi="微软雅黑" w:cs="微软雅黑" w:hint="eastAsia"/>
          <w:sz w:val="24"/>
        </w:rPr>
        <w:t>中标人</w:t>
      </w:r>
      <w:r>
        <w:rPr>
          <w:rFonts w:ascii="微软雅黑" w:eastAsia="微软雅黑" w:hAnsi="微软雅黑" w:cs="微软雅黑"/>
          <w:sz w:val="24"/>
        </w:rPr>
        <w:t>，也可以重新开展采购活动。</w:t>
      </w:r>
    </w:p>
    <w:p w:rsidR="0091019B" w:rsidRDefault="0091019B" w:rsidP="0091019B">
      <w:pPr>
        <w:keepNext/>
        <w:keepLines/>
        <w:spacing w:line="400" w:lineRule="auto"/>
        <w:ind w:firstLine="480"/>
        <w:rPr>
          <w:rFonts w:ascii="微软雅黑" w:eastAsia="微软雅黑" w:hAnsi="微软雅黑" w:cs="微软雅黑"/>
          <w:b/>
          <w:sz w:val="24"/>
        </w:rPr>
      </w:pPr>
      <w:r>
        <w:rPr>
          <w:rFonts w:ascii="微软雅黑" w:eastAsia="微软雅黑" w:hAnsi="微软雅黑" w:cs="微软雅黑" w:hint="eastAsia"/>
          <w:b/>
          <w:sz w:val="24"/>
        </w:rPr>
        <w:t>七、中标</w:t>
      </w:r>
    </w:p>
    <w:p w:rsidR="0091019B" w:rsidRDefault="0091019B" w:rsidP="0091019B">
      <w:pPr>
        <w:ind w:firstLine="480"/>
        <w:rPr>
          <w:rFonts w:ascii="微软雅黑" w:eastAsia="微软雅黑" w:hAnsi="微软雅黑" w:cs="微软雅黑"/>
          <w:sz w:val="24"/>
        </w:rPr>
      </w:pPr>
      <w:r>
        <w:rPr>
          <w:rFonts w:ascii="微软雅黑" w:eastAsia="微软雅黑" w:hAnsi="微软雅黑" w:cs="微软雅黑"/>
          <w:sz w:val="24"/>
        </w:rPr>
        <w:t>（一）采购人依法确定</w:t>
      </w:r>
      <w:r>
        <w:rPr>
          <w:rFonts w:ascii="微软雅黑" w:eastAsia="微软雅黑" w:hAnsi="微软雅黑" w:cs="微软雅黑" w:hint="eastAsia"/>
          <w:sz w:val="24"/>
        </w:rPr>
        <w:t>中标人</w:t>
      </w:r>
      <w:r>
        <w:rPr>
          <w:rFonts w:ascii="微软雅黑" w:eastAsia="微软雅黑" w:hAnsi="微软雅黑" w:cs="微软雅黑"/>
          <w:sz w:val="24"/>
        </w:rPr>
        <w:t>后，采购代理机构以书面形式发出</w:t>
      </w:r>
      <w:r>
        <w:rPr>
          <w:rFonts w:ascii="微软雅黑" w:eastAsia="微软雅黑" w:hAnsi="微软雅黑" w:cs="微软雅黑" w:hint="eastAsia"/>
          <w:sz w:val="24"/>
        </w:rPr>
        <w:t>中标通知书</w:t>
      </w:r>
      <w:r>
        <w:rPr>
          <w:rFonts w:ascii="微软雅黑" w:eastAsia="微软雅黑" w:hAnsi="微软雅黑" w:cs="微软雅黑"/>
          <w:sz w:val="24"/>
        </w:rPr>
        <w:t>。</w:t>
      </w:r>
    </w:p>
    <w:p w:rsidR="0091019B" w:rsidRDefault="0091019B" w:rsidP="0091019B">
      <w:pPr>
        <w:ind w:firstLine="480"/>
        <w:rPr>
          <w:rFonts w:ascii="微软雅黑" w:eastAsia="微软雅黑" w:hAnsi="微软雅黑" w:cs="微软雅黑"/>
          <w:sz w:val="24"/>
        </w:rPr>
      </w:pPr>
      <w:r>
        <w:rPr>
          <w:rFonts w:ascii="微软雅黑" w:eastAsia="微软雅黑" w:hAnsi="微软雅黑" w:cs="微软雅黑"/>
          <w:sz w:val="24"/>
        </w:rPr>
        <w:t>（二）</w:t>
      </w:r>
      <w:r>
        <w:rPr>
          <w:rFonts w:ascii="微软雅黑" w:eastAsia="微软雅黑" w:hAnsi="微软雅黑" w:cs="微软雅黑" w:hint="eastAsia"/>
          <w:sz w:val="24"/>
        </w:rPr>
        <w:t>中标通知书</w:t>
      </w:r>
      <w:r>
        <w:rPr>
          <w:rFonts w:ascii="微软雅黑" w:eastAsia="微软雅黑" w:hAnsi="微软雅黑" w:cs="微软雅黑"/>
          <w:sz w:val="24"/>
        </w:rPr>
        <w:t>发出后，采购人改变</w:t>
      </w:r>
      <w:r>
        <w:rPr>
          <w:rFonts w:ascii="微软雅黑" w:eastAsia="微软雅黑" w:hAnsi="微软雅黑" w:cs="微软雅黑" w:hint="eastAsia"/>
          <w:sz w:val="24"/>
        </w:rPr>
        <w:t>中标结果</w:t>
      </w:r>
      <w:r>
        <w:rPr>
          <w:rFonts w:ascii="微软雅黑" w:eastAsia="微软雅黑" w:hAnsi="微软雅黑" w:cs="微软雅黑"/>
          <w:sz w:val="24"/>
        </w:rPr>
        <w:t>，或者</w:t>
      </w:r>
      <w:r>
        <w:rPr>
          <w:rFonts w:ascii="微软雅黑" w:eastAsia="微软雅黑" w:hAnsi="微软雅黑" w:cs="微软雅黑" w:hint="eastAsia"/>
          <w:sz w:val="24"/>
        </w:rPr>
        <w:t>投标人</w:t>
      </w:r>
      <w:r>
        <w:rPr>
          <w:rFonts w:ascii="微软雅黑" w:eastAsia="微软雅黑" w:hAnsi="微软雅黑" w:cs="微软雅黑"/>
          <w:sz w:val="24"/>
        </w:rPr>
        <w:t>放弃</w:t>
      </w:r>
      <w:r>
        <w:rPr>
          <w:rFonts w:ascii="微软雅黑" w:eastAsia="微软雅黑" w:hAnsi="微软雅黑" w:cs="微软雅黑" w:hint="eastAsia"/>
          <w:sz w:val="24"/>
        </w:rPr>
        <w:t>中标资格</w:t>
      </w:r>
      <w:r>
        <w:rPr>
          <w:rFonts w:ascii="微软雅黑" w:eastAsia="微软雅黑" w:hAnsi="微软雅黑" w:cs="微软雅黑"/>
          <w:sz w:val="24"/>
        </w:rPr>
        <w:t>，应当承担相应的法律责任。</w:t>
      </w:r>
    </w:p>
    <w:p w:rsidR="0091019B" w:rsidRDefault="0091019B" w:rsidP="0091019B">
      <w:pPr>
        <w:keepNext/>
        <w:keepLines/>
        <w:spacing w:line="400" w:lineRule="auto"/>
        <w:ind w:firstLine="480"/>
        <w:rPr>
          <w:rFonts w:ascii="微软雅黑" w:eastAsia="微软雅黑" w:hAnsi="微软雅黑" w:cs="微软雅黑"/>
          <w:b/>
          <w:sz w:val="24"/>
        </w:rPr>
      </w:pPr>
      <w:r>
        <w:rPr>
          <w:rFonts w:ascii="微软雅黑" w:eastAsia="微软雅黑" w:hAnsi="微软雅黑" w:cs="微软雅黑" w:hint="eastAsia"/>
          <w:b/>
          <w:sz w:val="24"/>
        </w:rPr>
        <w:t>八、询问、质疑和投诉</w:t>
      </w:r>
    </w:p>
    <w:p w:rsidR="0091019B" w:rsidRDefault="0091019B" w:rsidP="0091019B">
      <w:pPr>
        <w:ind w:firstLine="480"/>
        <w:rPr>
          <w:rFonts w:ascii="微软雅黑" w:eastAsia="微软雅黑" w:hAnsi="微软雅黑" w:cs="微软雅黑"/>
          <w:sz w:val="24"/>
        </w:rPr>
      </w:pPr>
      <w:r>
        <w:rPr>
          <w:rFonts w:ascii="微软雅黑" w:eastAsia="微软雅黑" w:hAnsi="微软雅黑" w:cs="微软雅黑"/>
          <w:sz w:val="24"/>
        </w:rPr>
        <w:t>（一）询问</w:t>
      </w:r>
    </w:p>
    <w:p w:rsidR="0091019B" w:rsidRDefault="0091019B" w:rsidP="0091019B">
      <w:pPr>
        <w:ind w:firstLine="480"/>
        <w:rPr>
          <w:rFonts w:ascii="微软雅黑" w:eastAsia="微软雅黑" w:hAnsi="微软雅黑" w:cs="微软雅黑"/>
          <w:sz w:val="24"/>
        </w:rPr>
      </w:pPr>
      <w:r>
        <w:rPr>
          <w:rFonts w:ascii="微软雅黑" w:eastAsia="微软雅黑" w:hAnsi="微软雅黑" w:cs="微软雅黑"/>
          <w:sz w:val="24"/>
        </w:rPr>
        <w:t>采购人或者采购代理机构应当在3个工作日内对</w:t>
      </w:r>
      <w:r>
        <w:rPr>
          <w:rFonts w:ascii="微软雅黑" w:eastAsia="微软雅黑" w:hAnsi="微软雅黑" w:cs="微软雅黑" w:hint="eastAsia"/>
          <w:sz w:val="24"/>
        </w:rPr>
        <w:t>投标人</w:t>
      </w:r>
      <w:r>
        <w:rPr>
          <w:rFonts w:ascii="微软雅黑" w:eastAsia="微软雅黑" w:hAnsi="微软雅黑" w:cs="微软雅黑"/>
          <w:sz w:val="24"/>
        </w:rPr>
        <w:t>依法提出的询问作出答复。</w:t>
      </w:r>
      <w:r>
        <w:rPr>
          <w:rFonts w:ascii="微软雅黑" w:eastAsia="微软雅黑" w:hAnsi="微软雅黑" w:cs="微软雅黑" w:hint="eastAsia"/>
          <w:sz w:val="24"/>
        </w:rPr>
        <w:t>投标人</w:t>
      </w:r>
      <w:r>
        <w:rPr>
          <w:rFonts w:ascii="微软雅黑" w:eastAsia="微软雅黑" w:hAnsi="微软雅黑" w:cs="微软雅黑"/>
          <w:sz w:val="24"/>
        </w:rPr>
        <w:t>询问可以是口头或书面形式。</w:t>
      </w:r>
    </w:p>
    <w:p w:rsidR="0091019B" w:rsidRDefault="0091019B" w:rsidP="0091019B">
      <w:pPr>
        <w:ind w:firstLine="480"/>
        <w:rPr>
          <w:rFonts w:ascii="微软雅黑" w:eastAsia="微软雅黑" w:hAnsi="微软雅黑" w:cs="微软雅黑"/>
          <w:sz w:val="24"/>
        </w:rPr>
      </w:pPr>
      <w:r>
        <w:rPr>
          <w:rFonts w:ascii="微软雅黑" w:eastAsia="微软雅黑" w:hAnsi="微软雅黑" w:cs="微软雅黑"/>
          <w:sz w:val="24"/>
        </w:rPr>
        <w:t>（二）质疑</w:t>
      </w:r>
    </w:p>
    <w:p w:rsidR="0091019B" w:rsidRDefault="0091019B" w:rsidP="0091019B">
      <w:pPr>
        <w:ind w:firstLine="480"/>
        <w:rPr>
          <w:rFonts w:ascii="微软雅黑" w:eastAsia="微软雅黑" w:hAnsi="微软雅黑" w:cs="微软雅黑"/>
          <w:sz w:val="24"/>
        </w:rPr>
      </w:pPr>
      <w:r>
        <w:rPr>
          <w:rFonts w:ascii="微软雅黑" w:eastAsia="微软雅黑" w:hAnsi="微软雅黑" w:cs="微软雅黑" w:hint="eastAsia"/>
          <w:sz w:val="24"/>
        </w:rPr>
        <w:t>投标人</w:t>
      </w:r>
      <w:r>
        <w:rPr>
          <w:rFonts w:ascii="微软雅黑" w:eastAsia="微软雅黑" w:hAnsi="微软雅黑" w:cs="微软雅黑"/>
          <w:sz w:val="24"/>
        </w:rPr>
        <w:t>认为采购文件、采购过程和</w:t>
      </w:r>
      <w:r>
        <w:rPr>
          <w:rFonts w:ascii="微软雅黑" w:eastAsia="微软雅黑" w:hAnsi="微软雅黑" w:cs="微软雅黑" w:hint="eastAsia"/>
          <w:sz w:val="24"/>
        </w:rPr>
        <w:t>中标结果</w:t>
      </w:r>
      <w:r>
        <w:rPr>
          <w:rFonts w:ascii="微软雅黑" w:eastAsia="微软雅黑" w:hAnsi="微软雅黑" w:cs="微软雅黑"/>
          <w:sz w:val="24"/>
        </w:rPr>
        <w:t>使自己的权益受到伤害的，可向采购人或采购代理机构以书面形式提出质疑。</w:t>
      </w:r>
    </w:p>
    <w:p w:rsidR="0091019B" w:rsidRDefault="0091019B" w:rsidP="0091019B">
      <w:pPr>
        <w:ind w:firstLine="480"/>
        <w:rPr>
          <w:rFonts w:ascii="微软雅黑" w:eastAsia="微软雅黑" w:hAnsi="微软雅黑" w:cs="微软雅黑"/>
          <w:sz w:val="24"/>
        </w:rPr>
      </w:pPr>
      <w:r>
        <w:rPr>
          <w:rFonts w:ascii="微软雅黑" w:eastAsia="微软雅黑" w:hAnsi="微软雅黑" w:cs="微软雅黑"/>
          <w:sz w:val="24"/>
        </w:rPr>
        <w:t>提出质疑的应当是参与所质疑项目采购活动的</w:t>
      </w:r>
      <w:r>
        <w:rPr>
          <w:rFonts w:ascii="微软雅黑" w:eastAsia="微软雅黑" w:hAnsi="微软雅黑" w:cs="微软雅黑" w:hint="eastAsia"/>
          <w:sz w:val="24"/>
        </w:rPr>
        <w:t>投标人</w:t>
      </w:r>
      <w:r>
        <w:rPr>
          <w:rFonts w:ascii="微软雅黑" w:eastAsia="微软雅黑" w:hAnsi="微软雅黑" w:cs="微软雅黑"/>
          <w:sz w:val="24"/>
        </w:rPr>
        <w:t xml:space="preserve">。 </w:t>
      </w:r>
    </w:p>
    <w:p w:rsidR="0091019B" w:rsidRDefault="0091019B" w:rsidP="0091019B">
      <w:pPr>
        <w:ind w:firstLine="480"/>
        <w:rPr>
          <w:rFonts w:ascii="微软雅黑" w:eastAsia="微软雅黑" w:hAnsi="微软雅黑" w:cs="微软雅黑"/>
          <w:sz w:val="24"/>
        </w:rPr>
      </w:pPr>
      <w:r>
        <w:rPr>
          <w:rFonts w:ascii="微软雅黑" w:eastAsia="微软雅黑" w:hAnsi="微软雅黑" w:cs="微软雅黑"/>
          <w:sz w:val="24"/>
        </w:rPr>
        <w:t>1.质疑时限、内容</w:t>
      </w:r>
    </w:p>
    <w:p w:rsidR="0091019B" w:rsidRDefault="0091019B" w:rsidP="0091019B">
      <w:pPr>
        <w:ind w:firstLine="480"/>
        <w:rPr>
          <w:rFonts w:ascii="微软雅黑" w:eastAsia="微软雅黑" w:hAnsi="微软雅黑" w:cs="微软雅黑"/>
          <w:sz w:val="24"/>
        </w:rPr>
      </w:pPr>
      <w:r>
        <w:rPr>
          <w:rFonts w:ascii="微软雅黑" w:eastAsia="微软雅黑" w:hAnsi="微软雅黑" w:cs="微软雅黑"/>
          <w:sz w:val="24"/>
        </w:rPr>
        <w:lastRenderedPageBreak/>
        <w:t>1.1</w:t>
      </w:r>
      <w:r>
        <w:rPr>
          <w:rFonts w:ascii="微软雅黑" w:eastAsia="微软雅黑" w:hAnsi="微软雅黑" w:cs="微软雅黑" w:hint="eastAsia"/>
          <w:sz w:val="24"/>
        </w:rPr>
        <w:t>投标人</w:t>
      </w:r>
      <w:r>
        <w:rPr>
          <w:rFonts w:ascii="微软雅黑" w:eastAsia="微软雅黑" w:hAnsi="微软雅黑" w:cs="微软雅黑"/>
          <w:sz w:val="24"/>
        </w:rPr>
        <w:t>对采购文件提出质疑的，应在依法获取采购文件之日或者采购文件公告期限届满之日起七个工作日内提出。</w:t>
      </w:r>
    </w:p>
    <w:p w:rsidR="0091019B" w:rsidRDefault="0091019B" w:rsidP="0091019B">
      <w:pPr>
        <w:ind w:firstLine="480"/>
        <w:rPr>
          <w:rFonts w:ascii="微软雅黑" w:eastAsia="微软雅黑" w:hAnsi="微软雅黑" w:cs="微软雅黑"/>
          <w:sz w:val="24"/>
        </w:rPr>
      </w:pPr>
      <w:r>
        <w:rPr>
          <w:rFonts w:ascii="微软雅黑" w:eastAsia="微软雅黑" w:hAnsi="微软雅黑" w:cs="微软雅黑"/>
          <w:sz w:val="24"/>
        </w:rPr>
        <w:t xml:space="preserve">1.2 </w:t>
      </w:r>
      <w:r>
        <w:rPr>
          <w:rFonts w:ascii="微软雅黑" w:eastAsia="微软雅黑" w:hAnsi="微软雅黑" w:cs="微软雅黑" w:hint="eastAsia"/>
          <w:sz w:val="24"/>
        </w:rPr>
        <w:t>投标人</w:t>
      </w:r>
      <w:r>
        <w:rPr>
          <w:rFonts w:ascii="微软雅黑" w:eastAsia="微软雅黑" w:hAnsi="微软雅黑" w:cs="微软雅黑"/>
          <w:sz w:val="24"/>
        </w:rPr>
        <w:t>对采购过程提出质疑的，应在各采购程序环节结束之日起七个工作日内提出。</w:t>
      </w:r>
    </w:p>
    <w:p w:rsidR="0091019B" w:rsidRDefault="0091019B" w:rsidP="0091019B">
      <w:pPr>
        <w:ind w:firstLine="480"/>
        <w:rPr>
          <w:rFonts w:ascii="微软雅黑" w:eastAsia="微软雅黑" w:hAnsi="微软雅黑" w:cs="微软雅黑"/>
          <w:sz w:val="24"/>
        </w:rPr>
      </w:pPr>
      <w:r>
        <w:rPr>
          <w:rFonts w:ascii="微软雅黑" w:eastAsia="微软雅黑" w:hAnsi="微软雅黑" w:cs="微软雅黑"/>
          <w:sz w:val="24"/>
        </w:rPr>
        <w:t>1.3</w:t>
      </w:r>
      <w:r>
        <w:rPr>
          <w:rFonts w:ascii="微软雅黑" w:eastAsia="微软雅黑" w:hAnsi="微软雅黑" w:cs="微软雅黑" w:hint="eastAsia"/>
          <w:sz w:val="24"/>
        </w:rPr>
        <w:t>投标人</w:t>
      </w:r>
      <w:r>
        <w:rPr>
          <w:rFonts w:ascii="微软雅黑" w:eastAsia="微软雅黑" w:hAnsi="微软雅黑" w:cs="微软雅黑"/>
          <w:sz w:val="24"/>
        </w:rPr>
        <w:t>对</w:t>
      </w:r>
      <w:r>
        <w:rPr>
          <w:rFonts w:ascii="微软雅黑" w:eastAsia="微软雅黑" w:hAnsi="微软雅黑" w:cs="微软雅黑" w:hint="eastAsia"/>
          <w:sz w:val="24"/>
        </w:rPr>
        <w:t>中标结果</w:t>
      </w:r>
      <w:r>
        <w:rPr>
          <w:rFonts w:ascii="微软雅黑" w:eastAsia="微软雅黑" w:hAnsi="微软雅黑" w:cs="微软雅黑"/>
          <w:sz w:val="24"/>
        </w:rPr>
        <w:t>提出质疑的，应当在</w:t>
      </w:r>
      <w:r>
        <w:rPr>
          <w:rFonts w:ascii="微软雅黑" w:eastAsia="微软雅黑" w:hAnsi="微软雅黑" w:cs="微软雅黑" w:hint="eastAsia"/>
          <w:sz w:val="24"/>
        </w:rPr>
        <w:t>中标</w:t>
      </w:r>
      <w:r>
        <w:rPr>
          <w:rFonts w:ascii="微软雅黑" w:eastAsia="微软雅黑" w:hAnsi="微软雅黑" w:cs="微软雅黑"/>
          <w:sz w:val="24"/>
        </w:rPr>
        <w:t>公告期限届满之日起七个工作日内提出。</w:t>
      </w:r>
    </w:p>
    <w:p w:rsidR="0091019B" w:rsidRDefault="0091019B" w:rsidP="0091019B">
      <w:pPr>
        <w:ind w:firstLine="480"/>
        <w:rPr>
          <w:rFonts w:ascii="微软雅黑" w:eastAsia="微软雅黑" w:hAnsi="微软雅黑" w:cs="微软雅黑"/>
          <w:sz w:val="24"/>
        </w:rPr>
      </w:pPr>
      <w:r>
        <w:rPr>
          <w:rFonts w:ascii="微软雅黑" w:eastAsia="微软雅黑" w:hAnsi="微软雅黑" w:cs="微软雅黑"/>
          <w:sz w:val="24"/>
        </w:rPr>
        <w:t>1.4</w:t>
      </w:r>
      <w:r>
        <w:rPr>
          <w:rFonts w:ascii="微软雅黑" w:eastAsia="微软雅黑" w:hAnsi="微软雅黑" w:cs="微软雅黑" w:hint="eastAsia"/>
          <w:sz w:val="24"/>
        </w:rPr>
        <w:t>投标人</w:t>
      </w:r>
      <w:r>
        <w:rPr>
          <w:rFonts w:ascii="微软雅黑" w:eastAsia="微软雅黑" w:hAnsi="微软雅黑" w:cs="微软雅黑"/>
          <w:sz w:val="24"/>
        </w:rPr>
        <w:t>提出质疑应当提交质疑函和必要的证明材料，质疑函应当包括下列内容：</w:t>
      </w:r>
    </w:p>
    <w:p w:rsidR="0091019B" w:rsidRDefault="0091019B" w:rsidP="0091019B">
      <w:pPr>
        <w:ind w:firstLine="480"/>
        <w:rPr>
          <w:rFonts w:ascii="微软雅黑" w:eastAsia="微软雅黑" w:hAnsi="微软雅黑" w:cs="微软雅黑"/>
          <w:sz w:val="24"/>
        </w:rPr>
      </w:pPr>
      <w:r>
        <w:rPr>
          <w:rFonts w:ascii="微软雅黑" w:eastAsia="微软雅黑" w:hAnsi="微软雅黑" w:cs="微软雅黑"/>
          <w:sz w:val="24"/>
        </w:rPr>
        <w:t>1.4.1</w:t>
      </w:r>
      <w:r>
        <w:rPr>
          <w:rFonts w:ascii="微软雅黑" w:eastAsia="微软雅黑" w:hAnsi="微软雅黑" w:cs="微软雅黑" w:hint="eastAsia"/>
          <w:sz w:val="24"/>
        </w:rPr>
        <w:t>投标人</w:t>
      </w:r>
      <w:r>
        <w:rPr>
          <w:rFonts w:ascii="微软雅黑" w:eastAsia="微软雅黑" w:hAnsi="微软雅黑" w:cs="微软雅黑"/>
          <w:sz w:val="24"/>
        </w:rPr>
        <w:t>的姓名或者名称、地址、邮编、联系人及联系电话；</w:t>
      </w:r>
    </w:p>
    <w:p w:rsidR="0091019B" w:rsidRDefault="0091019B" w:rsidP="0091019B">
      <w:pPr>
        <w:ind w:firstLine="480"/>
        <w:rPr>
          <w:rFonts w:ascii="微软雅黑" w:eastAsia="微软雅黑" w:hAnsi="微软雅黑" w:cs="微软雅黑"/>
          <w:sz w:val="24"/>
        </w:rPr>
      </w:pPr>
      <w:r>
        <w:rPr>
          <w:rFonts w:ascii="微软雅黑" w:eastAsia="微软雅黑" w:hAnsi="微软雅黑" w:cs="微软雅黑"/>
          <w:sz w:val="24"/>
        </w:rPr>
        <w:t>1.4.2质疑项目的名称、项目编号以及采购执行编号；</w:t>
      </w:r>
    </w:p>
    <w:p w:rsidR="0091019B" w:rsidRDefault="0091019B" w:rsidP="0091019B">
      <w:pPr>
        <w:ind w:firstLine="480"/>
        <w:rPr>
          <w:rFonts w:ascii="微软雅黑" w:eastAsia="微软雅黑" w:hAnsi="微软雅黑" w:cs="微软雅黑"/>
          <w:sz w:val="24"/>
        </w:rPr>
      </w:pPr>
      <w:r>
        <w:rPr>
          <w:rFonts w:ascii="微软雅黑" w:eastAsia="微软雅黑" w:hAnsi="微软雅黑" w:cs="微软雅黑"/>
          <w:sz w:val="24"/>
        </w:rPr>
        <w:t>1.4.3具体、明确的质疑事项和与质疑事项相关的请求；</w:t>
      </w:r>
    </w:p>
    <w:p w:rsidR="0091019B" w:rsidRDefault="0091019B" w:rsidP="0091019B">
      <w:pPr>
        <w:ind w:firstLine="480"/>
        <w:rPr>
          <w:rFonts w:ascii="微软雅黑" w:eastAsia="微软雅黑" w:hAnsi="微软雅黑" w:cs="微软雅黑"/>
          <w:sz w:val="24"/>
        </w:rPr>
      </w:pPr>
      <w:r>
        <w:rPr>
          <w:rFonts w:ascii="微软雅黑" w:eastAsia="微软雅黑" w:hAnsi="微软雅黑" w:cs="微软雅黑"/>
          <w:sz w:val="24"/>
        </w:rPr>
        <w:t>1.4.4事实依据；</w:t>
      </w:r>
    </w:p>
    <w:p w:rsidR="0091019B" w:rsidRDefault="0091019B" w:rsidP="0091019B">
      <w:pPr>
        <w:ind w:firstLine="480"/>
        <w:rPr>
          <w:rFonts w:ascii="微软雅黑" w:eastAsia="微软雅黑" w:hAnsi="微软雅黑" w:cs="微软雅黑"/>
          <w:sz w:val="24"/>
        </w:rPr>
      </w:pPr>
      <w:r>
        <w:rPr>
          <w:rFonts w:ascii="微软雅黑" w:eastAsia="微软雅黑" w:hAnsi="微软雅黑" w:cs="微软雅黑"/>
          <w:sz w:val="24"/>
        </w:rPr>
        <w:t>1.4.5必要的法律依据；</w:t>
      </w:r>
    </w:p>
    <w:p w:rsidR="0091019B" w:rsidRDefault="0091019B" w:rsidP="0091019B">
      <w:pPr>
        <w:ind w:firstLine="480"/>
        <w:rPr>
          <w:rFonts w:ascii="微软雅黑" w:eastAsia="微软雅黑" w:hAnsi="微软雅黑" w:cs="微软雅黑"/>
          <w:sz w:val="24"/>
        </w:rPr>
      </w:pPr>
      <w:r>
        <w:rPr>
          <w:rFonts w:ascii="微软雅黑" w:eastAsia="微软雅黑" w:hAnsi="微软雅黑" w:cs="微软雅黑"/>
          <w:sz w:val="24"/>
        </w:rPr>
        <w:t>1.4.6提出质疑的日期；</w:t>
      </w:r>
    </w:p>
    <w:p w:rsidR="0091019B" w:rsidRDefault="0091019B" w:rsidP="0091019B">
      <w:pPr>
        <w:ind w:firstLine="480"/>
        <w:rPr>
          <w:rFonts w:ascii="微软雅黑" w:eastAsia="微软雅黑" w:hAnsi="微软雅黑" w:cs="微软雅黑"/>
          <w:sz w:val="24"/>
        </w:rPr>
      </w:pPr>
      <w:r>
        <w:rPr>
          <w:rFonts w:ascii="微软雅黑" w:eastAsia="微软雅黑" w:hAnsi="微软雅黑" w:cs="微软雅黑"/>
          <w:sz w:val="24"/>
        </w:rPr>
        <w:t>1.4.7营业执照（或事业单位法人证书，或个体工商户营业执照或有效的自然人身份证明）复印件；</w:t>
      </w:r>
    </w:p>
    <w:p w:rsidR="0091019B" w:rsidRDefault="0091019B" w:rsidP="0091019B">
      <w:pPr>
        <w:ind w:firstLine="480"/>
        <w:rPr>
          <w:rFonts w:ascii="微软雅黑" w:eastAsia="微软雅黑" w:hAnsi="微软雅黑" w:cs="微软雅黑"/>
          <w:sz w:val="24"/>
        </w:rPr>
      </w:pPr>
      <w:r>
        <w:rPr>
          <w:rFonts w:ascii="微软雅黑" w:eastAsia="微软雅黑" w:hAnsi="微软雅黑" w:cs="微软雅黑"/>
          <w:sz w:val="24"/>
        </w:rPr>
        <w:t>1.4.8法定代表人授权委托书原件、法定代表人身份证复印件和其授权代表的身份证复印件（</w:t>
      </w:r>
      <w:r>
        <w:rPr>
          <w:rFonts w:ascii="微软雅黑" w:eastAsia="微软雅黑" w:hAnsi="微软雅黑" w:cs="微软雅黑" w:hint="eastAsia"/>
          <w:sz w:val="24"/>
        </w:rPr>
        <w:t>投标人</w:t>
      </w:r>
      <w:r>
        <w:rPr>
          <w:rFonts w:ascii="微软雅黑" w:eastAsia="微软雅黑" w:hAnsi="微软雅黑" w:cs="微软雅黑"/>
          <w:sz w:val="24"/>
        </w:rPr>
        <w:t>为自然人的提供自然人身份证复印件）；</w:t>
      </w:r>
    </w:p>
    <w:p w:rsidR="0091019B" w:rsidRDefault="0091019B" w:rsidP="0091019B">
      <w:pPr>
        <w:ind w:firstLine="480"/>
        <w:rPr>
          <w:rFonts w:ascii="微软雅黑" w:eastAsia="微软雅黑" w:hAnsi="微软雅黑" w:cs="微软雅黑"/>
          <w:sz w:val="24"/>
        </w:rPr>
      </w:pPr>
      <w:r>
        <w:rPr>
          <w:rFonts w:ascii="微软雅黑" w:eastAsia="微软雅黑" w:hAnsi="微软雅黑" w:cs="微软雅黑"/>
          <w:sz w:val="24"/>
        </w:rPr>
        <w:t>1.5</w:t>
      </w:r>
      <w:r>
        <w:rPr>
          <w:rFonts w:ascii="微软雅黑" w:eastAsia="微软雅黑" w:hAnsi="微软雅黑" w:cs="微软雅黑" w:hint="eastAsia"/>
          <w:sz w:val="24"/>
        </w:rPr>
        <w:t>投标人</w:t>
      </w:r>
      <w:r>
        <w:rPr>
          <w:rFonts w:ascii="微软雅黑" w:eastAsia="微软雅黑" w:hAnsi="微软雅黑" w:cs="微软雅黑"/>
          <w:sz w:val="24"/>
        </w:rPr>
        <w:t>为自然人的，质疑函应当由本人签字；</w:t>
      </w:r>
      <w:r>
        <w:rPr>
          <w:rFonts w:ascii="微软雅黑" w:eastAsia="微软雅黑" w:hAnsi="微软雅黑" w:cs="微软雅黑" w:hint="eastAsia"/>
          <w:sz w:val="24"/>
        </w:rPr>
        <w:t>投标人</w:t>
      </w:r>
      <w:r>
        <w:rPr>
          <w:rFonts w:ascii="微软雅黑" w:eastAsia="微软雅黑" w:hAnsi="微软雅黑" w:cs="微软雅黑"/>
          <w:sz w:val="24"/>
        </w:rPr>
        <w:t>为法人或者其他组织的，质疑函应当由法定代表人、主要负责人，或者其授权代表签字或者盖章，并加盖公章。</w:t>
      </w:r>
    </w:p>
    <w:p w:rsidR="0091019B" w:rsidRDefault="0091019B" w:rsidP="0091019B">
      <w:pPr>
        <w:ind w:firstLine="480"/>
        <w:rPr>
          <w:rFonts w:ascii="微软雅黑" w:eastAsia="微软雅黑" w:hAnsi="微软雅黑" w:cs="微软雅黑"/>
          <w:sz w:val="24"/>
        </w:rPr>
      </w:pPr>
      <w:r>
        <w:rPr>
          <w:rFonts w:ascii="微软雅黑" w:eastAsia="微软雅黑" w:hAnsi="微软雅黑" w:cs="微软雅黑"/>
          <w:sz w:val="24"/>
        </w:rPr>
        <w:t>2.质疑答复</w:t>
      </w:r>
    </w:p>
    <w:p w:rsidR="0091019B" w:rsidRDefault="0091019B" w:rsidP="0091019B">
      <w:pPr>
        <w:ind w:firstLine="480"/>
        <w:rPr>
          <w:rFonts w:ascii="微软雅黑" w:eastAsia="微软雅黑" w:hAnsi="微软雅黑" w:cs="微软雅黑"/>
          <w:sz w:val="24"/>
        </w:rPr>
      </w:pPr>
      <w:r>
        <w:rPr>
          <w:rFonts w:ascii="微软雅黑" w:eastAsia="微软雅黑" w:hAnsi="微软雅黑" w:cs="微软雅黑"/>
          <w:sz w:val="24"/>
        </w:rPr>
        <w:lastRenderedPageBreak/>
        <w:t>采购人、采购代理机构应当在收到</w:t>
      </w:r>
      <w:r>
        <w:rPr>
          <w:rFonts w:ascii="微软雅黑" w:eastAsia="微软雅黑" w:hAnsi="微软雅黑" w:cs="微软雅黑" w:hint="eastAsia"/>
          <w:sz w:val="24"/>
        </w:rPr>
        <w:t>投标人</w:t>
      </w:r>
      <w:r>
        <w:rPr>
          <w:rFonts w:ascii="微软雅黑" w:eastAsia="微软雅黑" w:hAnsi="微软雅黑" w:cs="微软雅黑"/>
          <w:sz w:val="24"/>
        </w:rPr>
        <w:t>的书面质疑后七个工作日内作出答复，并以书面形式通知质疑</w:t>
      </w:r>
      <w:r>
        <w:rPr>
          <w:rFonts w:ascii="微软雅黑" w:eastAsia="微软雅黑" w:hAnsi="微软雅黑" w:cs="微软雅黑" w:hint="eastAsia"/>
          <w:sz w:val="24"/>
        </w:rPr>
        <w:t>投标人</w:t>
      </w:r>
      <w:r>
        <w:rPr>
          <w:rFonts w:ascii="微软雅黑" w:eastAsia="微软雅黑" w:hAnsi="微软雅黑" w:cs="微软雅黑"/>
          <w:sz w:val="24"/>
        </w:rPr>
        <w:t>和其他有关</w:t>
      </w:r>
      <w:r>
        <w:rPr>
          <w:rFonts w:ascii="微软雅黑" w:eastAsia="微软雅黑" w:hAnsi="微软雅黑" w:cs="微软雅黑" w:hint="eastAsia"/>
          <w:sz w:val="24"/>
        </w:rPr>
        <w:t>投标人</w:t>
      </w:r>
      <w:r>
        <w:rPr>
          <w:rFonts w:ascii="微软雅黑" w:eastAsia="微软雅黑" w:hAnsi="微软雅黑" w:cs="微软雅黑"/>
          <w:sz w:val="24"/>
        </w:rPr>
        <w:t>。</w:t>
      </w:r>
    </w:p>
    <w:p w:rsidR="0091019B" w:rsidRDefault="0091019B" w:rsidP="0091019B">
      <w:pPr>
        <w:ind w:firstLine="480"/>
        <w:rPr>
          <w:rFonts w:ascii="微软雅黑" w:eastAsia="微软雅黑" w:hAnsi="微软雅黑" w:cs="微软雅黑"/>
          <w:sz w:val="24"/>
        </w:rPr>
      </w:pPr>
      <w:r>
        <w:rPr>
          <w:rFonts w:ascii="微软雅黑" w:eastAsia="微软雅黑" w:hAnsi="微软雅黑" w:cs="微软雅黑"/>
          <w:sz w:val="24"/>
        </w:rPr>
        <w:t>3.其他</w:t>
      </w:r>
    </w:p>
    <w:p w:rsidR="0091019B" w:rsidRDefault="0091019B" w:rsidP="0091019B">
      <w:pPr>
        <w:ind w:firstLine="480"/>
        <w:rPr>
          <w:rFonts w:ascii="微软雅黑" w:eastAsia="微软雅黑" w:hAnsi="微软雅黑" w:cs="微软雅黑"/>
          <w:sz w:val="24"/>
        </w:rPr>
      </w:pPr>
      <w:r>
        <w:rPr>
          <w:rFonts w:ascii="微软雅黑" w:eastAsia="微软雅黑" w:hAnsi="微软雅黑" w:cs="微软雅黑" w:hint="eastAsia"/>
          <w:sz w:val="24"/>
        </w:rPr>
        <w:t>投标人</w:t>
      </w:r>
      <w:r>
        <w:rPr>
          <w:rFonts w:ascii="微软雅黑" w:eastAsia="微软雅黑" w:hAnsi="微软雅黑" w:cs="微软雅黑"/>
          <w:sz w:val="24"/>
        </w:rPr>
        <w:t>应按照相关法律法规要求，在法定质疑期内一次性提出针对同一采购程序环节的质疑。</w:t>
      </w:r>
    </w:p>
    <w:p w:rsidR="0091019B" w:rsidRDefault="0091019B" w:rsidP="0091019B">
      <w:pPr>
        <w:ind w:firstLine="480"/>
        <w:rPr>
          <w:rFonts w:ascii="微软雅黑" w:eastAsia="微软雅黑" w:hAnsi="微软雅黑" w:cs="微软雅黑"/>
          <w:sz w:val="24"/>
        </w:rPr>
      </w:pPr>
      <w:r>
        <w:rPr>
          <w:rFonts w:ascii="微软雅黑" w:eastAsia="微软雅黑" w:hAnsi="微软雅黑" w:cs="微软雅黑"/>
          <w:sz w:val="24"/>
        </w:rPr>
        <w:t>（三）投诉</w:t>
      </w:r>
    </w:p>
    <w:p w:rsidR="0091019B" w:rsidRDefault="0091019B" w:rsidP="0091019B">
      <w:pPr>
        <w:ind w:firstLine="480"/>
        <w:rPr>
          <w:rFonts w:ascii="微软雅黑" w:eastAsia="微软雅黑" w:hAnsi="微软雅黑" w:cs="微软雅黑"/>
          <w:sz w:val="24"/>
        </w:rPr>
      </w:pPr>
      <w:r>
        <w:rPr>
          <w:rFonts w:ascii="微软雅黑" w:eastAsia="微软雅黑" w:hAnsi="微软雅黑" w:cs="微软雅黑" w:hint="eastAsia"/>
          <w:sz w:val="24"/>
        </w:rPr>
        <w:t>投标人</w:t>
      </w:r>
      <w:r>
        <w:rPr>
          <w:rFonts w:ascii="微软雅黑" w:eastAsia="微软雅黑" w:hAnsi="微软雅黑" w:cs="微软雅黑"/>
          <w:sz w:val="24"/>
        </w:rPr>
        <w:t>对采购人、采购代理机构的答复不满意，或者采购人、采购代理机构未在规定时间内作出答复的，可以在答复期满后15个工作日内按照相关法律法规向相关部门提起投诉。</w:t>
      </w:r>
    </w:p>
    <w:p w:rsidR="0091019B" w:rsidRDefault="0091019B" w:rsidP="0091019B">
      <w:pPr>
        <w:keepNext/>
        <w:keepLines/>
        <w:spacing w:line="400" w:lineRule="auto"/>
        <w:ind w:firstLine="480"/>
        <w:rPr>
          <w:rFonts w:ascii="微软雅黑" w:eastAsia="微软雅黑" w:hAnsi="微软雅黑" w:cs="微软雅黑"/>
          <w:b/>
          <w:sz w:val="24"/>
        </w:rPr>
      </w:pPr>
      <w:r>
        <w:rPr>
          <w:rFonts w:ascii="微软雅黑" w:eastAsia="微软雅黑" w:hAnsi="微软雅黑" w:cs="微软雅黑" w:hint="eastAsia"/>
          <w:b/>
          <w:sz w:val="24"/>
        </w:rPr>
        <w:t>九、采购代理服务费</w:t>
      </w:r>
    </w:p>
    <w:p w:rsidR="0091019B" w:rsidRDefault="0091019B" w:rsidP="0091019B">
      <w:pPr>
        <w:ind w:firstLine="480"/>
        <w:rPr>
          <w:rFonts w:ascii="微软雅黑" w:eastAsia="微软雅黑" w:hAnsi="微软雅黑" w:cs="微软雅黑"/>
          <w:sz w:val="24"/>
        </w:rPr>
      </w:pPr>
      <w:r>
        <w:rPr>
          <w:rFonts w:ascii="微软雅黑" w:eastAsia="微软雅黑" w:hAnsi="微软雅黑" w:cs="微软雅黑"/>
          <w:sz w:val="24"/>
        </w:rPr>
        <w:t>（一）</w:t>
      </w:r>
      <w:r>
        <w:rPr>
          <w:rFonts w:ascii="微软雅黑" w:eastAsia="微软雅黑" w:hAnsi="微软雅黑" w:cs="微软雅黑" w:hint="eastAsia"/>
          <w:sz w:val="24"/>
        </w:rPr>
        <w:t>投标人中标</w:t>
      </w:r>
      <w:r>
        <w:rPr>
          <w:rFonts w:ascii="微软雅黑" w:eastAsia="微软雅黑" w:hAnsi="微软雅黑" w:cs="微软雅黑"/>
          <w:sz w:val="24"/>
        </w:rPr>
        <w:t>后向采购代理机构缴纳采购代理服务费人民币：</w:t>
      </w:r>
      <w:r w:rsidRPr="00583BF0">
        <w:rPr>
          <w:rFonts w:ascii="微软雅黑" w:eastAsia="微软雅黑" w:hAnsi="微软雅黑" w:cs="微软雅黑"/>
          <w:sz w:val="24"/>
        </w:rPr>
        <w:t>19012</w:t>
      </w:r>
      <w:r>
        <w:rPr>
          <w:rFonts w:ascii="微软雅黑" w:eastAsia="微软雅黑" w:hAnsi="微软雅黑" w:cs="微软雅黑"/>
          <w:sz w:val="24"/>
        </w:rPr>
        <w:t>元。</w:t>
      </w:r>
    </w:p>
    <w:p w:rsidR="0091019B" w:rsidRDefault="0091019B" w:rsidP="0091019B">
      <w:pPr>
        <w:ind w:firstLine="480"/>
        <w:rPr>
          <w:rFonts w:ascii="微软雅黑" w:eastAsia="微软雅黑" w:hAnsi="微软雅黑" w:cs="微软雅黑"/>
          <w:sz w:val="24"/>
        </w:rPr>
      </w:pPr>
      <w:r>
        <w:rPr>
          <w:rFonts w:ascii="微软雅黑" w:eastAsia="微软雅黑" w:hAnsi="微软雅黑" w:cs="微软雅黑"/>
          <w:sz w:val="24"/>
        </w:rPr>
        <w:t>（二）采购代理服务费缴纳账号：</w:t>
      </w:r>
    </w:p>
    <w:p w:rsidR="0091019B" w:rsidRDefault="0091019B" w:rsidP="0091019B">
      <w:pPr>
        <w:ind w:firstLine="480"/>
        <w:rPr>
          <w:rFonts w:ascii="微软雅黑" w:eastAsia="微软雅黑" w:hAnsi="微软雅黑" w:cs="微软雅黑"/>
          <w:sz w:val="24"/>
        </w:rPr>
      </w:pPr>
      <w:r>
        <w:rPr>
          <w:rFonts w:ascii="微软雅黑" w:eastAsia="微软雅黑" w:hAnsi="微软雅黑" w:cs="微软雅黑" w:hint="eastAsia"/>
          <w:sz w:val="24"/>
        </w:rPr>
        <w:t>户 </w:t>
      </w:r>
      <w:r>
        <w:rPr>
          <w:rFonts w:ascii="微软雅黑" w:eastAsia="微软雅黑" w:hAnsi="微软雅黑" w:cs="微软雅黑"/>
          <w:sz w:val="24"/>
        </w:rPr>
        <w:t xml:space="preserve"> </w:t>
      </w:r>
      <w:r>
        <w:rPr>
          <w:rFonts w:ascii="微软雅黑" w:eastAsia="微软雅黑" w:hAnsi="微软雅黑" w:cs="微软雅黑" w:hint="eastAsia"/>
          <w:sz w:val="24"/>
        </w:rPr>
        <w:t>名：中鼎远发建工集团有限公司重庆分公司</w:t>
      </w:r>
    </w:p>
    <w:p w:rsidR="0091019B" w:rsidRDefault="0091019B" w:rsidP="0091019B">
      <w:pPr>
        <w:ind w:firstLine="480"/>
        <w:rPr>
          <w:rFonts w:ascii="微软雅黑" w:eastAsia="微软雅黑" w:hAnsi="微软雅黑" w:cs="微软雅黑"/>
          <w:sz w:val="24"/>
        </w:rPr>
      </w:pPr>
      <w:r>
        <w:rPr>
          <w:rFonts w:ascii="微软雅黑" w:eastAsia="微软雅黑" w:hAnsi="微软雅黑" w:cs="微软雅黑" w:hint="eastAsia"/>
          <w:sz w:val="24"/>
        </w:rPr>
        <w:t>开户行：中国建设银行股份有限公司重庆渝北香樟林支行</w:t>
      </w:r>
    </w:p>
    <w:p w:rsidR="0091019B" w:rsidRDefault="0091019B" w:rsidP="0091019B">
      <w:pPr>
        <w:ind w:firstLine="480"/>
        <w:rPr>
          <w:rFonts w:ascii="微软雅黑" w:eastAsia="微软雅黑" w:hAnsi="微软雅黑" w:cs="微软雅黑"/>
          <w:sz w:val="24"/>
        </w:rPr>
      </w:pPr>
      <w:r>
        <w:rPr>
          <w:rFonts w:ascii="微软雅黑" w:eastAsia="微软雅黑" w:hAnsi="微软雅黑" w:cs="微软雅黑" w:hint="eastAsia"/>
          <w:sz w:val="24"/>
        </w:rPr>
        <w:t>账</w:t>
      </w:r>
      <w:r>
        <w:rPr>
          <w:rFonts w:ascii="微软雅黑" w:eastAsia="微软雅黑" w:hAnsi="微软雅黑" w:cs="微软雅黑"/>
          <w:sz w:val="24"/>
        </w:rPr>
        <w:t xml:space="preserve">  号：50001084101050202655 </w:t>
      </w:r>
    </w:p>
    <w:p w:rsidR="0091019B" w:rsidRDefault="0091019B" w:rsidP="0091019B">
      <w:pPr>
        <w:keepNext/>
        <w:keepLines/>
        <w:spacing w:line="400" w:lineRule="auto"/>
        <w:ind w:firstLine="480"/>
        <w:rPr>
          <w:rFonts w:ascii="微软雅黑" w:eastAsia="微软雅黑" w:hAnsi="微软雅黑" w:cs="微软雅黑"/>
          <w:b/>
          <w:sz w:val="24"/>
        </w:rPr>
      </w:pPr>
      <w:r>
        <w:rPr>
          <w:rFonts w:ascii="微软雅黑" w:eastAsia="微软雅黑" w:hAnsi="微软雅黑" w:cs="微软雅黑" w:hint="eastAsia"/>
          <w:b/>
          <w:sz w:val="24"/>
        </w:rPr>
        <w:t>十、签订合同</w:t>
      </w:r>
    </w:p>
    <w:p w:rsidR="0091019B" w:rsidRDefault="0091019B" w:rsidP="0091019B">
      <w:pPr>
        <w:ind w:firstLine="480"/>
        <w:rPr>
          <w:rFonts w:ascii="微软雅黑" w:eastAsia="微软雅黑" w:hAnsi="微软雅黑" w:cs="微软雅黑"/>
          <w:sz w:val="24"/>
        </w:rPr>
      </w:pPr>
      <w:r>
        <w:rPr>
          <w:rFonts w:ascii="微软雅黑" w:eastAsia="微软雅黑" w:hAnsi="微软雅黑" w:cs="微软雅黑"/>
          <w:sz w:val="24"/>
        </w:rPr>
        <w:t>（一）采购人应当自</w:t>
      </w:r>
      <w:r>
        <w:rPr>
          <w:rFonts w:ascii="微软雅黑" w:eastAsia="微软雅黑" w:hAnsi="微软雅黑" w:cs="微软雅黑" w:hint="eastAsia"/>
          <w:sz w:val="24"/>
        </w:rPr>
        <w:t>中标通知书</w:t>
      </w:r>
      <w:r>
        <w:rPr>
          <w:rFonts w:ascii="微软雅黑" w:eastAsia="微软雅黑" w:hAnsi="微软雅黑" w:cs="微软雅黑"/>
          <w:sz w:val="24"/>
        </w:rPr>
        <w:t>发出之日起三十日内，按照采购文件和</w:t>
      </w:r>
      <w:r>
        <w:rPr>
          <w:rFonts w:ascii="微软雅黑" w:eastAsia="微软雅黑" w:hAnsi="微软雅黑" w:cs="微软雅黑" w:hint="eastAsia"/>
          <w:sz w:val="24"/>
        </w:rPr>
        <w:t>中标人</w:t>
      </w:r>
      <w:r>
        <w:rPr>
          <w:rFonts w:ascii="微软雅黑" w:eastAsia="微软雅黑" w:hAnsi="微软雅黑" w:cs="微软雅黑"/>
          <w:sz w:val="24"/>
        </w:rPr>
        <w:t>投标文件的约定，与</w:t>
      </w:r>
      <w:r>
        <w:rPr>
          <w:rFonts w:ascii="微软雅黑" w:eastAsia="微软雅黑" w:hAnsi="微软雅黑" w:cs="微软雅黑" w:hint="eastAsia"/>
          <w:sz w:val="24"/>
        </w:rPr>
        <w:t>中标人</w:t>
      </w:r>
      <w:r>
        <w:rPr>
          <w:rFonts w:ascii="微软雅黑" w:eastAsia="微软雅黑" w:hAnsi="微软雅黑" w:cs="微软雅黑"/>
          <w:sz w:val="24"/>
        </w:rPr>
        <w:t>签订书面合同。所签订的合同不得对采购文件和</w:t>
      </w:r>
      <w:r>
        <w:rPr>
          <w:rFonts w:ascii="微软雅黑" w:eastAsia="微软雅黑" w:hAnsi="微软雅黑" w:cs="微软雅黑" w:hint="eastAsia"/>
          <w:sz w:val="24"/>
        </w:rPr>
        <w:t>中标人</w:t>
      </w:r>
      <w:r>
        <w:rPr>
          <w:rFonts w:ascii="微软雅黑" w:eastAsia="微软雅黑" w:hAnsi="微软雅黑" w:cs="微软雅黑"/>
          <w:sz w:val="24"/>
        </w:rPr>
        <w:t>投标文件作实质性修改。其他未尽事宜由采购人和</w:t>
      </w:r>
      <w:r>
        <w:rPr>
          <w:rFonts w:ascii="微软雅黑" w:eastAsia="微软雅黑" w:hAnsi="微软雅黑" w:cs="微软雅黑" w:hint="eastAsia"/>
          <w:sz w:val="24"/>
        </w:rPr>
        <w:t>中标人</w:t>
      </w:r>
      <w:r>
        <w:rPr>
          <w:rFonts w:ascii="微软雅黑" w:eastAsia="微软雅黑" w:hAnsi="微软雅黑" w:cs="微软雅黑"/>
          <w:sz w:val="24"/>
        </w:rPr>
        <w:t>在采购合同中详细约定。</w:t>
      </w:r>
    </w:p>
    <w:p w:rsidR="0091019B" w:rsidRDefault="0091019B" w:rsidP="0091019B">
      <w:pPr>
        <w:ind w:firstLine="480"/>
        <w:rPr>
          <w:rFonts w:ascii="微软雅黑" w:eastAsia="微软雅黑" w:hAnsi="微软雅黑" w:cs="微软雅黑"/>
          <w:sz w:val="24"/>
        </w:rPr>
      </w:pPr>
      <w:r>
        <w:rPr>
          <w:rFonts w:ascii="微软雅黑" w:eastAsia="微软雅黑" w:hAnsi="微软雅黑" w:cs="微软雅黑"/>
          <w:sz w:val="24"/>
        </w:rPr>
        <w:t>（二）采购文件、</w:t>
      </w:r>
      <w:r>
        <w:rPr>
          <w:rFonts w:ascii="微软雅黑" w:eastAsia="微软雅黑" w:hAnsi="微软雅黑" w:cs="微软雅黑" w:hint="eastAsia"/>
          <w:sz w:val="24"/>
        </w:rPr>
        <w:t>中标人</w:t>
      </w:r>
      <w:r>
        <w:rPr>
          <w:rFonts w:ascii="微软雅黑" w:eastAsia="微软雅黑" w:hAnsi="微软雅黑" w:cs="微软雅黑"/>
          <w:sz w:val="24"/>
        </w:rPr>
        <w:t>的投标文件及澄清文件等，均为签订采购合同的依据。</w:t>
      </w:r>
    </w:p>
    <w:p w:rsidR="0091019B" w:rsidRDefault="0091019B" w:rsidP="0091019B">
      <w:pPr>
        <w:ind w:firstLine="480"/>
        <w:rPr>
          <w:rFonts w:ascii="微软雅黑" w:eastAsia="微软雅黑" w:hAnsi="微软雅黑" w:cs="微软雅黑"/>
          <w:sz w:val="24"/>
        </w:rPr>
      </w:pPr>
      <w:r>
        <w:rPr>
          <w:rFonts w:ascii="微软雅黑" w:eastAsia="微软雅黑" w:hAnsi="微软雅黑" w:cs="微软雅黑"/>
          <w:sz w:val="24"/>
        </w:rPr>
        <w:lastRenderedPageBreak/>
        <w:t>（三）合同生效条款由供需双方约定，法律、行政法规规定应当办理批准、登记等手续后生效的合同，依照其规定。</w:t>
      </w:r>
    </w:p>
    <w:p w:rsidR="0091019B" w:rsidRDefault="0091019B" w:rsidP="0091019B">
      <w:pPr>
        <w:ind w:firstLine="480"/>
        <w:rPr>
          <w:rFonts w:ascii="微软雅黑" w:eastAsia="微软雅黑" w:hAnsi="微软雅黑" w:cs="微软雅黑"/>
          <w:sz w:val="24"/>
        </w:rPr>
      </w:pPr>
      <w:r>
        <w:rPr>
          <w:rFonts w:ascii="微软雅黑" w:eastAsia="微软雅黑" w:hAnsi="微软雅黑" w:cs="微软雅黑"/>
          <w:sz w:val="24"/>
        </w:rPr>
        <w:t>（四）合同原则上应按照《采购合同》签订，相关单位要求适用合同通用格式版本的，应按其要求另行签订其他合同。</w:t>
      </w:r>
    </w:p>
    <w:p w:rsidR="0091019B" w:rsidRDefault="0091019B" w:rsidP="0091019B">
      <w:pPr>
        <w:ind w:firstLine="480"/>
        <w:rPr>
          <w:rFonts w:ascii="微软雅黑" w:eastAsia="微软雅黑" w:hAnsi="微软雅黑" w:cs="微软雅黑"/>
          <w:sz w:val="44"/>
        </w:rPr>
      </w:pPr>
      <w:r>
        <w:rPr>
          <w:rFonts w:ascii="微软雅黑" w:eastAsia="微软雅黑" w:hAnsi="微软雅黑" w:cs="微软雅黑"/>
          <w:sz w:val="24"/>
        </w:rPr>
        <w:t>（五）采购人要求</w:t>
      </w:r>
      <w:r>
        <w:rPr>
          <w:rFonts w:ascii="微软雅黑" w:eastAsia="微软雅黑" w:hAnsi="微软雅黑" w:cs="微软雅黑" w:hint="eastAsia"/>
          <w:sz w:val="24"/>
        </w:rPr>
        <w:t>中标人</w:t>
      </w:r>
      <w:r>
        <w:rPr>
          <w:rFonts w:ascii="微软雅黑" w:eastAsia="微软雅黑" w:hAnsi="微软雅黑" w:cs="微软雅黑"/>
          <w:sz w:val="24"/>
        </w:rPr>
        <w:t>提供履约保证金</w:t>
      </w:r>
      <w:r>
        <w:rPr>
          <w:rFonts w:ascii="微软雅黑" w:eastAsia="微软雅黑" w:hAnsi="微软雅黑" w:cs="微软雅黑" w:hint="eastAsia"/>
          <w:sz w:val="24"/>
        </w:rPr>
        <w:t>或履约银行保函</w:t>
      </w:r>
      <w:r>
        <w:rPr>
          <w:rFonts w:ascii="微软雅黑" w:eastAsia="微软雅黑" w:hAnsi="微软雅黑" w:cs="微软雅黑"/>
          <w:sz w:val="24"/>
        </w:rPr>
        <w:t>的，应当在采购文件中予以约定。</w:t>
      </w:r>
      <w:r>
        <w:rPr>
          <w:rFonts w:ascii="微软雅黑" w:eastAsia="微软雅黑" w:hAnsi="微软雅黑" w:cs="微软雅黑" w:hint="eastAsia"/>
          <w:sz w:val="24"/>
        </w:rPr>
        <w:t>中标人</w:t>
      </w:r>
      <w:r>
        <w:rPr>
          <w:rFonts w:ascii="微软雅黑" w:eastAsia="微软雅黑" w:hAnsi="微软雅黑" w:cs="微软雅黑"/>
          <w:sz w:val="24"/>
        </w:rPr>
        <w:t>履约完毕后，采购人应按采购文件及合同的约定无息退还其履约保证金</w:t>
      </w:r>
      <w:r>
        <w:rPr>
          <w:rFonts w:ascii="微软雅黑" w:eastAsia="微软雅黑" w:hAnsi="微软雅黑" w:cs="微软雅黑" w:hint="eastAsia"/>
          <w:sz w:val="24"/>
        </w:rPr>
        <w:t>或履约银行保函</w:t>
      </w:r>
      <w:r>
        <w:rPr>
          <w:rFonts w:ascii="微软雅黑" w:eastAsia="微软雅黑" w:hAnsi="微软雅黑" w:cs="微软雅黑"/>
          <w:sz w:val="24"/>
        </w:rPr>
        <w:t>。</w:t>
      </w:r>
      <w:r>
        <w:rPr>
          <w:rFonts w:ascii="微软雅黑" w:eastAsia="微软雅黑" w:hAnsi="微软雅黑" w:cs="微软雅黑"/>
          <w:sz w:val="44"/>
        </w:rPr>
        <w:t xml:space="preserve"> </w:t>
      </w:r>
    </w:p>
    <w:p w:rsidR="0091019B" w:rsidRDefault="0091019B" w:rsidP="0091019B">
      <w:pPr>
        <w:keepNext/>
        <w:tabs>
          <w:tab w:val="left" w:pos="3360"/>
        </w:tabs>
        <w:jc w:val="center"/>
        <w:rPr>
          <w:rFonts w:ascii="微软雅黑" w:eastAsia="微软雅黑" w:hAnsi="微软雅黑" w:cs="微软雅黑"/>
          <w:b/>
          <w:sz w:val="44"/>
        </w:rPr>
        <w:sectPr w:rsidR="0091019B">
          <w:pgSz w:w="11906" w:h="16838"/>
          <w:pgMar w:top="1440" w:right="1800" w:bottom="1440" w:left="1800" w:header="720" w:footer="720" w:gutter="0"/>
          <w:cols w:space="720"/>
          <w:docGrid w:type="lines" w:linePitch="312"/>
        </w:sectPr>
      </w:pPr>
    </w:p>
    <w:p w:rsidR="0091019B" w:rsidRDefault="0091019B" w:rsidP="0091019B">
      <w:pPr>
        <w:keepNext/>
        <w:tabs>
          <w:tab w:val="left" w:pos="3360"/>
        </w:tabs>
        <w:jc w:val="center"/>
        <w:rPr>
          <w:rFonts w:ascii="微软雅黑" w:eastAsia="微软雅黑" w:hAnsi="微软雅黑" w:cs="微软雅黑"/>
          <w:b/>
          <w:sz w:val="44"/>
        </w:rPr>
      </w:pPr>
      <w:r>
        <w:rPr>
          <w:rFonts w:ascii="微软雅黑" w:eastAsia="微软雅黑" w:hAnsi="微软雅黑" w:cs="微软雅黑"/>
          <w:b/>
          <w:sz w:val="44"/>
        </w:rPr>
        <w:lastRenderedPageBreak/>
        <w:t>第六篇  合同主要条款和格式合同（样本）</w:t>
      </w:r>
    </w:p>
    <w:p w:rsidR="0091019B" w:rsidRDefault="0091019B" w:rsidP="0091019B">
      <w:pPr>
        <w:keepNext/>
        <w:keepLines/>
        <w:ind w:firstLine="480"/>
        <w:rPr>
          <w:rFonts w:ascii="微软雅黑" w:eastAsia="微软雅黑" w:hAnsi="微软雅黑" w:cs="微软雅黑"/>
          <w:b/>
          <w:sz w:val="24"/>
        </w:rPr>
      </w:pPr>
      <w:r>
        <w:rPr>
          <w:rFonts w:ascii="微软雅黑" w:eastAsia="微软雅黑" w:hAnsi="微软雅黑" w:cs="微软雅黑"/>
          <w:b/>
          <w:sz w:val="24"/>
        </w:rPr>
        <w:t>一、合同主要条款</w:t>
      </w:r>
    </w:p>
    <w:p w:rsidR="0091019B" w:rsidRDefault="0091019B" w:rsidP="0091019B">
      <w:pPr>
        <w:ind w:firstLine="480"/>
        <w:rPr>
          <w:rFonts w:ascii="微软雅黑" w:eastAsia="微软雅黑" w:hAnsi="微软雅黑" w:cs="微软雅黑"/>
          <w:sz w:val="24"/>
        </w:rPr>
      </w:pPr>
      <w:r>
        <w:rPr>
          <w:rFonts w:ascii="微软雅黑" w:eastAsia="微软雅黑" w:hAnsi="微软雅黑" w:cs="微软雅黑"/>
          <w:sz w:val="24"/>
        </w:rPr>
        <w:t>1.定义</w:t>
      </w:r>
    </w:p>
    <w:p w:rsidR="0091019B" w:rsidRDefault="0091019B" w:rsidP="0091019B">
      <w:pPr>
        <w:ind w:firstLine="480"/>
        <w:rPr>
          <w:rFonts w:ascii="微软雅黑" w:eastAsia="微软雅黑" w:hAnsi="微软雅黑" w:cs="微软雅黑"/>
          <w:sz w:val="24"/>
        </w:rPr>
      </w:pPr>
      <w:r>
        <w:rPr>
          <w:rFonts w:ascii="微软雅黑" w:eastAsia="微软雅黑" w:hAnsi="微软雅黑" w:cs="微软雅黑"/>
          <w:sz w:val="24"/>
        </w:rPr>
        <w:t>1.1甲方（需方）即采购人，是指通过招标采购，接受合同货物及服务的各级国家机关、事业单位和团体组织。</w:t>
      </w:r>
    </w:p>
    <w:p w:rsidR="0091019B" w:rsidRDefault="0091019B" w:rsidP="0091019B">
      <w:pPr>
        <w:ind w:firstLine="480"/>
        <w:rPr>
          <w:rFonts w:ascii="微软雅黑" w:eastAsia="微软雅黑" w:hAnsi="微软雅黑" w:cs="微软雅黑"/>
          <w:sz w:val="24"/>
        </w:rPr>
      </w:pPr>
      <w:r>
        <w:rPr>
          <w:rFonts w:ascii="微软雅黑" w:eastAsia="微软雅黑" w:hAnsi="微软雅黑" w:cs="微软雅黑"/>
          <w:sz w:val="24"/>
        </w:rPr>
        <w:t>1.2乙方（供方）即中标人，是指中标后提供合同货物和服务的自然人、法人及其他组织。</w:t>
      </w:r>
    </w:p>
    <w:p w:rsidR="0091019B" w:rsidRDefault="0091019B" w:rsidP="0091019B">
      <w:pPr>
        <w:ind w:firstLine="480"/>
        <w:rPr>
          <w:rFonts w:ascii="微软雅黑" w:eastAsia="微软雅黑" w:hAnsi="微软雅黑" w:cs="微软雅黑"/>
          <w:sz w:val="24"/>
        </w:rPr>
      </w:pPr>
      <w:r>
        <w:rPr>
          <w:rFonts w:ascii="微软雅黑" w:eastAsia="微软雅黑" w:hAnsi="微软雅黑" w:cs="微软雅黑"/>
          <w:sz w:val="24"/>
        </w:rPr>
        <w:t>1.3合同是指由甲乙双方按照</w:t>
      </w:r>
      <w:r>
        <w:rPr>
          <w:rFonts w:ascii="微软雅黑" w:eastAsia="微软雅黑" w:hAnsi="微软雅黑" w:cs="微软雅黑" w:hint="eastAsia"/>
          <w:sz w:val="24"/>
        </w:rPr>
        <w:t>采购文件</w:t>
      </w:r>
      <w:r>
        <w:rPr>
          <w:rFonts w:ascii="微软雅黑" w:eastAsia="微软雅黑" w:hAnsi="微软雅黑" w:cs="微软雅黑"/>
          <w:sz w:val="24"/>
        </w:rPr>
        <w:t>和投标文件的实质性内容，通过协商一致达成的书面协议。</w:t>
      </w:r>
    </w:p>
    <w:p w:rsidR="0091019B" w:rsidRDefault="0091019B" w:rsidP="0091019B">
      <w:pPr>
        <w:ind w:firstLine="480"/>
        <w:rPr>
          <w:rFonts w:ascii="微软雅黑" w:eastAsia="微软雅黑" w:hAnsi="微软雅黑" w:cs="微软雅黑"/>
          <w:sz w:val="24"/>
        </w:rPr>
      </w:pPr>
      <w:r>
        <w:rPr>
          <w:rFonts w:ascii="微软雅黑" w:eastAsia="微软雅黑" w:hAnsi="微软雅黑" w:cs="微软雅黑"/>
          <w:sz w:val="24"/>
        </w:rPr>
        <w:t>1.4合同价格指以中标价格为依据，在供方全面履行合同义务后，需方（或财政部门）应支付给供方的金额。</w:t>
      </w:r>
    </w:p>
    <w:p w:rsidR="0091019B" w:rsidRDefault="0091019B" w:rsidP="0091019B">
      <w:pPr>
        <w:ind w:firstLine="480"/>
        <w:rPr>
          <w:rFonts w:ascii="微软雅黑" w:eastAsia="微软雅黑" w:hAnsi="微软雅黑" w:cs="微软雅黑"/>
          <w:sz w:val="24"/>
        </w:rPr>
      </w:pPr>
      <w:r>
        <w:rPr>
          <w:rFonts w:ascii="微软雅黑" w:eastAsia="微软雅黑" w:hAnsi="微软雅黑" w:cs="微软雅黑"/>
          <w:sz w:val="24"/>
        </w:rPr>
        <w:t>1.5技术资料是指合同货物及其相关的设计、制造、监造、检验、验收等文件（包括图纸、各种文字说明、标准）。</w:t>
      </w:r>
    </w:p>
    <w:p w:rsidR="0091019B" w:rsidRDefault="0091019B" w:rsidP="0091019B">
      <w:pPr>
        <w:ind w:firstLine="480"/>
        <w:rPr>
          <w:rFonts w:ascii="微软雅黑" w:eastAsia="微软雅黑" w:hAnsi="微软雅黑" w:cs="微软雅黑"/>
          <w:sz w:val="24"/>
        </w:rPr>
      </w:pPr>
      <w:r>
        <w:rPr>
          <w:rFonts w:ascii="微软雅黑" w:eastAsia="微软雅黑" w:hAnsi="微软雅黑" w:cs="微软雅黑"/>
          <w:sz w:val="24"/>
        </w:rPr>
        <w:t>2.货物内容</w:t>
      </w:r>
    </w:p>
    <w:p w:rsidR="0091019B" w:rsidRDefault="0091019B" w:rsidP="0091019B">
      <w:pPr>
        <w:ind w:firstLine="480"/>
        <w:rPr>
          <w:rFonts w:ascii="微软雅黑" w:eastAsia="微软雅黑" w:hAnsi="微软雅黑" w:cs="微软雅黑"/>
          <w:sz w:val="24"/>
        </w:rPr>
      </w:pPr>
      <w:r>
        <w:rPr>
          <w:rFonts w:ascii="微软雅黑" w:eastAsia="微软雅黑" w:hAnsi="微软雅黑" w:cs="微软雅黑"/>
          <w:sz w:val="24"/>
        </w:rPr>
        <w:t>合同包括以下内容：货物名称、型号规格、技术参数、数量（单位）等内容。</w:t>
      </w:r>
    </w:p>
    <w:p w:rsidR="0091019B" w:rsidRDefault="0091019B" w:rsidP="0091019B">
      <w:pPr>
        <w:ind w:firstLine="480"/>
        <w:rPr>
          <w:rFonts w:ascii="微软雅黑" w:eastAsia="微软雅黑" w:hAnsi="微软雅黑" w:cs="微软雅黑"/>
          <w:sz w:val="24"/>
        </w:rPr>
      </w:pPr>
      <w:r>
        <w:rPr>
          <w:rFonts w:ascii="微软雅黑" w:eastAsia="微软雅黑" w:hAnsi="微软雅黑" w:cs="微软雅黑"/>
          <w:sz w:val="24"/>
        </w:rPr>
        <w:t>3.合同价格</w:t>
      </w:r>
    </w:p>
    <w:p w:rsidR="0091019B" w:rsidRDefault="0091019B" w:rsidP="0091019B">
      <w:pPr>
        <w:ind w:firstLine="480"/>
        <w:rPr>
          <w:rFonts w:ascii="微软雅黑" w:eastAsia="微软雅黑" w:hAnsi="微软雅黑" w:cs="微软雅黑"/>
          <w:sz w:val="24"/>
        </w:rPr>
      </w:pPr>
      <w:r>
        <w:rPr>
          <w:rFonts w:ascii="微软雅黑" w:eastAsia="微软雅黑" w:hAnsi="微软雅黑" w:cs="微软雅黑"/>
          <w:sz w:val="24"/>
        </w:rPr>
        <w:t>3.1合同价格即合同总价。</w:t>
      </w:r>
    </w:p>
    <w:p w:rsidR="0091019B" w:rsidRDefault="0091019B" w:rsidP="0091019B">
      <w:pPr>
        <w:ind w:firstLine="480"/>
        <w:rPr>
          <w:rFonts w:ascii="微软雅黑" w:eastAsia="微软雅黑" w:hAnsi="微软雅黑" w:cs="微软雅黑"/>
          <w:sz w:val="24"/>
        </w:rPr>
      </w:pPr>
      <w:r>
        <w:rPr>
          <w:rFonts w:ascii="微软雅黑" w:eastAsia="微软雅黑" w:hAnsi="微软雅黑" w:cs="微软雅黑"/>
          <w:sz w:val="24"/>
        </w:rPr>
        <w:t>3.2合同价格包括合同货物、技术资料、合同货物的税费、运杂费、保险费、包装费、装卸费及与货物有关的供方应纳的税费，所有税费由乙方负担。</w:t>
      </w:r>
    </w:p>
    <w:p w:rsidR="0091019B" w:rsidRDefault="0091019B" w:rsidP="0091019B">
      <w:pPr>
        <w:ind w:firstLine="480"/>
        <w:rPr>
          <w:rFonts w:ascii="微软雅黑" w:eastAsia="微软雅黑" w:hAnsi="微软雅黑" w:cs="微软雅黑"/>
          <w:sz w:val="24"/>
        </w:rPr>
      </w:pPr>
      <w:r>
        <w:rPr>
          <w:rFonts w:ascii="微软雅黑" w:eastAsia="微软雅黑" w:hAnsi="微软雅黑" w:cs="微软雅黑"/>
          <w:sz w:val="24"/>
        </w:rPr>
        <w:t>3.3合同货物单价为不变价。</w:t>
      </w:r>
    </w:p>
    <w:p w:rsidR="0091019B" w:rsidRDefault="0091019B" w:rsidP="0091019B">
      <w:pPr>
        <w:ind w:firstLine="480"/>
        <w:rPr>
          <w:rFonts w:ascii="微软雅黑" w:eastAsia="微软雅黑" w:hAnsi="微软雅黑" w:cs="微软雅黑"/>
          <w:sz w:val="24"/>
        </w:rPr>
      </w:pPr>
      <w:r>
        <w:rPr>
          <w:rFonts w:ascii="微软雅黑" w:eastAsia="微软雅黑" w:hAnsi="微软雅黑" w:cs="微软雅黑"/>
          <w:sz w:val="24"/>
        </w:rPr>
        <w:lastRenderedPageBreak/>
        <w:t>4.转包或分包</w:t>
      </w:r>
    </w:p>
    <w:p w:rsidR="0091019B" w:rsidRDefault="0091019B" w:rsidP="0091019B">
      <w:pPr>
        <w:ind w:firstLine="480"/>
        <w:rPr>
          <w:rFonts w:ascii="微软雅黑" w:eastAsia="微软雅黑" w:hAnsi="微软雅黑" w:cs="微软雅黑"/>
          <w:sz w:val="24"/>
        </w:rPr>
      </w:pPr>
      <w:r>
        <w:rPr>
          <w:rFonts w:ascii="微软雅黑" w:eastAsia="微软雅黑" w:hAnsi="微软雅黑" w:cs="微软雅黑"/>
          <w:sz w:val="24"/>
        </w:rPr>
        <w:t>4.1本合同范围的货物，应由乙方直接供应，不得转让他人供应；</w:t>
      </w:r>
    </w:p>
    <w:p w:rsidR="0091019B" w:rsidRDefault="0091019B" w:rsidP="0091019B">
      <w:pPr>
        <w:ind w:firstLine="480"/>
        <w:rPr>
          <w:rFonts w:ascii="微软雅黑" w:eastAsia="微软雅黑" w:hAnsi="微软雅黑" w:cs="微软雅黑"/>
          <w:sz w:val="24"/>
        </w:rPr>
      </w:pPr>
      <w:r>
        <w:rPr>
          <w:rFonts w:ascii="微软雅黑" w:eastAsia="微软雅黑" w:hAnsi="微软雅黑" w:cs="微软雅黑"/>
          <w:sz w:val="24"/>
        </w:rPr>
        <w:t>4.2非经甲方书面同意，乙方不得将本合同范围的货物全部或部分分包给他人供应；</w:t>
      </w:r>
    </w:p>
    <w:p w:rsidR="0091019B" w:rsidRDefault="0091019B" w:rsidP="0091019B">
      <w:pPr>
        <w:ind w:firstLine="480"/>
        <w:rPr>
          <w:rFonts w:ascii="微软雅黑" w:eastAsia="微软雅黑" w:hAnsi="微软雅黑" w:cs="微软雅黑"/>
          <w:sz w:val="24"/>
        </w:rPr>
      </w:pPr>
      <w:r>
        <w:rPr>
          <w:rFonts w:ascii="微软雅黑" w:eastAsia="微软雅黑" w:hAnsi="微软雅黑" w:cs="微软雅黑"/>
          <w:sz w:val="24"/>
        </w:rPr>
        <w:t>4.3如有转让和未经甲方同意的分包行为，甲方有权解除合同，没收履约保证金并追究乙方的违约责任。</w:t>
      </w:r>
    </w:p>
    <w:p w:rsidR="0091019B" w:rsidRDefault="0091019B" w:rsidP="0091019B">
      <w:pPr>
        <w:ind w:firstLine="480"/>
        <w:rPr>
          <w:rFonts w:ascii="微软雅黑" w:eastAsia="微软雅黑" w:hAnsi="微软雅黑" w:cs="微软雅黑"/>
          <w:sz w:val="24"/>
        </w:rPr>
      </w:pPr>
      <w:r>
        <w:rPr>
          <w:rFonts w:ascii="微软雅黑" w:eastAsia="微软雅黑" w:hAnsi="微软雅黑" w:cs="微软雅黑"/>
          <w:sz w:val="24"/>
        </w:rPr>
        <w:t>5.质量保证及售后服务</w:t>
      </w:r>
    </w:p>
    <w:p w:rsidR="0091019B" w:rsidRDefault="0091019B" w:rsidP="0091019B">
      <w:pPr>
        <w:ind w:firstLine="480"/>
        <w:rPr>
          <w:rFonts w:ascii="微软雅黑" w:eastAsia="微软雅黑" w:hAnsi="微软雅黑" w:cs="微软雅黑"/>
          <w:sz w:val="24"/>
        </w:rPr>
      </w:pPr>
      <w:r>
        <w:rPr>
          <w:rFonts w:ascii="微软雅黑" w:eastAsia="微软雅黑" w:hAnsi="微软雅黑" w:cs="微软雅黑"/>
          <w:sz w:val="24"/>
        </w:rPr>
        <w:t>5.1乙方应按</w:t>
      </w:r>
      <w:r>
        <w:rPr>
          <w:rFonts w:ascii="微软雅黑" w:eastAsia="微软雅黑" w:hAnsi="微软雅黑" w:cs="微软雅黑" w:hint="eastAsia"/>
          <w:sz w:val="24"/>
        </w:rPr>
        <w:t>采购文件</w:t>
      </w:r>
      <w:r>
        <w:rPr>
          <w:rFonts w:ascii="微软雅黑" w:eastAsia="微软雅黑" w:hAnsi="微软雅黑" w:cs="微软雅黑"/>
          <w:sz w:val="24"/>
        </w:rPr>
        <w:t>规定的货物性能、技术要求、质量标准向甲方提供未经使用的全新产品。</w:t>
      </w:r>
    </w:p>
    <w:p w:rsidR="0091019B" w:rsidRDefault="0091019B" w:rsidP="0091019B">
      <w:pPr>
        <w:ind w:firstLine="480"/>
        <w:rPr>
          <w:rFonts w:ascii="微软雅黑" w:eastAsia="微软雅黑" w:hAnsi="微软雅黑" w:cs="微软雅黑"/>
          <w:sz w:val="24"/>
        </w:rPr>
      </w:pPr>
      <w:r>
        <w:rPr>
          <w:rFonts w:ascii="微软雅黑" w:eastAsia="微软雅黑" w:hAnsi="微软雅黑" w:cs="微软雅黑"/>
          <w:sz w:val="24"/>
        </w:rPr>
        <w:t>5.2乙方提供的货物在质保期内因货物本身的质量问题发生故障，乙方应负责免费更换。对达不到技术要求者，根据实际情况，经双方协商，可按以下办法处理：</w:t>
      </w:r>
    </w:p>
    <w:p w:rsidR="0091019B" w:rsidRDefault="0091019B" w:rsidP="0091019B">
      <w:pPr>
        <w:ind w:firstLine="480"/>
        <w:rPr>
          <w:rFonts w:ascii="微软雅黑" w:eastAsia="微软雅黑" w:hAnsi="微软雅黑" w:cs="微软雅黑"/>
          <w:sz w:val="24"/>
        </w:rPr>
      </w:pPr>
      <w:r>
        <w:rPr>
          <w:rFonts w:ascii="微软雅黑" w:eastAsia="微软雅黑" w:hAnsi="微软雅黑" w:cs="微软雅黑"/>
          <w:sz w:val="24"/>
        </w:rPr>
        <w:t>5.2.1更换：由乙方承担所发生的全部费用。</w:t>
      </w:r>
    </w:p>
    <w:p w:rsidR="0091019B" w:rsidRDefault="0091019B" w:rsidP="0091019B">
      <w:pPr>
        <w:ind w:firstLine="480"/>
        <w:rPr>
          <w:rFonts w:ascii="微软雅黑" w:eastAsia="微软雅黑" w:hAnsi="微软雅黑" w:cs="微软雅黑"/>
          <w:sz w:val="24"/>
        </w:rPr>
      </w:pPr>
      <w:r>
        <w:rPr>
          <w:rFonts w:ascii="微软雅黑" w:eastAsia="微软雅黑" w:hAnsi="微软雅黑" w:cs="微软雅黑"/>
          <w:sz w:val="24"/>
        </w:rPr>
        <w:t>5.2.2贬值处理：由甲乙双方合议定价。</w:t>
      </w:r>
    </w:p>
    <w:p w:rsidR="0091019B" w:rsidRDefault="0091019B" w:rsidP="0091019B">
      <w:pPr>
        <w:ind w:firstLine="480"/>
        <w:rPr>
          <w:rFonts w:ascii="微软雅黑" w:eastAsia="微软雅黑" w:hAnsi="微软雅黑" w:cs="微软雅黑"/>
          <w:sz w:val="24"/>
        </w:rPr>
      </w:pPr>
      <w:r>
        <w:rPr>
          <w:rFonts w:ascii="微软雅黑" w:eastAsia="微软雅黑" w:hAnsi="微软雅黑" w:cs="微软雅黑"/>
          <w:sz w:val="24"/>
        </w:rPr>
        <w:t>5.2.3退货处理：乙方应退还甲方支付的合同款，同时应承担该货物的直接费用（运输、保险、检验、货款利息及银行手续费等）。</w:t>
      </w:r>
    </w:p>
    <w:p w:rsidR="0091019B" w:rsidRDefault="0091019B" w:rsidP="0091019B">
      <w:pPr>
        <w:ind w:firstLine="480"/>
        <w:rPr>
          <w:rFonts w:ascii="微软雅黑" w:eastAsia="微软雅黑" w:hAnsi="微软雅黑" w:cs="微软雅黑"/>
          <w:sz w:val="24"/>
        </w:rPr>
      </w:pPr>
      <w:r>
        <w:rPr>
          <w:rFonts w:ascii="微软雅黑" w:eastAsia="微软雅黑" w:hAnsi="微软雅黑" w:cs="微软雅黑"/>
          <w:sz w:val="24"/>
        </w:rPr>
        <w:t>5.3如在使用过程中发生质量问题，乙方应按本项目“第三篇 项目商务要求”中的要求处理。</w:t>
      </w:r>
    </w:p>
    <w:p w:rsidR="0091019B" w:rsidRDefault="0091019B" w:rsidP="0091019B">
      <w:pPr>
        <w:ind w:firstLine="480"/>
        <w:rPr>
          <w:rFonts w:ascii="微软雅黑" w:eastAsia="微软雅黑" w:hAnsi="微软雅黑" w:cs="微软雅黑"/>
          <w:sz w:val="24"/>
        </w:rPr>
      </w:pPr>
      <w:r>
        <w:rPr>
          <w:rFonts w:ascii="微软雅黑" w:eastAsia="微软雅黑" w:hAnsi="微软雅黑" w:cs="微软雅黑"/>
          <w:sz w:val="24"/>
        </w:rPr>
        <w:t>5.4在质保期内，乙方应对货物出现的质量及安全问题负责处理解决并承担一切费用。</w:t>
      </w:r>
    </w:p>
    <w:p w:rsidR="0091019B" w:rsidRDefault="0091019B" w:rsidP="0091019B">
      <w:pPr>
        <w:ind w:firstLine="480"/>
        <w:rPr>
          <w:rFonts w:ascii="微软雅黑" w:eastAsia="微软雅黑" w:hAnsi="微软雅黑" w:cs="微软雅黑"/>
          <w:sz w:val="24"/>
        </w:rPr>
      </w:pPr>
      <w:r>
        <w:rPr>
          <w:rFonts w:ascii="微软雅黑" w:eastAsia="微软雅黑" w:hAnsi="微软雅黑" w:cs="微软雅黑"/>
          <w:sz w:val="24"/>
        </w:rPr>
        <w:t>5.5 如甲方要求乙方提供履约保证金的，履约保证金的收取和退还应按本项目“第三篇 项目商务要求”中的要求处理。</w:t>
      </w:r>
    </w:p>
    <w:p w:rsidR="0091019B" w:rsidRDefault="0091019B" w:rsidP="0091019B">
      <w:pPr>
        <w:ind w:firstLine="480"/>
        <w:rPr>
          <w:rFonts w:ascii="微软雅黑" w:eastAsia="微软雅黑" w:hAnsi="微软雅黑" w:cs="微软雅黑"/>
          <w:sz w:val="24"/>
        </w:rPr>
      </w:pPr>
      <w:r>
        <w:rPr>
          <w:rFonts w:ascii="微软雅黑" w:eastAsia="微软雅黑" w:hAnsi="微软雅黑" w:cs="微软雅黑"/>
          <w:sz w:val="24"/>
        </w:rPr>
        <w:lastRenderedPageBreak/>
        <w:t>6.付款</w:t>
      </w:r>
    </w:p>
    <w:p w:rsidR="0091019B" w:rsidRDefault="0091019B" w:rsidP="0091019B">
      <w:pPr>
        <w:ind w:firstLine="480"/>
        <w:rPr>
          <w:rFonts w:ascii="微软雅黑" w:eastAsia="微软雅黑" w:hAnsi="微软雅黑" w:cs="微软雅黑"/>
          <w:sz w:val="24"/>
        </w:rPr>
      </w:pPr>
      <w:r>
        <w:rPr>
          <w:rFonts w:ascii="微软雅黑" w:eastAsia="微软雅黑" w:hAnsi="微软雅黑" w:cs="微软雅黑"/>
          <w:sz w:val="24"/>
        </w:rPr>
        <w:t>6.1本合同使用货币币制如未作特别说明均为人民币。</w:t>
      </w:r>
    </w:p>
    <w:p w:rsidR="0091019B" w:rsidRDefault="0091019B" w:rsidP="0091019B">
      <w:pPr>
        <w:ind w:firstLine="480"/>
        <w:rPr>
          <w:rFonts w:ascii="微软雅黑" w:eastAsia="微软雅黑" w:hAnsi="微软雅黑" w:cs="微软雅黑"/>
          <w:sz w:val="24"/>
        </w:rPr>
      </w:pPr>
      <w:r>
        <w:rPr>
          <w:rFonts w:ascii="微软雅黑" w:eastAsia="微软雅黑" w:hAnsi="微软雅黑" w:cs="微软雅黑"/>
          <w:sz w:val="24"/>
        </w:rPr>
        <w:t>6.2付款方式：银行转账、现金支票。</w:t>
      </w:r>
    </w:p>
    <w:p w:rsidR="0091019B" w:rsidRDefault="0091019B" w:rsidP="0091019B">
      <w:pPr>
        <w:ind w:firstLine="480"/>
        <w:rPr>
          <w:rFonts w:ascii="微软雅黑" w:eastAsia="微软雅黑" w:hAnsi="微软雅黑" w:cs="微软雅黑"/>
          <w:sz w:val="24"/>
        </w:rPr>
      </w:pPr>
      <w:r>
        <w:rPr>
          <w:rFonts w:ascii="微软雅黑" w:eastAsia="微软雅黑" w:hAnsi="微软雅黑" w:cs="微软雅黑"/>
          <w:sz w:val="24"/>
        </w:rPr>
        <w:t>6.3付款方法：同本项目“第三篇 商务条款”中关于付款方式的约定。</w:t>
      </w:r>
    </w:p>
    <w:p w:rsidR="0091019B" w:rsidRDefault="0091019B" w:rsidP="0091019B">
      <w:pPr>
        <w:ind w:firstLine="480"/>
        <w:rPr>
          <w:rFonts w:ascii="微软雅黑" w:eastAsia="微软雅黑" w:hAnsi="微软雅黑" w:cs="微软雅黑"/>
          <w:sz w:val="24"/>
        </w:rPr>
      </w:pPr>
      <w:r>
        <w:rPr>
          <w:rFonts w:ascii="微软雅黑" w:eastAsia="微软雅黑" w:hAnsi="微软雅黑" w:cs="微软雅黑"/>
          <w:sz w:val="24"/>
        </w:rPr>
        <w:t>7.检查验收</w:t>
      </w:r>
    </w:p>
    <w:p w:rsidR="0091019B" w:rsidRDefault="0091019B" w:rsidP="0091019B">
      <w:pPr>
        <w:ind w:firstLine="480"/>
        <w:rPr>
          <w:rFonts w:ascii="微软雅黑" w:eastAsia="微软雅黑" w:hAnsi="微软雅黑" w:cs="微软雅黑"/>
          <w:sz w:val="24"/>
        </w:rPr>
      </w:pPr>
      <w:r>
        <w:rPr>
          <w:rFonts w:ascii="微软雅黑" w:eastAsia="微软雅黑" w:hAnsi="微软雅黑" w:cs="微软雅黑"/>
          <w:sz w:val="24"/>
        </w:rPr>
        <w:t>7.1供方应随货物提供合格证和质量证明文件，如是国外进口的货物还须提供入关证明。</w:t>
      </w:r>
    </w:p>
    <w:p w:rsidR="0091019B" w:rsidRDefault="0091019B" w:rsidP="0091019B">
      <w:pPr>
        <w:ind w:firstLine="480"/>
        <w:rPr>
          <w:rFonts w:ascii="微软雅黑" w:eastAsia="微软雅黑" w:hAnsi="微软雅黑" w:cs="微软雅黑"/>
          <w:sz w:val="24"/>
        </w:rPr>
      </w:pPr>
      <w:r>
        <w:rPr>
          <w:rFonts w:ascii="微软雅黑" w:eastAsia="微软雅黑" w:hAnsi="微软雅黑" w:cs="微软雅黑"/>
          <w:sz w:val="24"/>
        </w:rPr>
        <w:t>7.2货物验收</w:t>
      </w:r>
    </w:p>
    <w:p w:rsidR="0091019B" w:rsidRDefault="0091019B" w:rsidP="0091019B">
      <w:pPr>
        <w:ind w:firstLine="480"/>
        <w:rPr>
          <w:rFonts w:ascii="微软雅黑" w:eastAsia="微软雅黑" w:hAnsi="微软雅黑" w:cs="微软雅黑"/>
          <w:sz w:val="24"/>
        </w:rPr>
      </w:pPr>
      <w:r>
        <w:rPr>
          <w:rFonts w:ascii="微软雅黑" w:eastAsia="微软雅黑" w:hAnsi="微软雅黑" w:cs="微软雅黑"/>
          <w:sz w:val="24"/>
        </w:rPr>
        <w:t>供方所交货物的各种质量指标不得低于供方提供样品的质量指标（无样品时按供方的投标时提供的“技术文件”执行），售后服务质量要求按照</w:t>
      </w:r>
      <w:r>
        <w:rPr>
          <w:rFonts w:ascii="微软雅黑" w:eastAsia="微软雅黑" w:hAnsi="微软雅黑" w:cs="微软雅黑" w:hint="eastAsia"/>
          <w:sz w:val="24"/>
        </w:rPr>
        <w:t>采购文件</w:t>
      </w:r>
      <w:r>
        <w:rPr>
          <w:rFonts w:ascii="微软雅黑" w:eastAsia="微软雅黑" w:hAnsi="微软雅黑" w:cs="微软雅黑"/>
          <w:sz w:val="24"/>
        </w:rPr>
        <w:t>和投标文件的内容执行。供方交货时，需方可根据需要随机抽取一部分货物送有关权威检测部门检测，如检测不合格，供方负责赔偿需方一切损失。</w:t>
      </w:r>
    </w:p>
    <w:p w:rsidR="0091019B" w:rsidRDefault="0091019B" w:rsidP="0091019B">
      <w:pPr>
        <w:ind w:firstLine="480"/>
        <w:rPr>
          <w:rFonts w:ascii="微软雅黑" w:eastAsia="微软雅黑" w:hAnsi="微软雅黑" w:cs="微软雅黑"/>
          <w:sz w:val="24"/>
        </w:rPr>
      </w:pPr>
      <w:r>
        <w:rPr>
          <w:rFonts w:ascii="微软雅黑" w:eastAsia="微软雅黑" w:hAnsi="微软雅黑" w:cs="微软雅黑"/>
          <w:sz w:val="24"/>
        </w:rPr>
        <w:t>7.3货物验收报告应由需方、供方经办人签字，并加盖双方公章，以此作为支付凭据。</w:t>
      </w:r>
    </w:p>
    <w:p w:rsidR="0091019B" w:rsidRDefault="0091019B" w:rsidP="0091019B">
      <w:pPr>
        <w:ind w:firstLine="480"/>
        <w:rPr>
          <w:rFonts w:ascii="微软雅黑" w:eastAsia="微软雅黑" w:hAnsi="微软雅黑" w:cs="微软雅黑"/>
          <w:sz w:val="24"/>
        </w:rPr>
      </w:pPr>
      <w:r>
        <w:rPr>
          <w:rFonts w:ascii="微软雅黑" w:eastAsia="微软雅黑" w:hAnsi="微软雅黑" w:cs="微软雅黑"/>
          <w:sz w:val="24"/>
        </w:rPr>
        <w:t>8.索赔</w:t>
      </w:r>
    </w:p>
    <w:p w:rsidR="0091019B" w:rsidRDefault="0091019B" w:rsidP="0091019B">
      <w:pPr>
        <w:ind w:firstLine="480"/>
        <w:rPr>
          <w:rFonts w:ascii="微软雅黑" w:eastAsia="微软雅黑" w:hAnsi="微软雅黑" w:cs="微软雅黑"/>
          <w:sz w:val="24"/>
        </w:rPr>
      </w:pPr>
      <w:r>
        <w:rPr>
          <w:rFonts w:ascii="微软雅黑" w:eastAsia="微软雅黑" w:hAnsi="微软雅黑" w:cs="微软雅黑"/>
          <w:sz w:val="24"/>
        </w:rPr>
        <w:t>供方对货物与合同要求不符负有责任，并且需方已于规定交货内和质量保证期内提出索赔，供方应按需方同意的下述一种或多种方法解决索赔事宜。</w:t>
      </w:r>
    </w:p>
    <w:p w:rsidR="0091019B" w:rsidRDefault="0091019B" w:rsidP="0091019B">
      <w:pPr>
        <w:ind w:firstLine="480"/>
        <w:rPr>
          <w:rFonts w:ascii="微软雅黑" w:eastAsia="微软雅黑" w:hAnsi="微软雅黑" w:cs="微软雅黑"/>
          <w:sz w:val="24"/>
        </w:rPr>
      </w:pPr>
      <w:r>
        <w:rPr>
          <w:rFonts w:ascii="微软雅黑" w:eastAsia="微软雅黑" w:hAnsi="微软雅黑" w:cs="微软雅黑"/>
          <w:sz w:val="24"/>
        </w:rPr>
        <w:t>8.1供方同意需方拒收货物并把拒收货物的金额以合同规定的同类货币付给需方，供方负担发生的一切损失和费用，包括利息、运输和保险费、检验费、仓储和装卸费以及为保管和保护被拒绝货物所需要的其它必要费用。</w:t>
      </w:r>
    </w:p>
    <w:p w:rsidR="0091019B" w:rsidRDefault="0091019B" w:rsidP="0091019B">
      <w:pPr>
        <w:ind w:firstLine="480"/>
        <w:rPr>
          <w:rFonts w:ascii="微软雅黑" w:eastAsia="微软雅黑" w:hAnsi="微软雅黑" w:cs="微软雅黑"/>
          <w:sz w:val="24"/>
        </w:rPr>
      </w:pPr>
      <w:r>
        <w:rPr>
          <w:rFonts w:ascii="微软雅黑" w:eastAsia="微软雅黑" w:hAnsi="微软雅黑" w:cs="微软雅黑"/>
          <w:sz w:val="24"/>
        </w:rPr>
        <w:t>8.2根据货物的疵劣和受损程度以及需方遭受损失的金额，经双方同意降低货物价格。</w:t>
      </w:r>
    </w:p>
    <w:p w:rsidR="0091019B" w:rsidRDefault="0091019B" w:rsidP="0091019B">
      <w:pPr>
        <w:ind w:firstLine="480"/>
        <w:rPr>
          <w:rFonts w:ascii="微软雅黑" w:eastAsia="微软雅黑" w:hAnsi="微软雅黑" w:cs="微软雅黑"/>
          <w:sz w:val="24"/>
        </w:rPr>
      </w:pPr>
      <w:r>
        <w:rPr>
          <w:rFonts w:ascii="微软雅黑" w:eastAsia="微软雅黑" w:hAnsi="微软雅黑" w:cs="微软雅黑"/>
          <w:sz w:val="24"/>
        </w:rPr>
        <w:lastRenderedPageBreak/>
        <w:t>9.知识产权</w:t>
      </w:r>
    </w:p>
    <w:p w:rsidR="0091019B" w:rsidRDefault="0091019B" w:rsidP="0091019B">
      <w:pPr>
        <w:ind w:firstLine="480"/>
        <w:rPr>
          <w:rFonts w:ascii="微软雅黑" w:eastAsia="微软雅黑" w:hAnsi="微软雅黑" w:cs="微软雅黑"/>
          <w:sz w:val="24"/>
        </w:rPr>
      </w:pPr>
      <w:r>
        <w:rPr>
          <w:rFonts w:ascii="微软雅黑" w:eastAsia="微软雅黑" w:hAnsi="微软雅黑" w:cs="微软雅黑"/>
          <w:sz w:val="24"/>
        </w:rPr>
        <w:t>甲方在中华人民共和国境内使用乙方提供的货物及服务时免受第三方提出的侵犯其专利权或其它知识产权的起诉。如果第三方提出侵权指控，乙方应承担由此而引起的一切法律责任和费用。</w:t>
      </w:r>
    </w:p>
    <w:p w:rsidR="0091019B" w:rsidRDefault="0091019B" w:rsidP="0091019B">
      <w:pPr>
        <w:ind w:firstLine="480"/>
        <w:rPr>
          <w:rFonts w:ascii="微软雅黑" w:eastAsia="微软雅黑" w:hAnsi="微软雅黑" w:cs="微软雅黑"/>
          <w:sz w:val="24"/>
        </w:rPr>
      </w:pPr>
      <w:r>
        <w:rPr>
          <w:rFonts w:ascii="微软雅黑" w:eastAsia="微软雅黑" w:hAnsi="微软雅黑" w:cs="微软雅黑"/>
          <w:sz w:val="24"/>
        </w:rPr>
        <w:t>10.合同争议的解决</w:t>
      </w:r>
    </w:p>
    <w:p w:rsidR="0091019B" w:rsidRDefault="0091019B" w:rsidP="0091019B">
      <w:pPr>
        <w:ind w:firstLine="480"/>
        <w:rPr>
          <w:rFonts w:ascii="微软雅黑" w:eastAsia="微软雅黑" w:hAnsi="微软雅黑" w:cs="微软雅黑"/>
          <w:sz w:val="24"/>
        </w:rPr>
      </w:pPr>
      <w:r>
        <w:rPr>
          <w:rFonts w:ascii="微软雅黑" w:eastAsia="微软雅黑" w:hAnsi="微软雅黑" w:cs="微软雅黑"/>
          <w:sz w:val="24"/>
        </w:rPr>
        <w:t>10.1当事人友好协商达成一致</w:t>
      </w:r>
    </w:p>
    <w:p w:rsidR="0091019B" w:rsidRDefault="0091019B" w:rsidP="0091019B">
      <w:pPr>
        <w:ind w:firstLine="480"/>
        <w:rPr>
          <w:rFonts w:ascii="微软雅黑" w:eastAsia="微软雅黑" w:hAnsi="微软雅黑" w:cs="微软雅黑"/>
          <w:sz w:val="24"/>
        </w:rPr>
      </w:pPr>
      <w:r>
        <w:rPr>
          <w:rFonts w:ascii="微软雅黑" w:eastAsia="微软雅黑" w:hAnsi="微软雅黑" w:cs="微软雅黑"/>
          <w:sz w:val="24"/>
        </w:rPr>
        <w:t>10.2在60天内当事人协商不能达成协议的，可提请采购人当地仲裁机构仲裁。</w:t>
      </w:r>
    </w:p>
    <w:p w:rsidR="0091019B" w:rsidRDefault="0091019B" w:rsidP="0091019B">
      <w:pPr>
        <w:ind w:firstLine="480"/>
        <w:rPr>
          <w:rFonts w:ascii="微软雅黑" w:eastAsia="微软雅黑" w:hAnsi="微软雅黑" w:cs="微软雅黑"/>
          <w:sz w:val="24"/>
        </w:rPr>
      </w:pPr>
      <w:r>
        <w:rPr>
          <w:rFonts w:ascii="微软雅黑" w:eastAsia="微软雅黑" w:hAnsi="微软雅黑" w:cs="微软雅黑"/>
          <w:sz w:val="24"/>
        </w:rPr>
        <w:t>11.违约责任</w:t>
      </w:r>
    </w:p>
    <w:p w:rsidR="0091019B" w:rsidRDefault="0091019B" w:rsidP="0091019B">
      <w:pPr>
        <w:ind w:firstLine="480"/>
        <w:rPr>
          <w:rFonts w:ascii="微软雅黑" w:eastAsia="微软雅黑" w:hAnsi="微软雅黑" w:cs="微软雅黑"/>
          <w:sz w:val="24"/>
        </w:rPr>
      </w:pPr>
      <w:r>
        <w:rPr>
          <w:rFonts w:ascii="微软雅黑" w:eastAsia="微软雅黑" w:hAnsi="微软雅黑" w:cs="微软雅黑"/>
          <w:sz w:val="24"/>
        </w:rPr>
        <w:t>按《中华人民共和国民法典》、《中华人民共和国政府采购法》有关条款，或由供需双方约定。</w:t>
      </w:r>
    </w:p>
    <w:p w:rsidR="0091019B" w:rsidRDefault="0091019B" w:rsidP="0091019B">
      <w:pPr>
        <w:ind w:firstLine="480"/>
        <w:rPr>
          <w:rFonts w:ascii="微软雅黑" w:eastAsia="微软雅黑" w:hAnsi="微软雅黑" w:cs="微软雅黑"/>
          <w:sz w:val="24"/>
        </w:rPr>
      </w:pPr>
      <w:r>
        <w:rPr>
          <w:rFonts w:ascii="微软雅黑" w:eastAsia="微软雅黑" w:hAnsi="微软雅黑" w:cs="微软雅黑"/>
          <w:sz w:val="24"/>
        </w:rPr>
        <w:t>12.合同生效及其它</w:t>
      </w:r>
    </w:p>
    <w:p w:rsidR="0091019B" w:rsidRDefault="0091019B" w:rsidP="0091019B">
      <w:pPr>
        <w:ind w:firstLine="480"/>
        <w:rPr>
          <w:rFonts w:ascii="微软雅黑" w:eastAsia="微软雅黑" w:hAnsi="微软雅黑" w:cs="微软雅黑"/>
          <w:sz w:val="24"/>
        </w:rPr>
      </w:pPr>
      <w:r>
        <w:rPr>
          <w:rFonts w:ascii="微软雅黑" w:eastAsia="微软雅黑" w:hAnsi="微软雅黑" w:cs="微软雅黑"/>
          <w:sz w:val="24"/>
        </w:rPr>
        <w:t>12.1合同生效及其效力应符合《中华人民共和国民法典》有关规定。</w:t>
      </w:r>
    </w:p>
    <w:p w:rsidR="0091019B" w:rsidRDefault="0091019B" w:rsidP="0091019B">
      <w:pPr>
        <w:ind w:firstLine="480"/>
        <w:rPr>
          <w:rFonts w:ascii="微软雅黑" w:eastAsia="微软雅黑" w:hAnsi="微软雅黑" w:cs="微软雅黑"/>
          <w:sz w:val="24"/>
        </w:rPr>
      </w:pPr>
      <w:r>
        <w:rPr>
          <w:rFonts w:ascii="微软雅黑" w:eastAsia="微软雅黑" w:hAnsi="微软雅黑" w:cs="微软雅黑"/>
          <w:sz w:val="24"/>
        </w:rPr>
        <w:t>12.2合同应经当事人法定代表人或委托代理人签字，加盖双方合同专用章或公章。</w:t>
      </w:r>
    </w:p>
    <w:p w:rsidR="0091019B" w:rsidRDefault="0091019B" w:rsidP="0091019B">
      <w:pPr>
        <w:ind w:firstLine="480"/>
        <w:rPr>
          <w:rFonts w:ascii="微软雅黑" w:eastAsia="微软雅黑" w:hAnsi="微软雅黑" w:cs="微软雅黑"/>
          <w:sz w:val="24"/>
        </w:rPr>
      </w:pPr>
      <w:r>
        <w:rPr>
          <w:rFonts w:ascii="微软雅黑" w:eastAsia="微软雅黑" w:hAnsi="微软雅黑" w:cs="微软雅黑"/>
          <w:sz w:val="24"/>
        </w:rPr>
        <w:t>12.3合同所包括附件，是合同不可分割的一部分，具有同等法法律效力。</w:t>
      </w:r>
    </w:p>
    <w:p w:rsidR="0091019B" w:rsidRDefault="0091019B" w:rsidP="0091019B">
      <w:pPr>
        <w:ind w:firstLine="480"/>
        <w:rPr>
          <w:rFonts w:ascii="微软雅黑" w:eastAsia="微软雅黑" w:hAnsi="微软雅黑" w:cs="微软雅黑"/>
          <w:sz w:val="24"/>
        </w:rPr>
      </w:pPr>
      <w:r>
        <w:rPr>
          <w:rFonts w:ascii="微软雅黑" w:eastAsia="微软雅黑" w:hAnsi="微软雅黑" w:cs="微软雅黑"/>
          <w:sz w:val="24"/>
        </w:rPr>
        <w:t>12.4合同需提供担保的，按《中华人民共和国担保法》规定执行。</w:t>
      </w:r>
    </w:p>
    <w:p w:rsidR="0091019B" w:rsidRDefault="0091019B" w:rsidP="0091019B">
      <w:pPr>
        <w:ind w:firstLine="480"/>
        <w:rPr>
          <w:rFonts w:ascii="微软雅黑" w:eastAsia="微软雅黑" w:hAnsi="微软雅黑" w:cs="微软雅黑"/>
          <w:sz w:val="24"/>
        </w:rPr>
      </w:pPr>
      <w:r>
        <w:rPr>
          <w:rFonts w:ascii="微软雅黑" w:eastAsia="微软雅黑" w:hAnsi="微软雅黑" w:cs="微软雅黑"/>
          <w:sz w:val="24"/>
        </w:rPr>
        <w:t>12.5本合同条件未尽事宜依照《中华人民共和国民法典》，由供需双方共同协商确定。</w:t>
      </w:r>
    </w:p>
    <w:p w:rsidR="0091019B" w:rsidRDefault="0091019B" w:rsidP="0091019B">
      <w:pPr>
        <w:ind w:firstLine="480"/>
        <w:rPr>
          <w:rFonts w:ascii="微软雅黑" w:eastAsia="微软雅黑" w:hAnsi="微软雅黑" w:cs="微软雅黑"/>
          <w:sz w:val="24"/>
        </w:rPr>
      </w:pPr>
    </w:p>
    <w:p w:rsidR="0091019B" w:rsidRDefault="0091019B" w:rsidP="0091019B">
      <w:pPr>
        <w:pStyle w:val="a6"/>
        <w:rPr>
          <w:rFonts w:ascii="微软雅黑" w:eastAsia="微软雅黑" w:hAnsi="微软雅黑" w:cs="微软雅黑"/>
        </w:rPr>
      </w:pPr>
    </w:p>
    <w:p w:rsidR="0091019B" w:rsidRDefault="0091019B" w:rsidP="0091019B">
      <w:pPr>
        <w:pStyle w:val="a6"/>
        <w:rPr>
          <w:rFonts w:ascii="微软雅黑" w:eastAsia="微软雅黑" w:hAnsi="微软雅黑" w:cs="微软雅黑"/>
        </w:rPr>
      </w:pPr>
    </w:p>
    <w:p w:rsidR="0091019B" w:rsidRDefault="0091019B" w:rsidP="0091019B">
      <w:pPr>
        <w:keepNext/>
        <w:keepLines/>
        <w:rPr>
          <w:rFonts w:ascii="微软雅黑" w:eastAsia="微软雅黑" w:hAnsi="微软雅黑" w:cs="微软雅黑"/>
          <w:b/>
          <w:sz w:val="24"/>
        </w:rPr>
      </w:pPr>
      <w:r>
        <w:rPr>
          <w:rFonts w:ascii="微软雅黑" w:eastAsia="微软雅黑" w:hAnsi="微软雅黑" w:cs="微软雅黑"/>
          <w:b/>
          <w:sz w:val="24"/>
        </w:rPr>
        <w:lastRenderedPageBreak/>
        <w:t>二、政府采购合同</w:t>
      </w:r>
    </w:p>
    <w:p w:rsidR="0091019B" w:rsidRDefault="0091019B" w:rsidP="0091019B">
      <w:pPr>
        <w:spacing w:line="500" w:lineRule="auto"/>
        <w:jc w:val="center"/>
        <w:rPr>
          <w:rFonts w:ascii="方正仿宋_GBK" w:eastAsia="方正仿宋_GBK" w:hAnsi="方正仿宋_GBK" w:cs="方正仿宋_GBK"/>
          <w:b/>
          <w:sz w:val="44"/>
        </w:rPr>
      </w:pPr>
      <w:r>
        <w:rPr>
          <w:rFonts w:ascii="宋体" w:hAnsi="宋体" w:cs="宋体"/>
          <w:b/>
          <w:sz w:val="44"/>
        </w:rPr>
        <w:t>重庆市政府采购合同</w:t>
      </w:r>
    </w:p>
    <w:p w:rsidR="0091019B" w:rsidRDefault="0091019B" w:rsidP="0091019B">
      <w:pPr>
        <w:spacing w:line="500" w:lineRule="auto"/>
        <w:jc w:val="center"/>
        <w:rPr>
          <w:rFonts w:ascii="方正仿宋_GBK" w:eastAsia="方正仿宋_GBK" w:hAnsi="方正仿宋_GBK" w:cs="方正仿宋_GBK"/>
          <w:b/>
          <w:sz w:val="44"/>
        </w:rPr>
      </w:pPr>
      <w:r>
        <w:rPr>
          <w:rFonts w:ascii="微软雅黑" w:eastAsia="微软雅黑" w:hAnsi="微软雅黑" w:cs="微软雅黑"/>
          <w:b/>
          <w:sz w:val="24"/>
        </w:rPr>
        <w:t>（注：本合同样本仅供参考。正式合同的实质性条款不能与</w:t>
      </w:r>
      <w:r>
        <w:rPr>
          <w:rFonts w:ascii="微软雅黑" w:eastAsia="微软雅黑" w:hAnsi="微软雅黑" w:cs="微软雅黑" w:hint="eastAsia"/>
          <w:b/>
          <w:sz w:val="24"/>
        </w:rPr>
        <w:t>采购文件</w:t>
      </w:r>
      <w:r>
        <w:rPr>
          <w:rFonts w:ascii="微软雅黑" w:eastAsia="微软雅黑" w:hAnsi="微软雅黑" w:cs="微软雅黑"/>
          <w:b/>
          <w:sz w:val="24"/>
        </w:rPr>
        <w:t>（含补遗）、响应文件（含承诺）相冲突。）</w:t>
      </w:r>
    </w:p>
    <w:p w:rsidR="0091019B" w:rsidRDefault="0091019B" w:rsidP="0091019B">
      <w:pPr>
        <w:spacing w:line="500" w:lineRule="auto"/>
        <w:jc w:val="center"/>
        <w:rPr>
          <w:rFonts w:ascii="方正仿宋_GBK" w:eastAsia="方正仿宋_GBK" w:hAnsi="方正仿宋_GBK" w:cs="方正仿宋_GBK"/>
          <w:sz w:val="28"/>
        </w:rPr>
      </w:pPr>
      <w:r>
        <w:rPr>
          <w:rFonts w:ascii="宋体" w:hAnsi="宋体" w:cs="宋体"/>
          <w:sz w:val="28"/>
        </w:rPr>
        <w:t>（项目号：</w:t>
      </w:r>
      <w:r>
        <w:rPr>
          <w:rFonts w:ascii="方正仿宋_GBK" w:eastAsia="方正仿宋_GBK" w:hAnsi="方正仿宋_GBK" w:cs="方正仿宋_GBK"/>
          <w:sz w:val="28"/>
        </w:rPr>
        <w:t xml:space="preserve">     </w:t>
      </w:r>
      <w:r>
        <w:rPr>
          <w:rFonts w:ascii="宋体" w:hAnsi="宋体" w:cs="宋体"/>
          <w:sz w:val="28"/>
        </w:rPr>
        <w:t>）</w:t>
      </w:r>
    </w:p>
    <w:p w:rsidR="0091019B" w:rsidRDefault="0091019B" w:rsidP="0091019B">
      <w:pPr>
        <w:spacing w:line="500" w:lineRule="auto"/>
        <w:rPr>
          <w:rFonts w:ascii="方正仿宋_GBK" w:eastAsia="方正仿宋_GBK" w:hAnsi="方正仿宋_GBK" w:cs="方正仿宋_GBK"/>
          <w:sz w:val="24"/>
        </w:rPr>
      </w:pPr>
      <w:r>
        <w:rPr>
          <w:rFonts w:ascii="宋体" w:hAnsi="宋体" w:cs="宋体"/>
          <w:sz w:val="24"/>
        </w:rPr>
        <w:t>甲方（需方）：</w:t>
      </w:r>
      <w:r>
        <w:rPr>
          <w:rFonts w:ascii="方正仿宋_GBK" w:eastAsia="方正仿宋_GBK" w:hAnsi="方正仿宋_GBK" w:cs="方正仿宋_GBK"/>
          <w:sz w:val="24"/>
        </w:rPr>
        <w:t xml:space="preserve">___________________________      </w:t>
      </w:r>
      <w:r>
        <w:rPr>
          <w:rFonts w:ascii="宋体" w:hAnsi="宋体" w:cs="宋体"/>
          <w:sz w:val="24"/>
        </w:rPr>
        <w:t>计价单位：</w:t>
      </w:r>
      <w:r>
        <w:rPr>
          <w:rFonts w:ascii="方正仿宋_GBK" w:eastAsia="方正仿宋_GBK" w:hAnsi="方正仿宋_GBK" w:cs="方正仿宋_GBK"/>
          <w:sz w:val="24"/>
        </w:rPr>
        <w:t>____________</w:t>
      </w:r>
    </w:p>
    <w:p w:rsidR="0091019B" w:rsidRDefault="0091019B" w:rsidP="0091019B">
      <w:pPr>
        <w:spacing w:line="500" w:lineRule="auto"/>
        <w:rPr>
          <w:rFonts w:ascii="方正仿宋_GBK" w:eastAsia="方正仿宋_GBK" w:hAnsi="方正仿宋_GBK" w:cs="方正仿宋_GBK"/>
          <w:sz w:val="24"/>
        </w:rPr>
      </w:pPr>
      <w:r>
        <w:rPr>
          <w:rFonts w:ascii="宋体" w:hAnsi="宋体" w:cs="宋体"/>
          <w:sz w:val="24"/>
        </w:rPr>
        <w:t>乙方（供方）：</w:t>
      </w:r>
      <w:r>
        <w:rPr>
          <w:rFonts w:ascii="方正仿宋_GBK" w:eastAsia="方正仿宋_GBK" w:hAnsi="方正仿宋_GBK" w:cs="方正仿宋_GBK"/>
          <w:sz w:val="24"/>
        </w:rPr>
        <w:t xml:space="preserve">___________________________      </w:t>
      </w:r>
      <w:r>
        <w:rPr>
          <w:rFonts w:ascii="宋体" w:hAnsi="宋体" w:cs="宋体"/>
          <w:sz w:val="24"/>
        </w:rPr>
        <w:t>计量单位：</w:t>
      </w:r>
      <w:r>
        <w:rPr>
          <w:rFonts w:ascii="方正仿宋_GBK" w:eastAsia="方正仿宋_GBK" w:hAnsi="方正仿宋_GBK" w:cs="方正仿宋_GBK"/>
          <w:sz w:val="24"/>
        </w:rPr>
        <w:t>_____________</w:t>
      </w:r>
    </w:p>
    <w:p w:rsidR="0091019B" w:rsidRDefault="0091019B" w:rsidP="0091019B">
      <w:pPr>
        <w:spacing w:line="500" w:lineRule="auto"/>
        <w:rPr>
          <w:rFonts w:ascii="方正仿宋_GBK" w:eastAsia="方正仿宋_GBK" w:hAnsi="方正仿宋_GBK" w:cs="方正仿宋_GBK"/>
          <w:sz w:val="24"/>
        </w:rPr>
      </w:pPr>
    </w:p>
    <w:p w:rsidR="0091019B" w:rsidRDefault="0091019B" w:rsidP="0091019B">
      <w:pPr>
        <w:spacing w:line="500" w:lineRule="auto"/>
        <w:rPr>
          <w:rFonts w:ascii="方正仿宋_GBK" w:eastAsia="方正仿宋_GBK" w:hAnsi="方正仿宋_GBK" w:cs="方正仿宋_GBK"/>
          <w:sz w:val="24"/>
        </w:rPr>
      </w:pPr>
      <w:r>
        <w:rPr>
          <w:rFonts w:ascii="宋体" w:hAnsi="宋体" w:cs="宋体"/>
          <w:sz w:val="24"/>
        </w:rPr>
        <w:t>经双方协商一致，达成以下购销合同：</w:t>
      </w:r>
    </w:p>
    <w:tbl>
      <w:tblPr>
        <w:tblW w:w="7453" w:type="dxa"/>
        <w:tblLayout w:type="fixed"/>
        <w:tblCellMar>
          <w:left w:w="10" w:type="dxa"/>
          <w:right w:w="10" w:type="dxa"/>
        </w:tblCellMar>
        <w:tblLook w:val="04A0" w:firstRow="1" w:lastRow="0" w:firstColumn="1" w:lastColumn="0" w:noHBand="0" w:noVBand="1"/>
      </w:tblPr>
      <w:tblGrid>
        <w:gridCol w:w="1031"/>
        <w:gridCol w:w="1350"/>
        <w:gridCol w:w="763"/>
        <w:gridCol w:w="448"/>
        <w:gridCol w:w="558"/>
        <w:gridCol w:w="879"/>
        <w:gridCol w:w="1209"/>
        <w:gridCol w:w="1215"/>
      </w:tblGrid>
      <w:tr w:rsidR="0091019B" w:rsidTr="00583BF0">
        <w:tc>
          <w:tcPr>
            <w:tcW w:w="10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pPr>
              <w:jc w:val="center"/>
              <w:rPr>
                <w:rFonts w:ascii="宋体" w:hAnsi="宋体" w:cs="宋体"/>
              </w:rPr>
            </w:pPr>
            <w:r>
              <w:rPr>
                <w:rFonts w:ascii="宋体" w:hAnsi="宋体" w:cs="宋体"/>
              </w:rPr>
              <w:t>商品名称</w:t>
            </w:r>
          </w:p>
        </w:tc>
        <w:tc>
          <w:tcPr>
            <w:tcW w:w="1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pPr>
              <w:jc w:val="center"/>
              <w:rPr>
                <w:rFonts w:ascii="宋体" w:hAnsi="宋体" w:cs="宋体"/>
              </w:rPr>
            </w:pPr>
            <w:r>
              <w:rPr>
                <w:rFonts w:ascii="宋体" w:hAnsi="宋体" w:cs="宋体"/>
              </w:rPr>
              <w:t>规格型号</w:t>
            </w:r>
          </w:p>
        </w:tc>
        <w:tc>
          <w:tcPr>
            <w:tcW w:w="7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pPr>
              <w:jc w:val="center"/>
              <w:rPr>
                <w:rFonts w:ascii="宋体" w:hAnsi="宋体" w:cs="宋体"/>
              </w:rPr>
            </w:pPr>
            <w:r>
              <w:rPr>
                <w:rFonts w:ascii="宋体" w:hAnsi="宋体" w:cs="宋体"/>
              </w:rPr>
              <w:t>数量</w:t>
            </w:r>
          </w:p>
        </w:tc>
        <w:tc>
          <w:tcPr>
            <w:tcW w:w="100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pPr>
              <w:jc w:val="center"/>
              <w:rPr>
                <w:rFonts w:ascii="宋体" w:hAnsi="宋体" w:cs="宋体"/>
              </w:rPr>
            </w:pPr>
            <w:r>
              <w:rPr>
                <w:rFonts w:ascii="宋体" w:hAnsi="宋体" w:cs="宋体"/>
              </w:rPr>
              <w:t>综合单价</w:t>
            </w:r>
          </w:p>
        </w:tc>
        <w:tc>
          <w:tcPr>
            <w:tcW w:w="8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pPr>
              <w:jc w:val="center"/>
              <w:rPr>
                <w:rFonts w:ascii="宋体" w:hAnsi="宋体" w:cs="宋体"/>
              </w:rPr>
            </w:pPr>
            <w:r>
              <w:rPr>
                <w:rFonts w:ascii="宋体" w:hAnsi="宋体" w:cs="宋体"/>
              </w:rPr>
              <w:t>总价</w:t>
            </w:r>
          </w:p>
        </w:tc>
        <w:tc>
          <w:tcPr>
            <w:tcW w:w="1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pPr>
              <w:jc w:val="center"/>
              <w:rPr>
                <w:rFonts w:ascii="宋体" w:hAnsi="宋体" w:cs="宋体"/>
              </w:rPr>
            </w:pPr>
            <w:r>
              <w:rPr>
                <w:rFonts w:ascii="宋体" w:hAnsi="宋体" w:cs="宋体"/>
              </w:rPr>
              <w:t>交货时间</w:t>
            </w:r>
          </w:p>
        </w:tc>
        <w:tc>
          <w:tcPr>
            <w:tcW w:w="12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pPr>
              <w:jc w:val="center"/>
              <w:rPr>
                <w:rFonts w:ascii="宋体" w:hAnsi="宋体" w:cs="宋体"/>
              </w:rPr>
            </w:pPr>
            <w:r>
              <w:rPr>
                <w:rFonts w:ascii="宋体" w:hAnsi="宋体" w:cs="宋体"/>
              </w:rPr>
              <w:t>交货地点</w:t>
            </w:r>
          </w:p>
        </w:tc>
      </w:tr>
      <w:tr w:rsidR="0091019B" w:rsidTr="00583BF0">
        <w:trPr>
          <w:trHeight w:val="1"/>
        </w:trPr>
        <w:tc>
          <w:tcPr>
            <w:tcW w:w="10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pPr>
              <w:jc w:val="center"/>
              <w:rPr>
                <w:rFonts w:ascii="宋体" w:hAnsi="宋体" w:cs="宋体"/>
                <w:sz w:val="22"/>
              </w:rPr>
            </w:pPr>
          </w:p>
        </w:tc>
        <w:tc>
          <w:tcPr>
            <w:tcW w:w="1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pPr>
              <w:jc w:val="center"/>
              <w:rPr>
                <w:rFonts w:ascii="宋体" w:hAnsi="宋体" w:cs="宋体"/>
                <w:sz w:val="22"/>
              </w:rPr>
            </w:pPr>
          </w:p>
        </w:tc>
        <w:tc>
          <w:tcPr>
            <w:tcW w:w="7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pPr>
              <w:jc w:val="center"/>
              <w:rPr>
                <w:rFonts w:ascii="宋体" w:hAnsi="宋体" w:cs="宋体"/>
                <w:sz w:val="22"/>
              </w:rPr>
            </w:pPr>
          </w:p>
        </w:tc>
        <w:tc>
          <w:tcPr>
            <w:tcW w:w="100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pPr>
              <w:jc w:val="center"/>
              <w:rPr>
                <w:rFonts w:ascii="宋体" w:hAnsi="宋体" w:cs="宋体"/>
                <w:sz w:val="22"/>
              </w:rPr>
            </w:pPr>
          </w:p>
        </w:tc>
        <w:tc>
          <w:tcPr>
            <w:tcW w:w="8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pPr>
              <w:jc w:val="center"/>
              <w:rPr>
                <w:rFonts w:ascii="宋体" w:hAnsi="宋体" w:cs="宋体"/>
                <w:sz w:val="22"/>
              </w:rPr>
            </w:pPr>
          </w:p>
        </w:tc>
        <w:tc>
          <w:tcPr>
            <w:tcW w:w="1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pPr>
              <w:jc w:val="center"/>
              <w:rPr>
                <w:rFonts w:ascii="宋体" w:hAnsi="宋体" w:cs="宋体"/>
                <w:sz w:val="22"/>
              </w:rPr>
            </w:pPr>
          </w:p>
        </w:tc>
        <w:tc>
          <w:tcPr>
            <w:tcW w:w="12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pPr>
              <w:jc w:val="center"/>
              <w:rPr>
                <w:rFonts w:ascii="宋体" w:hAnsi="宋体" w:cs="宋体"/>
                <w:sz w:val="22"/>
              </w:rPr>
            </w:pPr>
          </w:p>
        </w:tc>
      </w:tr>
      <w:tr w:rsidR="0091019B" w:rsidTr="00583BF0">
        <w:trPr>
          <w:trHeight w:val="1"/>
        </w:trPr>
        <w:tc>
          <w:tcPr>
            <w:tcW w:w="10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pPr>
              <w:jc w:val="center"/>
              <w:rPr>
                <w:rFonts w:ascii="宋体" w:hAnsi="宋体" w:cs="宋体"/>
                <w:sz w:val="22"/>
              </w:rPr>
            </w:pPr>
          </w:p>
        </w:tc>
        <w:tc>
          <w:tcPr>
            <w:tcW w:w="1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pPr>
              <w:jc w:val="center"/>
              <w:rPr>
                <w:rFonts w:ascii="宋体" w:hAnsi="宋体" w:cs="宋体"/>
                <w:sz w:val="22"/>
              </w:rPr>
            </w:pPr>
          </w:p>
        </w:tc>
        <w:tc>
          <w:tcPr>
            <w:tcW w:w="7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pPr>
              <w:jc w:val="center"/>
              <w:rPr>
                <w:rFonts w:ascii="宋体" w:hAnsi="宋体" w:cs="宋体"/>
                <w:sz w:val="22"/>
              </w:rPr>
            </w:pPr>
          </w:p>
        </w:tc>
        <w:tc>
          <w:tcPr>
            <w:tcW w:w="100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pPr>
              <w:jc w:val="center"/>
              <w:rPr>
                <w:rFonts w:ascii="宋体" w:hAnsi="宋体" w:cs="宋体"/>
                <w:sz w:val="22"/>
              </w:rPr>
            </w:pPr>
          </w:p>
        </w:tc>
        <w:tc>
          <w:tcPr>
            <w:tcW w:w="8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pPr>
              <w:jc w:val="center"/>
              <w:rPr>
                <w:rFonts w:ascii="宋体" w:hAnsi="宋体" w:cs="宋体"/>
                <w:sz w:val="22"/>
              </w:rPr>
            </w:pPr>
          </w:p>
        </w:tc>
        <w:tc>
          <w:tcPr>
            <w:tcW w:w="1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pPr>
              <w:jc w:val="center"/>
              <w:rPr>
                <w:rFonts w:ascii="宋体" w:hAnsi="宋体" w:cs="宋体"/>
                <w:sz w:val="22"/>
              </w:rPr>
            </w:pPr>
          </w:p>
        </w:tc>
        <w:tc>
          <w:tcPr>
            <w:tcW w:w="12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pPr>
              <w:jc w:val="center"/>
              <w:rPr>
                <w:rFonts w:ascii="宋体" w:hAnsi="宋体" w:cs="宋体"/>
                <w:sz w:val="22"/>
              </w:rPr>
            </w:pPr>
          </w:p>
        </w:tc>
      </w:tr>
      <w:tr w:rsidR="0091019B" w:rsidTr="00583BF0">
        <w:trPr>
          <w:trHeight w:val="1"/>
        </w:trPr>
        <w:tc>
          <w:tcPr>
            <w:tcW w:w="10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pPr>
              <w:jc w:val="center"/>
              <w:rPr>
                <w:rFonts w:ascii="宋体" w:hAnsi="宋体" w:cs="宋体"/>
                <w:sz w:val="22"/>
              </w:rPr>
            </w:pPr>
          </w:p>
        </w:tc>
        <w:tc>
          <w:tcPr>
            <w:tcW w:w="1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pPr>
              <w:jc w:val="center"/>
              <w:rPr>
                <w:rFonts w:ascii="宋体" w:hAnsi="宋体" w:cs="宋体"/>
                <w:sz w:val="22"/>
              </w:rPr>
            </w:pPr>
          </w:p>
        </w:tc>
        <w:tc>
          <w:tcPr>
            <w:tcW w:w="7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pPr>
              <w:jc w:val="center"/>
              <w:rPr>
                <w:rFonts w:ascii="宋体" w:hAnsi="宋体" w:cs="宋体"/>
                <w:sz w:val="22"/>
              </w:rPr>
            </w:pPr>
          </w:p>
        </w:tc>
        <w:tc>
          <w:tcPr>
            <w:tcW w:w="100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pPr>
              <w:jc w:val="center"/>
              <w:rPr>
                <w:rFonts w:ascii="宋体" w:hAnsi="宋体" w:cs="宋体"/>
                <w:sz w:val="22"/>
              </w:rPr>
            </w:pPr>
          </w:p>
        </w:tc>
        <w:tc>
          <w:tcPr>
            <w:tcW w:w="8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pPr>
              <w:jc w:val="center"/>
              <w:rPr>
                <w:rFonts w:ascii="宋体" w:hAnsi="宋体" w:cs="宋体"/>
                <w:sz w:val="22"/>
              </w:rPr>
            </w:pPr>
          </w:p>
        </w:tc>
        <w:tc>
          <w:tcPr>
            <w:tcW w:w="1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pPr>
              <w:jc w:val="center"/>
              <w:rPr>
                <w:rFonts w:ascii="宋体" w:hAnsi="宋体" w:cs="宋体"/>
                <w:sz w:val="22"/>
              </w:rPr>
            </w:pPr>
          </w:p>
        </w:tc>
        <w:tc>
          <w:tcPr>
            <w:tcW w:w="12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pPr>
              <w:jc w:val="center"/>
              <w:rPr>
                <w:rFonts w:ascii="宋体" w:hAnsi="宋体" w:cs="宋体"/>
                <w:sz w:val="22"/>
              </w:rPr>
            </w:pPr>
          </w:p>
        </w:tc>
      </w:tr>
      <w:tr w:rsidR="0091019B" w:rsidTr="00583BF0">
        <w:trPr>
          <w:trHeight w:val="1"/>
        </w:trPr>
        <w:tc>
          <w:tcPr>
            <w:tcW w:w="10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pPr>
              <w:jc w:val="center"/>
              <w:rPr>
                <w:rFonts w:ascii="宋体" w:hAnsi="宋体" w:cs="宋体"/>
                <w:sz w:val="22"/>
              </w:rPr>
            </w:pPr>
          </w:p>
        </w:tc>
        <w:tc>
          <w:tcPr>
            <w:tcW w:w="1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pPr>
              <w:jc w:val="center"/>
              <w:rPr>
                <w:rFonts w:ascii="宋体" w:hAnsi="宋体" w:cs="宋体"/>
                <w:sz w:val="22"/>
              </w:rPr>
            </w:pPr>
          </w:p>
        </w:tc>
        <w:tc>
          <w:tcPr>
            <w:tcW w:w="7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pPr>
              <w:jc w:val="center"/>
              <w:rPr>
                <w:rFonts w:ascii="宋体" w:hAnsi="宋体" w:cs="宋体"/>
                <w:sz w:val="22"/>
              </w:rPr>
            </w:pPr>
          </w:p>
        </w:tc>
        <w:tc>
          <w:tcPr>
            <w:tcW w:w="100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pPr>
              <w:jc w:val="center"/>
              <w:rPr>
                <w:rFonts w:ascii="宋体" w:hAnsi="宋体" w:cs="宋体"/>
                <w:sz w:val="22"/>
              </w:rPr>
            </w:pPr>
          </w:p>
        </w:tc>
        <w:tc>
          <w:tcPr>
            <w:tcW w:w="8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pPr>
              <w:jc w:val="center"/>
              <w:rPr>
                <w:rFonts w:ascii="宋体" w:hAnsi="宋体" w:cs="宋体"/>
                <w:sz w:val="22"/>
              </w:rPr>
            </w:pPr>
          </w:p>
        </w:tc>
        <w:tc>
          <w:tcPr>
            <w:tcW w:w="1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pPr>
              <w:jc w:val="center"/>
              <w:rPr>
                <w:rFonts w:ascii="宋体" w:hAnsi="宋体" w:cs="宋体"/>
                <w:sz w:val="22"/>
              </w:rPr>
            </w:pPr>
          </w:p>
        </w:tc>
        <w:tc>
          <w:tcPr>
            <w:tcW w:w="12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pPr>
              <w:jc w:val="center"/>
              <w:rPr>
                <w:rFonts w:ascii="宋体" w:hAnsi="宋体" w:cs="宋体"/>
                <w:sz w:val="22"/>
              </w:rPr>
            </w:pPr>
          </w:p>
        </w:tc>
      </w:tr>
      <w:tr w:rsidR="0091019B" w:rsidTr="00583BF0">
        <w:trPr>
          <w:trHeight w:val="1"/>
        </w:trPr>
        <w:tc>
          <w:tcPr>
            <w:tcW w:w="10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pPr>
              <w:jc w:val="center"/>
              <w:rPr>
                <w:rFonts w:ascii="宋体" w:hAnsi="宋体" w:cs="宋体"/>
                <w:sz w:val="22"/>
              </w:rPr>
            </w:pPr>
          </w:p>
        </w:tc>
        <w:tc>
          <w:tcPr>
            <w:tcW w:w="1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pPr>
              <w:jc w:val="center"/>
              <w:rPr>
                <w:rFonts w:ascii="宋体" w:hAnsi="宋体" w:cs="宋体"/>
                <w:sz w:val="22"/>
              </w:rPr>
            </w:pPr>
          </w:p>
        </w:tc>
        <w:tc>
          <w:tcPr>
            <w:tcW w:w="7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pPr>
              <w:jc w:val="center"/>
              <w:rPr>
                <w:rFonts w:ascii="宋体" w:hAnsi="宋体" w:cs="宋体"/>
                <w:sz w:val="22"/>
              </w:rPr>
            </w:pPr>
          </w:p>
        </w:tc>
        <w:tc>
          <w:tcPr>
            <w:tcW w:w="100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pPr>
              <w:jc w:val="center"/>
              <w:rPr>
                <w:rFonts w:ascii="宋体" w:hAnsi="宋体" w:cs="宋体"/>
                <w:sz w:val="22"/>
              </w:rPr>
            </w:pPr>
          </w:p>
        </w:tc>
        <w:tc>
          <w:tcPr>
            <w:tcW w:w="8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pPr>
              <w:jc w:val="center"/>
              <w:rPr>
                <w:rFonts w:ascii="宋体" w:hAnsi="宋体" w:cs="宋体"/>
                <w:sz w:val="22"/>
              </w:rPr>
            </w:pPr>
          </w:p>
        </w:tc>
        <w:tc>
          <w:tcPr>
            <w:tcW w:w="1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pPr>
              <w:jc w:val="center"/>
              <w:rPr>
                <w:rFonts w:ascii="宋体" w:hAnsi="宋体" w:cs="宋体"/>
                <w:sz w:val="22"/>
              </w:rPr>
            </w:pPr>
          </w:p>
        </w:tc>
        <w:tc>
          <w:tcPr>
            <w:tcW w:w="12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pPr>
              <w:jc w:val="center"/>
              <w:rPr>
                <w:rFonts w:ascii="宋体" w:hAnsi="宋体" w:cs="宋体"/>
                <w:sz w:val="22"/>
              </w:rPr>
            </w:pPr>
          </w:p>
        </w:tc>
      </w:tr>
      <w:tr w:rsidR="0091019B" w:rsidTr="00583BF0">
        <w:trPr>
          <w:trHeight w:val="1"/>
        </w:trPr>
        <w:tc>
          <w:tcPr>
            <w:tcW w:w="10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pPr>
              <w:jc w:val="center"/>
              <w:rPr>
                <w:rFonts w:ascii="宋体" w:hAnsi="宋体" w:cs="宋体"/>
                <w:sz w:val="22"/>
              </w:rPr>
            </w:pPr>
          </w:p>
        </w:tc>
        <w:tc>
          <w:tcPr>
            <w:tcW w:w="1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pPr>
              <w:jc w:val="center"/>
              <w:rPr>
                <w:rFonts w:ascii="宋体" w:hAnsi="宋体" w:cs="宋体"/>
                <w:sz w:val="22"/>
              </w:rPr>
            </w:pPr>
          </w:p>
        </w:tc>
        <w:tc>
          <w:tcPr>
            <w:tcW w:w="7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pPr>
              <w:jc w:val="center"/>
              <w:rPr>
                <w:rFonts w:ascii="宋体" w:hAnsi="宋体" w:cs="宋体"/>
                <w:sz w:val="22"/>
              </w:rPr>
            </w:pPr>
          </w:p>
        </w:tc>
        <w:tc>
          <w:tcPr>
            <w:tcW w:w="100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pPr>
              <w:jc w:val="center"/>
              <w:rPr>
                <w:rFonts w:ascii="宋体" w:hAnsi="宋体" w:cs="宋体"/>
                <w:sz w:val="22"/>
              </w:rPr>
            </w:pPr>
          </w:p>
        </w:tc>
        <w:tc>
          <w:tcPr>
            <w:tcW w:w="8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pPr>
              <w:jc w:val="center"/>
              <w:rPr>
                <w:rFonts w:ascii="宋体" w:hAnsi="宋体" w:cs="宋体"/>
                <w:sz w:val="22"/>
              </w:rPr>
            </w:pPr>
          </w:p>
        </w:tc>
        <w:tc>
          <w:tcPr>
            <w:tcW w:w="1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pPr>
              <w:jc w:val="center"/>
              <w:rPr>
                <w:rFonts w:ascii="宋体" w:hAnsi="宋体" w:cs="宋体"/>
                <w:sz w:val="22"/>
              </w:rPr>
            </w:pPr>
          </w:p>
        </w:tc>
        <w:tc>
          <w:tcPr>
            <w:tcW w:w="12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pPr>
              <w:jc w:val="center"/>
              <w:rPr>
                <w:rFonts w:ascii="宋体" w:hAnsi="宋体" w:cs="宋体"/>
                <w:sz w:val="22"/>
              </w:rPr>
            </w:pPr>
          </w:p>
        </w:tc>
      </w:tr>
      <w:tr w:rsidR="0091019B" w:rsidTr="00583BF0">
        <w:trPr>
          <w:trHeight w:val="1"/>
        </w:trPr>
        <w:tc>
          <w:tcPr>
            <w:tcW w:w="10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pPr>
              <w:jc w:val="center"/>
              <w:rPr>
                <w:rFonts w:ascii="宋体" w:hAnsi="宋体" w:cs="宋体"/>
                <w:sz w:val="22"/>
              </w:rPr>
            </w:pPr>
          </w:p>
        </w:tc>
        <w:tc>
          <w:tcPr>
            <w:tcW w:w="1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pPr>
              <w:jc w:val="center"/>
              <w:rPr>
                <w:rFonts w:ascii="宋体" w:hAnsi="宋体" w:cs="宋体"/>
                <w:sz w:val="22"/>
              </w:rPr>
            </w:pPr>
          </w:p>
        </w:tc>
        <w:tc>
          <w:tcPr>
            <w:tcW w:w="7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pPr>
              <w:jc w:val="center"/>
              <w:rPr>
                <w:rFonts w:ascii="宋体" w:hAnsi="宋体" w:cs="宋体"/>
                <w:sz w:val="22"/>
              </w:rPr>
            </w:pPr>
          </w:p>
        </w:tc>
        <w:tc>
          <w:tcPr>
            <w:tcW w:w="100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pPr>
              <w:jc w:val="center"/>
              <w:rPr>
                <w:rFonts w:ascii="宋体" w:hAnsi="宋体" w:cs="宋体"/>
                <w:sz w:val="22"/>
              </w:rPr>
            </w:pPr>
          </w:p>
        </w:tc>
        <w:tc>
          <w:tcPr>
            <w:tcW w:w="8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pPr>
              <w:jc w:val="center"/>
              <w:rPr>
                <w:rFonts w:ascii="宋体" w:hAnsi="宋体" w:cs="宋体"/>
                <w:sz w:val="22"/>
              </w:rPr>
            </w:pPr>
          </w:p>
        </w:tc>
        <w:tc>
          <w:tcPr>
            <w:tcW w:w="1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pPr>
              <w:jc w:val="center"/>
              <w:rPr>
                <w:rFonts w:ascii="宋体" w:hAnsi="宋体" w:cs="宋体"/>
                <w:sz w:val="22"/>
              </w:rPr>
            </w:pPr>
          </w:p>
        </w:tc>
        <w:tc>
          <w:tcPr>
            <w:tcW w:w="12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pPr>
              <w:jc w:val="center"/>
              <w:rPr>
                <w:rFonts w:ascii="宋体" w:hAnsi="宋体" w:cs="宋体"/>
                <w:sz w:val="22"/>
              </w:rPr>
            </w:pPr>
          </w:p>
        </w:tc>
      </w:tr>
      <w:tr w:rsidR="0091019B" w:rsidTr="00583BF0">
        <w:trPr>
          <w:trHeight w:val="1"/>
        </w:trPr>
        <w:tc>
          <w:tcPr>
            <w:tcW w:w="10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pPr>
              <w:jc w:val="center"/>
              <w:rPr>
                <w:rFonts w:ascii="宋体" w:hAnsi="宋体" w:cs="宋体"/>
                <w:sz w:val="22"/>
              </w:rPr>
            </w:pPr>
          </w:p>
        </w:tc>
        <w:tc>
          <w:tcPr>
            <w:tcW w:w="1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pPr>
              <w:jc w:val="center"/>
              <w:rPr>
                <w:rFonts w:ascii="宋体" w:hAnsi="宋体" w:cs="宋体"/>
                <w:sz w:val="22"/>
              </w:rPr>
            </w:pPr>
          </w:p>
        </w:tc>
        <w:tc>
          <w:tcPr>
            <w:tcW w:w="7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pPr>
              <w:jc w:val="center"/>
              <w:rPr>
                <w:rFonts w:ascii="宋体" w:hAnsi="宋体" w:cs="宋体"/>
                <w:sz w:val="22"/>
              </w:rPr>
            </w:pPr>
          </w:p>
        </w:tc>
        <w:tc>
          <w:tcPr>
            <w:tcW w:w="100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pPr>
              <w:jc w:val="center"/>
              <w:rPr>
                <w:rFonts w:ascii="宋体" w:hAnsi="宋体" w:cs="宋体"/>
                <w:sz w:val="22"/>
              </w:rPr>
            </w:pPr>
          </w:p>
        </w:tc>
        <w:tc>
          <w:tcPr>
            <w:tcW w:w="8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pPr>
              <w:jc w:val="center"/>
              <w:rPr>
                <w:rFonts w:ascii="宋体" w:hAnsi="宋体" w:cs="宋体"/>
                <w:sz w:val="22"/>
              </w:rPr>
            </w:pPr>
          </w:p>
        </w:tc>
        <w:tc>
          <w:tcPr>
            <w:tcW w:w="1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pPr>
              <w:jc w:val="center"/>
              <w:rPr>
                <w:rFonts w:ascii="宋体" w:hAnsi="宋体" w:cs="宋体"/>
                <w:sz w:val="22"/>
              </w:rPr>
            </w:pPr>
          </w:p>
        </w:tc>
        <w:tc>
          <w:tcPr>
            <w:tcW w:w="12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pPr>
              <w:jc w:val="center"/>
              <w:rPr>
                <w:rFonts w:ascii="宋体" w:hAnsi="宋体" w:cs="宋体"/>
                <w:sz w:val="22"/>
              </w:rPr>
            </w:pPr>
          </w:p>
        </w:tc>
      </w:tr>
      <w:tr w:rsidR="0091019B" w:rsidTr="00583BF0">
        <w:trPr>
          <w:cantSplit/>
          <w:trHeight w:val="1"/>
        </w:trPr>
        <w:tc>
          <w:tcPr>
            <w:tcW w:w="7453"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pPr>
              <w:rPr>
                <w:rFonts w:ascii="宋体" w:hAnsi="宋体" w:cs="宋体"/>
              </w:rPr>
            </w:pPr>
            <w:r>
              <w:rPr>
                <w:rFonts w:ascii="宋体" w:hAnsi="宋体" w:cs="宋体"/>
              </w:rPr>
              <w:t>合计人民币（小写）：</w:t>
            </w:r>
          </w:p>
        </w:tc>
      </w:tr>
      <w:tr w:rsidR="0091019B" w:rsidTr="00583BF0">
        <w:trPr>
          <w:trHeight w:val="1"/>
        </w:trPr>
        <w:tc>
          <w:tcPr>
            <w:tcW w:w="7453"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pPr>
              <w:rPr>
                <w:rFonts w:ascii="宋体" w:hAnsi="宋体" w:cs="宋体"/>
              </w:rPr>
            </w:pPr>
            <w:r>
              <w:rPr>
                <w:rFonts w:ascii="宋体" w:hAnsi="宋体" w:cs="宋体"/>
              </w:rPr>
              <w:t>合计人民币（大写）：</w:t>
            </w:r>
          </w:p>
        </w:tc>
      </w:tr>
      <w:tr w:rsidR="0091019B" w:rsidTr="00583BF0">
        <w:tc>
          <w:tcPr>
            <w:tcW w:w="7453"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019B" w:rsidRDefault="0091019B" w:rsidP="00583BF0">
            <w:pPr>
              <w:rPr>
                <w:rFonts w:ascii="方正仿宋_GBK" w:eastAsia="方正仿宋_GBK" w:hAnsi="方正仿宋_GBK" w:cs="方正仿宋_GBK"/>
              </w:rPr>
            </w:pPr>
            <w:r>
              <w:rPr>
                <w:rFonts w:ascii="宋体" w:hAnsi="宋体" w:cs="宋体"/>
              </w:rPr>
              <w:t>一、质量要求和技术标准。供方提供的商品必须是全新的，完全符合国家有关技术标准，供方的质量保证及售后服务承诺如下：</w:t>
            </w:r>
          </w:p>
          <w:p w:rsidR="0091019B" w:rsidRDefault="0091019B" w:rsidP="00583BF0">
            <w:pPr>
              <w:rPr>
                <w:rFonts w:ascii="方正仿宋_GBK" w:eastAsia="方正仿宋_GBK" w:hAnsi="方正仿宋_GBK" w:cs="方正仿宋_GBK"/>
              </w:rPr>
            </w:pPr>
            <w:r>
              <w:rPr>
                <w:rFonts w:ascii="方正仿宋_GBK" w:eastAsia="方正仿宋_GBK" w:hAnsi="方正仿宋_GBK" w:cs="方正仿宋_GBK"/>
              </w:rPr>
              <w:t>1</w:t>
            </w:r>
            <w:r>
              <w:rPr>
                <w:rFonts w:ascii="宋体" w:hAnsi="宋体" w:cs="宋体"/>
              </w:rPr>
              <w:t>、质保期限：</w:t>
            </w:r>
          </w:p>
          <w:p w:rsidR="0091019B" w:rsidRDefault="0091019B" w:rsidP="00583BF0">
            <w:pPr>
              <w:rPr>
                <w:rFonts w:ascii="方正仿宋_GBK" w:eastAsia="方正仿宋_GBK" w:hAnsi="方正仿宋_GBK" w:cs="方正仿宋_GBK"/>
              </w:rPr>
            </w:pPr>
            <w:r>
              <w:rPr>
                <w:rFonts w:ascii="方正仿宋_GBK" w:eastAsia="方正仿宋_GBK" w:hAnsi="方正仿宋_GBK" w:cs="方正仿宋_GBK"/>
              </w:rPr>
              <w:t>2</w:t>
            </w:r>
            <w:r>
              <w:rPr>
                <w:rFonts w:ascii="宋体" w:hAnsi="宋体" w:cs="宋体"/>
              </w:rPr>
              <w:t>、保修范围：</w:t>
            </w:r>
          </w:p>
          <w:p w:rsidR="0091019B" w:rsidRDefault="0091019B" w:rsidP="00583BF0">
            <w:pPr>
              <w:rPr>
                <w:rFonts w:ascii="方正仿宋_GBK" w:eastAsia="方正仿宋_GBK" w:hAnsi="方正仿宋_GBK" w:cs="方正仿宋_GBK"/>
              </w:rPr>
            </w:pPr>
            <w:r>
              <w:rPr>
                <w:rFonts w:ascii="方正仿宋_GBK" w:eastAsia="方正仿宋_GBK" w:hAnsi="方正仿宋_GBK" w:cs="方正仿宋_GBK"/>
              </w:rPr>
              <w:t>3</w:t>
            </w:r>
            <w:r>
              <w:rPr>
                <w:rFonts w:ascii="宋体" w:hAnsi="宋体" w:cs="宋体"/>
              </w:rPr>
              <w:t>、服务措施：</w:t>
            </w:r>
          </w:p>
          <w:p w:rsidR="0091019B" w:rsidRDefault="0091019B" w:rsidP="00583BF0">
            <w:r>
              <w:rPr>
                <w:rFonts w:ascii="方正仿宋_GBK" w:eastAsia="方正仿宋_GBK" w:hAnsi="方正仿宋_GBK" w:cs="方正仿宋_GBK"/>
              </w:rPr>
              <w:t>4</w:t>
            </w:r>
            <w:r>
              <w:rPr>
                <w:rFonts w:ascii="宋体" w:hAnsi="宋体" w:cs="宋体"/>
              </w:rPr>
              <w:t>、质保期后服务：</w:t>
            </w:r>
          </w:p>
        </w:tc>
      </w:tr>
      <w:tr w:rsidR="0091019B" w:rsidTr="00583BF0">
        <w:tc>
          <w:tcPr>
            <w:tcW w:w="7453"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019B" w:rsidRDefault="0091019B" w:rsidP="00583BF0">
            <w:pPr>
              <w:rPr>
                <w:rFonts w:ascii="宋体" w:hAnsi="宋体" w:cs="宋体"/>
              </w:rPr>
            </w:pPr>
            <w:r>
              <w:rPr>
                <w:rFonts w:ascii="宋体" w:hAnsi="宋体" w:cs="宋体"/>
              </w:rPr>
              <w:t>二、随机备品、附件、工具数量及供应方法：</w:t>
            </w:r>
          </w:p>
        </w:tc>
      </w:tr>
      <w:tr w:rsidR="0091019B" w:rsidTr="00583BF0">
        <w:tc>
          <w:tcPr>
            <w:tcW w:w="7453"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019B" w:rsidRDefault="0091019B" w:rsidP="00583BF0">
            <w:pPr>
              <w:rPr>
                <w:rFonts w:ascii="宋体" w:hAnsi="宋体" w:cs="宋体"/>
              </w:rPr>
            </w:pPr>
            <w:r>
              <w:rPr>
                <w:rFonts w:ascii="宋体" w:hAnsi="宋体" w:cs="宋体"/>
              </w:rPr>
              <w:t>三、交提货方式：</w:t>
            </w:r>
          </w:p>
        </w:tc>
      </w:tr>
      <w:tr w:rsidR="0091019B" w:rsidTr="00583BF0">
        <w:tc>
          <w:tcPr>
            <w:tcW w:w="7453"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019B" w:rsidRDefault="0091019B" w:rsidP="00583BF0">
            <w:pPr>
              <w:rPr>
                <w:rFonts w:ascii="方正仿宋_GBK" w:eastAsia="方正仿宋_GBK" w:hAnsi="方正仿宋_GBK" w:cs="方正仿宋_GBK"/>
              </w:rPr>
            </w:pPr>
            <w:r>
              <w:rPr>
                <w:rFonts w:ascii="宋体" w:hAnsi="宋体" w:cs="宋体"/>
              </w:rPr>
              <w:t>四、验收标准、方法：</w:t>
            </w:r>
          </w:p>
          <w:p w:rsidR="0091019B" w:rsidRDefault="0091019B" w:rsidP="00583BF0">
            <w:r>
              <w:rPr>
                <w:rFonts w:ascii="宋体" w:hAnsi="宋体" w:cs="宋体"/>
              </w:rPr>
              <w:lastRenderedPageBreak/>
              <w:t>如有异议，请于</w:t>
            </w:r>
            <w:r>
              <w:rPr>
                <w:rFonts w:ascii="方正仿宋_GBK" w:eastAsia="方正仿宋_GBK" w:hAnsi="方正仿宋_GBK" w:cs="方正仿宋_GBK"/>
              </w:rPr>
              <w:t xml:space="preserve">      </w:t>
            </w:r>
            <w:r>
              <w:rPr>
                <w:rFonts w:ascii="宋体" w:hAnsi="宋体" w:cs="宋体"/>
              </w:rPr>
              <w:t>日内提出。</w:t>
            </w:r>
          </w:p>
        </w:tc>
      </w:tr>
      <w:tr w:rsidR="0091019B" w:rsidTr="00583BF0">
        <w:tc>
          <w:tcPr>
            <w:tcW w:w="7453"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019B" w:rsidRDefault="0091019B" w:rsidP="00583BF0">
            <w:pPr>
              <w:rPr>
                <w:rFonts w:ascii="方正仿宋_GBK" w:eastAsia="方正仿宋_GBK" w:hAnsi="方正仿宋_GBK" w:cs="方正仿宋_GBK"/>
              </w:rPr>
            </w:pPr>
            <w:r>
              <w:rPr>
                <w:rFonts w:ascii="宋体" w:hAnsi="宋体" w:cs="宋体"/>
              </w:rPr>
              <w:lastRenderedPageBreak/>
              <w:t>五、付款方式：</w:t>
            </w:r>
          </w:p>
          <w:p w:rsidR="0091019B" w:rsidRDefault="0091019B" w:rsidP="00583BF0"/>
        </w:tc>
      </w:tr>
      <w:tr w:rsidR="0091019B" w:rsidTr="00583BF0">
        <w:tc>
          <w:tcPr>
            <w:tcW w:w="7453"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019B" w:rsidRDefault="0091019B" w:rsidP="00583BF0">
            <w:pPr>
              <w:rPr>
                <w:rFonts w:ascii="方正仿宋_GBK" w:eastAsia="方正仿宋_GBK" w:hAnsi="方正仿宋_GBK" w:cs="方正仿宋_GBK"/>
              </w:rPr>
            </w:pPr>
            <w:r>
              <w:rPr>
                <w:rFonts w:ascii="宋体" w:hAnsi="宋体" w:cs="宋体"/>
              </w:rPr>
              <w:t>六、违约责任：</w:t>
            </w:r>
          </w:p>
          <w:p w:rsidR="0091019B" w:rsidRDefault="0091019B" w:rsidP="00583BF0">
            <w:r>
              <w:rPr>
                <w:rFonts w:ascii="宋体" w:hAnsi="宋体" w:cs="宋体"/>
              </w:rPr>
              <w:t>按《中华人民共和国民法典》、《中华人民共和国政府采购法》执行，或按双方约定。（采购人应按项目实际情况完整填写）</w:t>
            </w:r>
          </w:p>
        </w:tc>
      </w:tr>
      <w:tr w:rsidR="0091019B" w:rsidTr="00583BF0">
        <w:tc>
          <w:tcPr>
            <w:tcW w:w="7453"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019B" w:rsidRDefault="0091019B" w:rsidP="00583BF0">
            <w:pPr>
              <w:rPr>
                <w:rFonts w:ascii="方正仿宋_GBK" w:eastAsia="方正仿宋_GBK" w:hAnsi="方正仿宋_GBK" w:cs="方正仿宋_GBK"/>
              </w:rPr>
            </w:pPr>
            <w:r>
              <w:rPr>
                <w:rFonts w:ascii="宋体" w:hAnsi="宋体" w:cs="宋体"/>
              </w:rPr>
              <w:t>七、其他约定事项：</w:t>
            </w:r>
          </w:p>
          <w:p w:rsidR="0091019B" w:rsidRDefault="0091019B" w:rsidP="00583BF0">
            <w:pPr>
              <w:rPr>
                <w:rFonts w:ascii="方正仿宋_GBK" w:eastAsia="方正仿宋_GBK" w:hAnsi="方正仿宋_GBK" w:cs="方正仿宋_GBK"/>
              </w:rPr>
            </w:pPr>
            <w:r>
              <w:rPr>
                <w:rFonts w:ascii="方正仿宋_GBK" w:eastAsia="方正仿宋_GBK" w:hAnsi="方正仿宋_GBK" w:cs="方正仿宋_GBK"/>
              </w:rPr>
              <w:t>1.</w:t>
            </w:r>
            <w:r>
              <w:rPr>
                <w:rFonts w:ascii="宋体" w:hAnsi="宋体" w:cs="宋体" w:hint="eastAsia"/>
              </w:rPr>
              <w:t>采购文件</w:t>
            </w:r>
            <w:r>
              <w:rPr>
                <w:rFonts w:ascii="宋体" w:hAnsi="宋体" w:cs="宋体"/>
              </w:rPr>
              <w:t>及其澄清文件、投标文件和承诺是本合同不可分割的部分。</w:t>
            </w:r>
          </w:p>
          <w:p w:rsidR="0091019B" w:rsidRDefault="0091019B" w:rsidP="00583BF0">
            <w:pPr>
              <w:rPr>
                <w:rFonts w:ascii="方正仿宋_GBK" w:eastAsia="方正仿宋_GBK" w:hAnsi="方正仿宋_GBK" w:cs="方正仿宋_GBK"/>
              </w:rPr>
            </w:pPr>
            <w:r>
              <w:rPr>
                <w:rFonts w:ascii="方正仿宋_GBK" w:eastAsia="方正仿宋_GBK" w:hAnsi="方正仿宋_GBK" w:cs="方正仿宋_GBK"/>
              </w:rPr>
              <w:t>2.</w:t>
            </w:r>
            <w:r>
              <w:rPr>
                <w:rFonts w:ascii="宋体" w:hAnsi="宋体" w:cs="宋体"/>
              </w:rPr>
              <w:t>本合同如发生争议由双方协商解决，协商不成向需方所在地仲裁机构提请仲裁。</w:t>
            </w:r>
          </w:p>
          <w:p w:rsidR="0091019B" w:rsidRDefault="0091019B" w:rsidP="00583BF0">
            <w:pPr>
              <w:rPr>
                <w:rFonts w:ascii="方正仿宋_GBK" w:eastAsia="方正仿宋_GBK" w:hAnsi="方正仿宋_GBK" w:cs="方正仿宋_GBK"/>
              </w:rPr>
            </w:pPr>
            <w:r>
              <w:rPr>
                <w:rFonts w:ascii="方正仿宋_GBK" w:eastAsia="方正仿宋_GBK" w:hAnsi="方正仿宋_GBK" w:cs="方正仿宋_GBK"/>
              </w:rPr>
              <w:t>3.</w:t>
            </w:r>
            <w:r>
              <w:rPr>
                <w:rFonts w:ascii="宋体" w:hAnsi="宋体" w:cs="宋体"/>
              </w:rPr>
              <w:t>本合同一式</w:t>
            </w:r>
            <w:r>
              <w:rPr>
                <w:rFonts w:ascii="方正仿宋_GBK" w:eastAsia="方正仿宋_GBK" w:hAnsi="方正仿宋_GBK" w:cs="方正仿宋_GBK"/>
              </w:rPr>
              <w:t>__</w:t>
            </w:r>
            <w:r>
              <w:rPr>
                <w:rFonts w:ascii="宋体" w:hAnsi="宋体" w:cs="宋体"/>
              </w:rPr>
              <w:t>份，</w:t>
            </w:r>
            <w:r>
              <w:rPr>
                <w:rFonts w:ascii="方正仿宋_GBK" w:eastAsia="方正仿宋_GBK" w:hAnsi="方正仿宋_GBK" w:cs="方正仿宋_GBK"/>
              </w:rPr>
              <w:t xml:space="preserve"> </w:t>
            </w:r>
            <w:r>
              <w:rPr>
                <w:rFonts w:ascii="宋体" w:hAnsi="宋体" w:cs="宋体"/>
              </w:rPr>
              <w:t>需方</w:t>
            </w:r>
            <w:r>
              <w:rPr>
                <w:rFonts w:ascii="方正仿宋_GBK" w:eastAsia="方正仿宋_GBK" w:hAnsi="方正仿宋_GBK" w:cs="方正仿宋_GBK"/>
              </w:rPr>
              <w:t>__</w:t>
            </w:r>
            <w:r>
              <w:rPr>
                <w:rFonts w:ascii="宋体" w:hAnsi="宋体" w:cs="宋体"/>
              </w:rPr>
              <w:t>份，供方</w:t>
            </w:r>
            <w:r>
              <w:rPr>
                <w:rFonts w:ascii="方正仿宋_GBK" w:eastAsia="方正仿宋_GBK" w:hAnsi="方正仿宋_GBK" w:cs="方正仿宋_GBK"/>
              </w:rPr>
              <w:t>__</w:t>
            </w:r>
            <w:r>
              <w:rPr>
                <w:rFonts w:ascii="宋体" w:hAnsi="宋体" w:cs="宋体"/>
              </w:rPr>
              <w:t>份，具备同等法律效力。</w:t>
            </w:r>
          </w:p>
          <w:p w:rsidR="0091019B" w:rsidRDefault="0091019B" w:rsidP="00583BF0">
            <w:r>
              <w:rPr>
                <w:rFonts w:ascii="方正仿宋_GBK" w:eastAsia="方正仿宋_GBK" w:hAnsi="方正仿宋_GBK" w:cs="方正仿宋_GBK"/>
              </w:rPr>
              <w:t>4.</w:t>
            </w:r>
            <w:r>
              <w:rPr>
                <w:rFonts w:ascii="宋体" w:hAnsi="宋体" w:cs="宋体"/>
              </w:rPr>
              <w:t>其他：</w:t>
            </w:r>
          </w:p>
        </w:tc>
      </w:tr>
      <w:tr w:rsidR="0091019B" w:rsidTr="00583BF0">
        <w:tc>
          <w:tcPr>
            <w:tcW w:w="3592"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019B" w:rsidRDefault="0091019B" w:rsidP="00583BF0">
            <w:pPr>
              <w:rPr>
                <w:rFonts w:ascii="方正仿宋_GBK" w:eastAsia="方正仿宋_GBK" w:hAnsi="方正仿宋_GBK" w:cs="方正仿宋_GBK"/>
              </w:rPr>
            </w:pPr>
            <w:r>
              <w:rPr>
                <w:rFonts w:ascii="宋体" w:hAnsi="宋体" w:cs="宋体"/>
              </w:rPr>
              <w:t>需方：</w:t>
            </w:r>
          </w:p>
          <w:p w:rsidR="0091019B" w:rsidRDefault="0091019B" w:rsidP="00583BF0">
            <w:pPr>
              <w:rPr>
                <w:rFonts w:ascii="方正仿宋_GBK" w:eastAsia="方正仿宋_GBK" w:hAnsi="方正仿宋_GBK" w:cs="方正仿宋_GBK"/>
              </w:rPr>
            </w:pPr>
            <w:r>
              <w:rPr>
                <w:rFonts w:ascii="宋体" w:hAnsi="宋体" w:cs="宋体"/>
              </w:rPr>
              <w:t>地址：</w:t>
            </w:r>
          </w:p>
          <w:p w:rsidR="0091019B" w:rsidRDefault="0091019B" w:rsidP="00583BF0">
            <w:pPr>
              <w:rPr>
                <w:rFonts w:ascii="方正仿宋_GBK" w:eastAsia="方正仿宋_GBK" w:hAnsi="方正仿宋_GBK" w:cs="方正仿宋_GBK"/>
              </w:rPr>
            </w:pPr>
            <w:r>
              <w:rPr>
                <w:rFonts w:ascii="宋体" w:hAnsi="宋体" w:cs="宋体"/>
              </w:rPr>
              <w:t>联系电话：</w:t>
            </w:r>
          </w:p>
          <w:p w:rsidR="0091019B" w:rsidRDefault="0091019B" w:rsidP="00583BF0">
            <w:r>
              <w:rPr>
                <w:rFonts w:ascii="宋体" w:hAnsi="宋体" w:cs="宋体"/>
              </w:rPr>
              <w:t>授权代表：</w:t>
            </w:r>
          </w:p>
        </w:tc>
        <w:tc>
          <w:tcPr>
            <w:tcW w:w="3861"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019B" w:rsidRDefault="0091019B" w:rsidP="00583BF0">
            <w:pPr>
              <w:rPr>
                <w:rFonts w:ascii="方正仿宋_GBK" w:eastAsia="方正仿宋_GBK" w:hAnsi="方正仿宋_GBK" w:cs="方正仿宋_GBK"/>
              </w:rPr>
            </w:pPr>
            <w:r>
              <w:rPr>
                <w:rFonts w:ascii="宋体" w:hAnsi="宋体" w:cs="宋体"/>
              </w:rPr>
              <w:t>供方：</w:t>
            </w:r>
          </w:p>
          <w:p w:rsidR="0091019B" w:rsidRDefault="0091019B" w:rsidP="00583BF0">
            <w:pPr>
              <w:rPr>
                <w:rFonts w:ascii="方正仿宋_GBK" w:eastAsia="方正仿宋_GBK" w:hAnsi="方正仿宋_GBK" w:cs="方正仿宋_GBK"/>
              </w:rPr>
            </w:pPr>
            <w:r>
              <w:rPr>
                <w:rFonts w:ascii="宋体" w:hAnsi="宋体" w:cs="宋体"/>
              </w:rPr>
              <w:t>地址：</w:t>
            </w:r>
          </w:p>
          <w:p w:rsidR="0091019B" w:rsidRDefault="0091019B" w:rsidP="00583BF0">
            <w:pPr>
              <w:rPr>
                <w:rFonts w:ascii="方正仿宋_GBK" w:eastAsia="方正仿宋_GBK" w:hAnsi="方正仿宋_GBK" w:cs="方正仿宋_GBK"/>
              </w:rPr>
            </w:pPr>
            <w:r>
              <w:rPr>
                <w:rFonts w:ascii="宋体" w:hAnsi="宋体" w:cs="宋体"/>
              </w:rPr>
              <w:t>电话：</w:t>
            </w:r>
          </w:p>
          <w:p w:rsidR="0091019B" w:rsidRDefault="0091019B" w:rsidP="00583BF0">
            <w:pPr>
              <w:rPr>
                <w:rFonts w:ascii="方正仿宋_GBK" w:eastAsia="方正仿宋_GBK" w:hAnsi="方正仿宋_GBK" w:cs="方正仿宋_GBK"/>
              </w:rPr>
            </w:pPr>
            <w:r>
              <w:rPr>
                <w:rFonts w:ascii="宋体" w:hAnsi="宋体" w:cs="宋体"/>
              </w:rPr>
              <w:t>传真：</w:t>
            </w:r>
          </w:p>
          <w:p w:rsidR="0091019B" w:rsidRDefault="0091019B" w:rsidP="00583BF0">
            <w:pPr>
              <w:rPr>
                <w:rFonts w:ascii="方正仿宋_GBK" w:eastAsia="方正仿宋_GBK" w:hAnsi="方正仿宋_GBK" w:cs="方正仿宋_GBK"/>
              </w:rPr>
            </w:pPr>
            <w:r>
              <w:rPr>
                <w:rFonts w:ascii="宋体" w:hAnsi="宋体" w:cs="宋体"/>
              </w:rPr>
              <w:t>开户银行：</w:t>
            </w:r>
          </w:p>
          <w:p w:rsidR="0091019B" w:rsidRDefault="0091019B" w:rsidP="00583BF0">
            <w:pPr>
              <w:rPr>
                <w:rFonts w:ascii="方正仿宋_GBK" w:eastAsia="方正仿宋_GBK" w:hAnsi="方正仿宋_GBK" w:cs="方正仿宋_GBK"/>
              </w:rPr>
            </w:pPr>
            <w:r>
              <w:rPr>
                <w:rFonts w:ascii="宋体" w:hAnsi="宋体" w:cs="宋体"/>
              </w:rPr>
              <w:t>账号：</w:t>
            </w:r>
          </w:p>
          <w:p w:rsidR="0091019B" w:rsidRDefault="0091019B" w:rsidP="00583BF0">
            <w:pPr>
              <w:rPr>
                <w:rFonts w:ascii="方正仿宋_GBK" w:eastAsia="方正仿宋_GBK" w:hAnsi="方正仿宋_GBK" w:cs="方正仿宋_GBK"/>
              </w:rPr>
            </w:pPr>
            <w:r>
              <w:rPr>
                <w:rFonts w:ascii="宋体" w:hAnsi="宋体" w:cs="宋体"/>
              </w:rPr>
              <w:t>授权代表：</w:t>
            </w:r>
          </w:p>
          <w:p w:rsidR="0091019B" w:rsidRDefault="0091019B" w:rsidP="00583BF0">
            <w:pPr>
              <w:jc w:val="left"/>
            </w:pPr>
            <w:r>
              <w:rPr>
                <w:rFonts w:ascii="宋体" w:hAnsi="宋体" w:cs="宋体"/>
              </w:rPr>
              <w:t>（本栏请用计算机打印以便于准确付款）</w:t>
            </w:r>
          </w:p>
        </w:tc>
      </w:tr>
      <w:tr w:rsidR="0091019B" w:rsidTr="00583BF0">
        <w:tc>
          <w:tcPr>
            <w:tcW w:w="7453"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019B" w:rsidRDefault="0091019B" w:rsidP="00583BF0">
            <w:pPr>
              <w:rPr>
                <w:rFonts w:ascii="方正仿宋_GBK" w:eastAsia="方正仿宋_GBK" w:hAnsi="方正仿宋_GBK" w:cs="方正仿宋_GBK"/>
              </w:rPr>
            </w:pPr>
            <w:r>
              <w:rPr>
                <w:rFonts w:ascii="宋体" w:hAnsi="宋体" w:cs="宋体"/>
              </w:rPr>
              <w:t>备注：</w:t>
            </w:r>
          </w:p>
          <w:p w:rsidR="0091019B" w:rsidRDefault="0091019B" w:rsidP="00583BF0">
            <w:pPr>
              <w:rPr>
                <w:rFonts w:ascii="方正仿宋_GBK" w:eastAsia="方正仿宋_GBK" w:hAnsi="方正仿宋_GBK" w:cs="方正仿宋_GBK"/>
              </w:rPr>
            </w:pPr>
          </w:p>
          <w:p w:rsidR="0091019B" w:rsidRDefault="0091019B" w:rsidP="00583BF0"/>
        </w:tc>
      </w:tr>
    </w:tbl>
    <w:p w:rsidR="0091019B" w:rsidRDefault="0091019B" w:rsidP="0091019B">
      <w:pPr>
        <w:spacing w:line="500" w:lineRule="auto"/>
        <w:ind w:firstLine="480"/>
        <w:rPr>
          <w:rFonts w:ascii="方正仿宋_GBK" w:eastAsia="方正仿宋_GBK" w:hAnsi="方正仿宋_GBK" w:cs="方正仿宋_GBK"/>
          <w:sz w:val="24"/>
        </w:rPr>
      </w:pPr>
      <w:r>
        <w:rPr>
          <w:rFonts w:ascii="宋体" w:hAnsi="宋体" w:cs="宋体"/>
          <w:sz w:val="24"/>
        </w:rPr>
        <w:t>签约时间：</w:t>
      </w:r>
      <w:r>
        <w:rPr>
          <w:rFonts w:ascii="方正仿宋_GBK" w:eastAsia="方正仿宋_GBK" w:hAnsi="方正仿宋_GBK" w:cs="方正仿宋_GBK"/>
          <w:sz w:val="24"/>
        </w:rPr>
        <w:t xml:space="preserve">           </w:t>
      </w:r>
      <w:r>
        <w:rPr>
          <w:rFonts w:ascii="宋体" w:hAnsi="宋体" w:cs="宋体"/>
          <w:sz w:val="24"/>
        </w:rPr>
        <w:t>年</w:t>
      </w:r>
      <w:r>
        <w:rPr>
          <w:rFonts w:ascii="方正仿宋_GBK" w:eastAsia="方正仿宋_GBK" w:hAnsi="方正仿宋_GBK" w:cs="方正仿宋_GBK"/>
          <w:sz w:val="24"/>
        </w:rPr>
        <w:t xml:space="preserve">   </w:t>
      </w:r>
      <w:r>
        <w:rPr>
          <w:rFonts w:ascii="宋体" w:hAnsi="宋体" w:cs="宋体"/>
          <w:sz w:val="24"/>
        </w:rPr>
        <w:t>月</w:t>
      </w:r>
      <w:r>
        <w:rPr>
          <w:rFonts w:ascii="方正仿宋_GBK" w:eastAsia="方正仿宋_GBK" w:hAnsi="方正仿宋_GBK" w:cs="方正仿宋_GBK"/>
          <w:sz w:val="24"/>
        </w:rPr>
        <w:t xml:space="preserve">   </w:t>
      </w:r>
      <w:r>
        <w:rPr>
          <w:rFonts w:ascii="宋体" w:hAnsi="宋体" w:cs="宋体"/>
          <w:sz w:val="24"/>
        </w:rPr>
        <w:t>日</w:t>
      </w:r>
      <w:r>
        <w:rPr>
          <w:rFonts w:ascii="方正仿宋_GBK" w:eastAsia="方正仿宋_GBK" w:hAnsi="方正仿宋_GBK" w:cs="方正仿宋_GBK"/>
          <w:sz w:val="24"/>
        </w:rPr>
        <w:t xml:space="preserve">      </w:t>
      </w:r>
      <w:r>
        <w:rPr>
          <w:rFonts w:ascii="宋体" w:hAnsi="宋体" w:cs="宋体"/>
          <w:sz w:val="24"/>
        </w:rPr>
        <w:t>签约地点：</w:t>
      </w:r>
    </w:p>
    <w:p w:rsidR="0091019B" w:rsidRDefault="0091019B" w:rsidP="0091019B">
      <w:pPr>
        <w:ind w:firstLine="560"/>
        <w:rPr>
          <w:rFonts w:ascii="微软雅黑" w:eastAsia="微软雅黑" w:hAnsi="微软雅黑" w:cs="微软雅黑"/>
          <w:sz w:val="28"/>
        </w:rPr>
      </w:pPr>
    </w:p>
    <w:p w:rsidR="0091019B" w:rsidRDefault="0091019B" w:rsidP="0091019B">
      <w:pPr>
        <w:keepNext/>
        <w:tabs>
          <w:tab w:val="left" w:pos="3360"/>
        </w:tabs>
        <w:jc w:val="center"/>
        <w:rPr>
          <w:rFonts w:ascii="微软雅黑" w:eastAsia="微软雅黑" w:hAnsi="微软雅黑" w:cs="微软雅黑"/>
          <w:b/>
          <w:sz w:val="44"/>
        </w:rPr>
        <w:sectPr w:rsidR="0091019B">
          <w:pgSz w:w="11906" w:h="16838"/>
          <w:pgMar w:top="1440" w:right="1800" w:bottom="1440" w:left="1800" w:header="720" w:footer="720" w:gutter="0"/>
          <w:cols w:space="720"/>
          <w:docGrid w:type="lines" w:linePitch="312"/>
        </w:sectPr>
      </w:pPr>
    </w:p>
    <w:p w:rsidR="0091019B" w:rsidRDefault="0091019B" w:rsidP="0091019B">
      <w:pPr>
        <w:keepNext/>
        <w:tabs>
          <w:tab w:val="left" w:pos="3360"/>
        </w:tabs>
        <w:jc w:val="center"/>
        <w:rPr>
          <w:rFonts w:ascii="微软雅黑" w:eastAsia="微软雅黑" w:hAnsi="微软雅黑" w:cs="微软雅黑"/>
          <w:b/>
          <w:sz w:val="44"/>
        </w:rPr>
      </w:pPr>
      <w:r>
        <w:rPr>
          <w:rFonts w:ascii="微软雅黑" w:eastAsia="微软雅黑" w:hAnsi="微软雅黑" w:cs="微软雅黑"/>
          <w:b/>
          <w:sz w:val="44"/>
        </w:rPr>
        <w:lastRenderedPageBreak/>
        <w:t>第七篇  投标文件格式</w:t>
      </w:r>
    </w:p>
    <w:p w:rsidR="0091019B" w:rsidRDefault="0091019B" w:rsidP="0091019B">
      <w:pPr>
        <w:spacing w:line="400" w:lineRule="auto"/>
        <w:ind w:firstLine="480"/>
        <w:rPr>
          <w:rFonts w:ascii="微软雅黑" w:eastAsia="微软雅黑" w:hAnsi="微软雅黑" w:cs="微软雅黑"/>
          <w:sz w:val="24"/>
        </w:rPr>
      </w:pPr>
      <w:r>
        <w:rPr>
          <w:rFonts w:ascii="微软雅黑" w:eastAsia="微软雅黑" w:hAnsi="微软雅黑" w:cs="微软雅黑" w:hint="eastAsia"/>
          <w:sz w:val="24"/>
        </w:rPr>
        <w:t>一、经济部分</w:t>
      </w:r>
    </w:p>
    <w:p w:rsidR="0091019B" w:rsidRDefault="0091019B" w:rsidP="0091019B">
      <w:pPr>
        <w:spacing w:line="400" w:lineRule="auto"/>
        <w:ind w:firstLine="480"/>
        <w:rPr>
          <w:rFonts w:ascii="微软雅黑" w:eastAsia="微软雅黑" w:hAnsi="微软雅黑" w:cs="微软雅黑"/>
          <w:sz w:val="24"/>
        </w:rPr>
      </w:pPr>
      <w:r>
        <w:rPr>
          <w:rFonts w:ascii="微软雅黑" w:eastAsia="微软雅黑" w:hAnsi="微软雅黑" w:cs="微软雅黑" w:hint="eastAsia"/>
          <w:sz w:val="24"/>
        </w:rPr>
        <w:t>（一）投标函</w:t>
      </w:r>
    </w:p>
    <w:p w:rsidR="0091019B" w:rsidRDefault="0091019B" w:rsidP="0091019B">
      <w:pPr>
        <w:spacing w:line="400" w:lineRule="auto"/>
        <w:ind w:firstLine="480"/>
        <w:rPr>
          <w:rFonts w:ascii="微软雅黑" w:eastAsia="微软雅黑" w:hAnsi="微软雅黑" w:cs="微软雅黑"/>
          <w:sz w:val="24"/>
        </w:rPr>
      </w:pPr>
      <w:r>
        <w:rPr>
          <w:rFonts w:ascii="微软雅黑" w:eastAsia="微软雅黑" w:hAnsi="微软雅黑" w:cs="微软雅黑" w:hint="eastAsia"/>
          <w:sz w:val="24"/>
        </w:rPr>
        <w:t>二、服务部分</w:t>
      </w:r>
    </w:p>
    <w:p w:rsidR="0091019B" w:rsidRDefault="0091019B" w:rsidP="0091019B">
      <w:pPr>
        <w:spacing w:line="400" w:lineRule="auto"/>
        <w:ind w:firstLine="480"/>
        <w:rPr>
          <w:rFonts w:ascii="微软雅黑" w:eastAsia="微软雅黑" w:hAnsi="微软雅黑" w:cs="微软雅黑"/>
          <w:sz w:val="24"/>
        </w:rPr>
      </w:pPr>
      <w:r>
        <w:rPr>
          <w:rFonts w:ascii="微软雅黑" w:eastAsia="微软雅黑" w:hAnsi="微软雅黑" w:cs="微软雅黑" w:hint="eastAsia"/>
          <w:sz w:val="24"/>
        </w:rPr>
        <w:t>（一）服务响应偏离表</w:t>
      </w:r>
    </w:p>
    <w:p w:rsidR="0091019B" w:rsidRDefault="0091019B" w:rsidP="0091019B">
      <w:pPr>
        <w:spacing w:line="400" w:lineRule="auto"/>
        <w:ind w:firstLine="480"/>
        <w:rPr>
          <w:rFonts w:ascii="微软雅黑" w:eastAsia="微软雅黑" w:hAnsi="微软雅黑" w:cs="微软雅黑"/>
          <w:sz w:val="24"/>
        </w:rPr>
      </w:pPr>
      <w:r>
        <w:rPr>
          <w:rFonts w:ascii="微软雅黑" w:eastAsia="微软雅黑" w:hAnsi="微软雅黑" w:cs="微软雅黑" w:hint="eastAsia"/>
          <w:sz w:val="24"/>
        </w:rPr>
        <w:t>（二）服务方案</w:t>
      </w:r>
    </w:p>
    <w:p w:rsidR="0091019B" w:rsidRDefault="0091019B" w:rsidP="0091019B">
      <w:pPr>
        <w:spacing w:line="400" w:lineRule="auto"/>
        <w:ind w:firstLine="480"/>
        <w:rPr>
          <w:rFonts w:ascii="微软雅黑" w:eastAsia="微软雅黑" w:hAnsi="微软雅黑" w:cs="微软雅黑"/>
          <w:sz w:val="24"/>
        </w:rPr>
      </w:pPr>
      <w:r>
        <w:rPr>
          <w:rFonts w:ascii="微软雅黑" w:eastAsia="微软雅黑" w:hAnsi="微软雅黑" w:cs="微软雅黑" w:hint="eastAsia"/>
          <w:sz w:val="24"/>
        </w:rPr>
        <w:t>（三）其他资料（格式自定）</w:t>
      </w:r>
    </w:p>
    <w:p w:rsidR="0091019B" w:rsidRDefault="0091019B" w:rsidP="0091019B">
      <w:pPr>
        <w:spacing w:line="400" w:lineRule="auto"/>
        <w:ind w:firstLine="480"/>
        <w:rPr>
          <w:rFonts w:ascii="微软雅黑" w:eastAsia="微软雅黑" w:hAnsi="微软雅黑" w:cs="微软雅黑"/>
          <w:sz w:val="24"/>
        </w:rPr>
      </w:pPr>
      <w:r>
        <w:rPr>
          <w:rFonts w:ascii="微软雅黑" w:eastAsia="微软雅黑" w:hAnsi="微软雅黑" w:cs="微软雅黑" w:hint="eastAsia"/>
          <w:sz w:val="24"/>
        </w:rPr>
        <w:t>三、商务部分</w:t>
      </w:r>
    </w:p>
    <w:p w:rsidR="0091019B" w:rsidRDefault="0091019B" w:rsidP="0091019B">
      <w:pPr>
        <w:spacing w:line="400" w:lineRule="auto"/>
        <w:ind w:firstLine="480"/>
        <w:rPr>
          <w:rFonts w:ascii="微软雅黑" w:eastAsia="微软雅黑" w:hAnsi="微软雅黑" w:cs="微软雅黑"/>
          <w:sz w:val="24"/>
        </w:rPr>
      </w:pPr>
      <w:r>
        <w:rPr>
          <w:rFonts w:ascii="微软雅黑" w:eastAsia="微软雅黑" w:hAnsi="微软雅黑" w:cs="微软雅黑"/>
          <w:sz w:val="24"/>
        </w:rPr>
        <w:t>（一）商务</w:t>
      </w:r>
      <w:r>
        <w:rPr>
          <w:rFonts w:ascii="微软雅黑" w:eastAsia="微软雅黑" w:hAnsi="微软雅黑" w:cs="微软雅黑" w:hint="eastAsia"/>
          <w:sz w:val="24"/>
        </w:rPr>
        <w:t>响应偏离</w:t>
      </w:r>
      <w:r>
        <w:rPr>
          <w:rFonts w:ascii="微软雅黑" w:eastAsia="微软雅黑" w:hAnsi="微软雅黑" w:cs="微软雅黑"/>
          <w:sz w:val="24"/>
        </w:rPr>
        <w:t>表</w:t>
      </w:r>
    </w:p>
    <w:p w:rsidR="0091019B" w:rsidRDefault="0091019B" w:rsidP="0091019B">
      <w:pPr>
        <w:spacing w:line="400" w:lineRule="auto"/>
        <w:ind w:firstLine="480"/>
        <w:rPr>
          <w:rFonts w:eastAsia="微软雅黑"/>
        </w:rPr>
      </w:pPr>
      <w:r>
        <w:rPr>
          <w:rFonts w:ascii="微软雅黑" w:eastAsia="微软雅黑" w:hAnsi="微软雅黑" w:cs="微软雅黑" w:hint="eastAsia"/>
          <w:sz w:val="24"/>
        </w:rPr>
        <w:t>（二）其他商务资料</w:t>
      </w:r>
    </w:p>
    <w:p w:rsidR="0091019B" w:rsidRDefault="0091019B" w:rsidP="0091019B">
      <w:pPr>
        <w:spacing w:line="400" w:lineRule="auto"/>
        <w:ind w:firstLine="480"/>
        <w:rPr>
          <w:rFonts w:ascii="微软雅黑" w:eastAsia="微软雅黑" w:hAnsi="微软雅黑" w:cs="微软雅黑"/>
          <w:sz w:val="24"/>
        </w:rPr>
      </w:pPr>
      <w:r>
        <w:rPr>
          <w:rFonts w:ascii="微软雅黑" w:eastAsia="微软雅黑" w:hAnsi="微软雅黑" w:cs="微软雅黑"/>
          <w:sz w:val="24"/>
        </w:rPr>
        <w:t>（</w:t>
      </w:r>
      <w:r>
        <w:rPr>
          <w:rFonts w:ascii="微软雅黑" w:eastAsia="微软雅黑" w:hAnsi="微软雅黑" w:cs="微软雅黑" w:hint="eastAsia"/>
          <w:sz w:val="24"/>
        </w:rPr>
        <w:t>三</w:t>
      </w:r>
      <w:r>
        <w:rPr>
          <w:rFonts w:ascii="微软雅黑" w:eastAsia="微软雅黑" w:hAnsi="微软雅黑" w:cs="微软雅黑"/>
          <w:sz w:val="24"/>
        </w:rPr>
        <w:t>）其它优惠服务承诺（格式自定）</w:t>
      </w:r>
    </w:p>
    <w:p w:rsidR="0091019B" w:rsidRDefault="0091019B" w:rsidP="0091019B">
      <w:pPr>
        <w:spacing w:line="400" w:lineRule="auto"/>
        <w:ind w:firstLine="480"/>
        <w:rPr>
          <w:rFonts w:ascii="微软雅黑" w:eastAsia="微软雅黑" w:hAnsi="微软雅黑" w:cs="微软雅黑"/>
          <w:sz w:val="24"/>
        </w:rPr>
      </w:pPr>
      <w:r>
        <w:rPr>
          <w:rFonts w:ascii="微软雅黑" w:eastAsia="微软雅黑" w:hAnsi="微软雅黑" w:cs="微软雅黑"/>
          <w:sz w:val="24"/>
        </w:rPr>
        <w:t>四、资格条件及其他</w:t>
      </w:r>
    </w:p>
    <w:p w:rsidR="0091019B" w:rsidRDefault="0091019B" w:rsidP="0091019B">
      <w:pPr>
        <w:spacing w:line="400" w:lineRule="auto"/>
        <w:ind w:firstLine="480"/>
        <w:rPr>
          <w:rFonts w:ascii="微软雅黑" w:eastAsia="微软雅黑" w:hAnsi="微软雅黑" w:cs="微软雅黑"/>
          <w:sz w:val="24"/>
        </w:rPr>
      </w:pPr>
      <w:r>
        <w:rPr>
          <w:rFonts w:ascii="微软雅黑" w:eastAsia="微软雅黑" w:hAnsi="微软雅黑" w:cs="微软雅黑"/>
          <w:sz w:val="24"/>
        </w:rPr>
        <w:t>（一）法人营业执照（副本）或事业单位法人证书（副本）或个体工商户营业执照或有效的自然人身份证明或社会团体法人登记证书复印件</w:t>
      </w:r>
    </w:p>
    <w:p w:rsidR="0091019B" w:rsidRDefault="0091019B" w:rsidP="0091019B">
      <w:pPr>
        <w:spacing w:line="400" w:lineRule="auto"/>
        <w:ind w:firstLine="480"/>
        <w:rPr>
          <w:rFonts w:ascii="微软雅黑" w:eastAsia="微软雅黑" w:hAnsi="微软雅黑" w:cs="微软雅黑"/>
          <w:sz w:val="24"/>
        </w:rPr>
      </w:pPr>
      <w:r>
        <w:rPr>
          <w:rFonts w:ascii="微软雅黑" w:eastAsia="微软雅黑" w:hAnsi="微软雅黑" w:cs="微软雅黑"/>
          <w:sz w:val="24"/>
        </w:rPr>
        <w:t>（二）法定代表人身份证明书（格式）</w:t>
      </w:r>
    </w:p>
    <w:p w:rsidR="0091019B" w:rsidRDefault="0091019B" w:rsidP="0091019B">
      <w:pPr>
        <w:spacing w:line="400" w:lineRule="auto"/>
        <w:ind w:firstLine="480"/>
        <w:rPr>
          <w:rFonts w:ascii="微软雅黑" w:eastAsia="微软雅黑" w:hAnsi="微软雅黑" w:cs="微软雅黑"/>
          <w:sz w:val="24"/>
        </w:rPr>
      </w:pPr>
      <w:r>
        <w:rPr>
          <w:rFonts w:ascii="微软雅黑" w:eastAsia="微软雅黑" w:hAnsi="微软雅黑" w:cs="微软雅黑"/>
          <w:sz w:val="24"/>
        </w:rPr>
        <w:t>（三）法定代表人授权委托书（格式）</w:t>
      </w:r>
    </w:p>
    <w:p w:rsidR="0091019B" w:rsidRDefault="0091019B" w:rsidP="0091019B">
      <w:pPr>
        <w:spacing w:line="400" w:lineRule="auto"/>
        <w:ind w:firstLine="480"/>
        <w:rPr>
          <w:rFonts w:ascii="微软雅黑" w:eastAsia="微软雅黑" w:hAnsi="微软雅黑" w:cs="微软雅黑"/>
          <w:sz w:val="24"/>
        </w:rPr>
      </w:pPr>
      <w:r>
        <w:rPr>
          <w:rFonts w:ascii="微软雅黑" w:eastAsia="微软雅黑" w:hAnsi="微软雅黑" w:cs="微软雅黑"/>
          <w:sz w:val="24"/>
        </w:rPr>
        <w:t>（四）基本资格条件承诺函（格式）</w:t>
      </w:r>
    </w:p>
    <w:p w:rsidR="0091019B" w:rsidRDefault="0091019B" w:rsidP="0091019B">
      <w:pPr>
        <w:spacing w:line="400" w:lineRule="auto"/>
        <w:ind w:firstLine="480"/>
        <w:rPr>
          <w:rFonts w:ascii="微软雅黑" w:eastAsia="微软雅黑" w:hAnsi="微软雅黑" w:cs="微软雅黑"/>
          <w:sz w:val="24"/>
        </w:rPr>
      </w:pPr>
      <w:r>
        <w:rPr>
          <w:rFonts w:ascii="微软雅黑" w:eastAsia="微软雅黑" w:hAnsi="微软雅黑" w:cs="微软雅黑"/>
          <w:sz w:val="24"/>
        </w:rPr>
        <w:t>（五）特定资格条件证书或证明文件</w:t>
      </w:r>
    </w:p>
    <w:p w:rsidR="0091019B" w:rsidRDefault="0091019B" w:rsidP="0091019B">
      <w:pPr>
        <w:spacing w:line="400" w:lineRule="auto"/>
        <w:ind w:firstLine="480"/>
        <w:rPr>
          <w:rFonts w:ascii="微软雅黑" w:eastAsia="微软雅黑" w:hAnsi="微软雅黑" w:cs="微软雅黑"/>
          <w:sz w:val="24"/>
        </w:rPr>
      </w:pPr>
      <w:r>
        <w:rPr>
          <w:rFonts w:ascii="微软雅黑" w:eastAsia="微软雅黑" w:hAnsi="微软雅黑" w:cs="微软雅黑"/>
          <w:sz w:val="24"/>
        </w:rPr>
        <w:t>五、其他资料</w:t>
      </w:r>
    </w:p>
    <w:p w:rsidR="0091019B" w:rsidRDefault="0091019B" w:rsidP="0091019B">
      <w:pPr>
        <w:spacing w:line="400" w:lineRule="auto"/>
        <w:ind w:firstLine="480"/>
        <w:rPr>
          <w:rFonts w:ascii="微软雅黑" w:eastAsia="微软雅黑" w:hAnsi="微软雅黑" w:cs="微软雅黑"/>
          <w:sz w:val="24"/>
        </w:rPr>
      </w:pPr>
      <w:r>
        <w:rPr>
          <w:rFonts w:ascii="微软雅黑" w:eastAsia="微软雅黑" w:hAnsi="微软雅黑" w:cs="微软雅黑"/>
          <w:sz w:val="24"/>
        </w:rPr>
        <w:t>（一）其他与项目有关的资料</w:t>
      </w:r>
      <w:r>
        <w:rPr>
          <w:rFonts w:ascii="微软雅黑" w:eastAsia="微软雅黑" w:hAnsi="微软雅黑" w:cs="微软雅黑" w:hint="eastAsia"/>
          <w:sz w:val="24"/>
        </w:rPr>
        <w:t>（自附）</w:t>
      </w:r>
    </w:p>
    <w:p w:rsidR="0091019B" w:rsidRDefault="0091019B" w:rsidP="0091019B">
      <w:pPr>
        <w:spacing w:line="400" w:lineRule="auto"/>
        <w:ind w:firstLine="480"/>
        <w:rPr>
          <w:rFonts w:ascii="微软雅黑" w:eastAsia="微软雅黑" w:hAnsi="微软雅黑" w:cs="微软雅黑"/>
          <w:sz w:val="24"/>
        </w:rPr>
      </w:pPr>
    </w:p>
    <w:p w:rsidR="0091019B" w:rsidRDefault="0091019B" w:rsidP="0091019B">
      <w:pPr>
        <w:spacing w:line="360" w:lineRule="auto"/>
        <w:ind w:firstLine="420"/>
        <w:rPr>
          <w:rFonts w:ascii="微软雅黑" w:eastAsia="微软雅黑" w:hAnsi="微软雅黑" w:cs="微软雅黑"/>
          <w:sz w:val="24"/>
        </w:rPr>
      </w:pPr>
    </w:p>
    <w:p w:rsidR="0091019B" w:rsidRDefault="0091019B" w:rsidP="0091019B">
      <w:pPr>
        <w:rPr>
          <w:rFonts w:ascii="微软雅黑" w:eastAsia="微软雅黑" w:hAnsi="微软雅黑" w:cs="微软雅黑"/>
          <w:sz w:val="24"/>
        </w:rPr>
        <w:sectPr w:rsidR="0091019B">
          <w:pgSz w:w="11906" w:h="16838"/>
          <w:pgMar w:top="1440" w:right="1800" w:bottom="1440" w:left="1800" w:header="720" w:footer="720" w:gutter="0"/>
          <w:cols w:space="720"/>
          <w:docGrid w:type="lines" w:linePitch="312"/>
        </w:sectPr>
      </w:pPr>
    </w:p>
    <w:p w:rsidR="0091019B" w:rsidRDefault="0091019B" w:rsidP="0091019B">
      <w:pPr>
        <w:pageBreakBefore/>
        <w:spacing w:line="500" w:lineRule="auto"/>
        <w:rPr>
          <w:rFonts w:ascii="微软雅黑" w:eastAsia="微软雅黑" w:hAnsi="微软雅黑" w:cs="微软雅黑"/>
          <w:b/>
          <w:sz w:val="28"/>
        </w:rPr>
      </w:pPr>
      <w:r>
        <w:rPr>
          <w:rFonts w:ascii="微软雅黑" w:eastAsia="微软雅黑" w:hAnsi="微软雅黑" w:cs="微软雅黑"/>
          <w:b/>
          <w:sz w:val="28"/>
        </w:rPr>
        <w:lastRenderedPageBreak/>
        <w:t>一、经济部分</w:t>
      </w:r>
    </w:p>
    <w:p w:rsidR="0091019B" w:rsidRDefault="0091019B" w:rsidP="0091019B">
      <w:pPr>
        <w:tabs>
          <w:tab w:val="left" w:pos="6300"/>
        </w:tabs>
        <w:spacing w:line="312" w:lineRule="auto"/>
        <w:ind w:firstLine="480"/>
        <w:rPr>
          <w:rFonts w:ascii="微软雅黑" w:eastAsia="微软雅黑" w:hAnsi="微软雅黑" w:cs="微软雅黑"/>
          <w:sz w:val="24"/>
          <w:szCs w:val="24"/>
        </w:rPr>
      </w:pPr>
      <w:r>
        <w:rPr>
          <w:rFonts w:ascii="微软雅黑" w:eastAsia="微软雅黑" w:hAnsi="微软雅黑" w:cs="微软雅黑" w:hint="eastAsia"/>
          <w:sz w:val="24"/>
          <w:szCs w:val="24"/>
        </w:rPr>
        <w:t>（一）投标函</w:t>
      </w:r>
    </w:p>
    <w:p w:rsidR="0091019B" w:rsidRDefault="0091019B" w:rsidP="0091019B">
      <w:pPr>
        <w:jc w:val="center"/>
        <w:rPr>
          <w:rFonts w:ascii="微软雅黑" w:eastAsia="微软雅黑" w:hAnsi="微软雅黑" w:cs="微软雅黑"/>
          <w:b/>
          <w:sz w:val="24"/>
          <w:szCs w:val="24"/>
        </w:rPr>
      </w:pPr>
      <w:r>
        <w:rPr>
          <w:rFonts w:ascii="微软雅黑" w:eastAsia="微软雅黑" w:hAnsi="微软雅黑" w:cs="微软雅黑" w:hint="eastAsia"/>
          <w:b/>
          <w:sz w:val="24"/>
          <w:szCs w:val="24"/>
        </w:rPr>
        <w:t>投标函</w:t>
      </w:r>
    </w:p>
    <w:p w:rsidR="0091019B" w:rsidRDefault="0091019B" w:rsidP="0091019B">
      <w:pPr>
        <w:tabs>
          <w:tab w:val="left" w:pos="6300"/>
        </w:tabs>
        <w:spacing w:line="312" w:lineRule="auto"/>
        <w:rPr>
          <w:rFonts w:ascii="微软雅黑" w:eastAsia="微软雅黑" w:hAnsi="微软雅黑" w:cs="微软雅黑"/>
          <w:sz w:val="24"/>
          <w:szCs w:val="24"/>
        </w:rPr>
      </w:pPr>
      <w:r>
        <w:rPr>
          <w:rFonts w:ascii="微软雅黑" w:eastAsia="微软雅黑" w:hAnsi="微软雅黑" w:cs="微软雅黑" w:hint="eastAsia"/>
          <w:sz w:val="24"/>
          <w:szCs w:val="24"/>
          <w:u w:val="single"/>
        </w:rPr>
        <w:t>（采购代理机构名称）</w:t>
      </w:r>
      <w:r>
        <w:rPr>
          <w:rFonts w:ascii="微软雅黑" w:eastAsia="微软雅黑" w:hAnsi="微软雅黑" w:cs="微软雅黑" w:hint="eastAsia"/>
          <w:sz w:val="24"/>
          <w:szCs w:val="24"/>
        </w:rPr>
        <w:t>：</w:t>
      </w:r>
    </w:p>
    <w:p w:rsidR="0091019B" w:rsidRDefault="0091019B" w:rsidP="0091019B">
      <w:pPr>
        <w:tabs>
          <w:tab w:val="left" w:pos="6300"/>
        </w:tabs>
        <w:spacing w:line="312" w:lineRule="auto"/>
        <w:ind w:firstLine="480"/>
        <w:rPr>
          <w:rFonts w:ascii="微软雅黑" w:eastAsia="微软雅黑" w:hAnsi="微软雅黑" w:cs="微软雅黑"/>
          <w:sz w:val="24"/>
          <w:szCs w:val="24"/>
        </w:rPr>
      </w:pPr>
      <w:r>
        <w:rPr>
          <w:rFonts w:ascii="微软雅黑" w:eastAsia="微软雅黑" w:hAnsi="微软雅黑" w:cs="微软雅黑" w:hint="eastAsia"/>
          <w:sz w:val="24"/>
          <w:szCs w:val="24"/>
        </w:rPr>
        <w:t>我方收到</w:t>
      </w:r>
      <w:r>
        <w:rPr>
          <w:rFonts w:ascii="微软雅黑" w:eastAsia="微软雅黑" w:hAnsi="微软雅黑" w:cs="微软雅黑"/>
          <w:sz w:val="24"/>
          <w:szCs w:val="24"/>
        </w:rPr>
        <w:t>____________________________（</w:t>
      </w:r>
      <w:r>
        <w:rPr>
          <w:rFonts w:ascii="微软雅黑" w:eastAsia="微软雅黑" w:hAnsi="微软雅黑" w:cs="微软雅黑" w:hint="eastAsia"/>
          <w:sz w:val="24"/>
          <w:szCs w:val="24"/>
        </w:rPr>
        <w:t>采购项目名称）的采购文件，经详细研究，决定参与该项目的投标。</w:t>
      </w:r>
    </w:p>
    <w:p w:rsidR="0091019B" w:rsidRDefault="0091019B" w:rsidP="0091019B">
      <w:pPr>
        <w:tabs>
          <w:tab w:val="left" w:pos="6300"/>
        </w:tabs>
        <w:spacing w:line="312" w:lineRule="auto"/>
        <w:ind w:firstLine="480"/>
        <w:rPr>
          <w:rFonts w:ascii="微软雅黑" w:eastAsia="微软雅黑" w:hAnsi="微软雅黑" w:cs="微软雅黑"/>
          <w:sz w:val="24"/>
          <w:szCs w:val="24"/>
        </w:rPr>
      </w:pPr>
      <w:r>
        <w:rPr>
          <w:rFonts w:ascii="微软雅黑" w:eastAsia="微软雅黑" w:hAnsi="微软雅黑" w:cs="微软雅黑" w:hint="eastAsia"/>
          <w:sz w:val="24"/>
          <w:szCs w:val="24"/>
        </w:rPr>
        <w:t>愿意按照采购文件中的一切要求，提供本项目的全部服务，我方对保障餐食堂就餐环境装修的投标报价为人民币大写：</w:t>
      </w:r>
      <w:r>
        <w:rPr>
          <w:rFonts w:ascii="微软雅黑" w:eastAsia="微软雅黑" w:hAnsi="微软雅黑" w:cs="微软雅黑"/>
          <w:sz w:val="24"/>
          <w:szCs w:val="24"/>
          <w:u w:val="single"/>
        </w:rPr>
        <w:t xml:space="preserve">        </w:t>
      </w:r>
      <w:r>
        <w:rPr>
          <w:rFonts w:ascii="微软雅黑" w:eastAsia="微软雅黑" w:hAnsi="微软雅黑" w:cs="微软雅黑" w:hint="eastAsia"/>
          <w:sz w:val="24"/>
          <w:szCs w:val="24"/>
        </w:rPr>
        <w:t>元整，人民币小写：</w:t>
      </w:r>
      <w:r>
        <w:rPr>
          <w:rFonts w:ascii="微软雅黑" w:eastAsia="微软雅黑" w:hAnsi="微软雅黑" w:cs="微软雅黑"/>
          <w:sz w:val="24"/>
          <w:szCs w:val="24"/>
          <w:u w:val="single"/>
        </w:rPr>
        <w:t xml:space="preserve">    </w:t>
      </w:r>
      <w:r>
        <w:rPr>
          <w:rFonts w:ascii="微软雅黑" w:eastAsia="微软雅黑" w:hAnsi="微软雅黑" w:cs="微软雅黑" w:hint="eastAsia"/>
          <w:sz w:val="24"/>
          <w:szCs w:val="24"/>
        </w:rPr>
        <w:t>元。其中，每月给予采购人当月消费款的折扣率为</w:t>
      </w:r>
      <w:r>
        <w:rPr>
          <w:rFonts w:ascii="微软雅黑" w:eastAsia="微软雅黑" w:hAnsi="微软雅黑" w:cs="微软雅黑"/>
          <w:sz w:val="24"/>
          <w:szCs w:val="24"/>
          <w:u w:val="single"/>
        </w:rPr>
        <w:t>95%</w:t>
      </w:r>
      <w:r w:rsidRPr="00583BF0">
        <w:rPr>
          <w:rFonts w:ascii="微软雅黑" w:eastAsia="微软雅黑" w:hAnsi="微软雅黑" w:cs="微软雅黑" w:hint="eastAsia"/>
          <w:sz w:val="24"/>
          <w:szCs w:val="24"/>
        </w:rPr>
        <w:t>并服从</w:t>
      </w:r>
      <w:r>
        <w:rPr>
          <w:rFonts w:ascii="微软雅黑" w:eastAsia="微软雅黑" w:hAnsi="微软雅黑" w:cs="微软雅黑" w:hint="eastAsia"/>
          <w:sz w:val="24"/>
          <w:szCs w:val="24"/>
        </w:rPr>
        <w:t>采购人考核方式</w:t>
      </w:r>
      <w:r w:rsidRPr="00583BF0">
        <w:rPr>
          <w:rFonts w:ascii="微软雅黑" w:eastAsia="微软雅黑" w:hAnsi="微软雅黑" w:cs="微软雅黑" w:hint="eastAsia"/>
          <w:sz w:val="24"/>
          <w:szCs w:val="24"/>
        </w:rPr>
        <w:t>对折扣</w:t>
      </w:r>
      <w:r>
        <w:rPr>
          <w:rFonts w:ascii="微软雅黑" w:eastAsia="微软雅黑" w:hAnsi="微软雅黑" w:cs="微软雅黑" w:hint="eastAsia"/>
          <w:sz w:val="24"/>
          <w:szCs w:val="24"/>
        </w:rPr>
        <w:t>的调整，我方就参加本次投标有关事项郑重声明如下：</w:t>
      </w:r>
    </w:p>
    <w:p w:rsidR="0091019B" w:rsidRDefault="0091019B" w:rsidP="0091019B">
      <w:pPr>
        <w:tabs>
          <w:tab w:val="left" w:pos="6300"/>
        </w:tabs>
        <w:spacing w:line="312" w:lineRule="auto"/>
        <w:ind w:firstLine="480"/>
        <w:rPr>
          <w:rFonts w:ascii="微软雅黑" w:eastAsia="微软雅黑" w:hAnsi="微软雅黑" w:cs="微软雅黑"/>
          <w:sz w:val="24"/>
          <w:szCs w:val="24"/>
        </w:rPr>
      </w:pPr>
      <w:r>
        <w:rPr>
          <w:rFonts w:ascii="微软雅黑" w:eastAsia="微软雅黑" w:hAnsi="微软雅黑" w:cs="微软雅黑" w:hint="eastAsia"/>
          <w:sz w:val="24"/>
          <w:szCs w:val="24"/>
        </w:rPr>
        <w:t>一、我方完全理解并接受该项目采购文件所有要求。</w:t>
      </w:r>
    </w:p>
    <w:p w:rsidR="0091019B" w:rsidRDefault="0091019B" w:rsidP="0091019B">
      <w:pPr>
        <w:tabs>
          <w:tab w:val="left" w:pos="6300"/>
        </w:tabs>
        <w:spacing w:line="312" w:lineRule="auto"/>
        <w:ind w:firstLine="480"/>
        <w:rPr>
          <w:rFonts w:ascii="微软雅黑" w:eastAsia="微软雅黑" w:hAnsi="微软雅黑" w:cs="微软雅黑"/>
          <w:sz w:val="24"/>
          <w:szCs w:val="24"/>
        </w:rPr>
      </w:pPr>
      <w:r>
        <w:rPr>
          <w:rFonts w:ascii="微软雅黑" w:eastAsia="微软雅黑" w:hAnsi="微软雅黑" w:cs="微软雅黑" w:hint="eastAsia"/>
          <w:sz w:val="24"/>
          <w:szCs w:val="24"/>
        </w:rPr>
        <w:t>二、我方提交的所有投标文件、资料都是准确和真实的，如有虚假或隐瞒，我方愿意承担一切法律责任。</w:t>
      </w:r>
    </w:p>
    <w:p w:rsidR="0091019B" w:rsidRDefault="0091019B" w:rsidP="0091019B">
      <w:pPr>
        <w:tabs>
          <w:tab w:val="left" w:pos="6300"/>
        </w:tabs>
        <w:spacing w:line="312" w:lineRule="auto"/>
        <w:ind w:firstLine="480"/>
        <w:rPr>
          <w:rFonts w:ascii="微软雅黑" w:eastAsia="微软雅黑" w:hAnsi="微软雅黑" w:cs="微软雅黑"/>
          <w:sz w:val="24"/>
          <w:szCs w:val="24"/>
        </w:rPr>
      </w:pPr>
      <w:r>
        <w:rPr>
          <w:rFonts w:ascii="微软雅黑" w:eastAsia="微软雅黑" w:hAnsi="微软雅黑" w:cs="微软雅黑" w:hint="eastAsia"/>
          <w:sz w:val="24"/>
          <w:szCs w:val="24"/>
        </w:rPr>
        <w:t>三、我方承诺按照采购文件要求，提供招标项目的技术（质量）服务。</w:t>
      </w:r>
    </w:p>
    <w:p w:rsidR="0091019B" w:rsidRDefault="0091019B" w:rsidP="0091019B">
      <w:pPr>
        <w:tabs>
          <w:tab w:val="left" w:pos="6300"/>
        </w:tabs>
        <w:spacing w:line="312" w:lineRule="auto"/>
        <w:ind w:firstLine="480"/>
        <w:rPr>
          <w:rFonts w:ascii="微软雅黑" w:eastAsia="微软雅黑" w:hAnsi="微软雅黑" w:cs="微软雅黑"/>
          <w:sz w:val="24"/>
          <w:szCs w:val="24"/>
        </w:rPr>
      </w:pPr>
      <w:r>
        <w:rPr>
          <w:rFonts w:ascii="微软雅黑" w:eastAsia="微软雅黑" w:hAnsi="微软雅黑" w:cs="微软雅黑" w:hint="eastAsia"/>
          <w:sz w:val="24"/>
          <w:szCs w:val="24"/>
        </w:rPr>
        <w:t>四、我方按采购文件要求提交的投标文件为：投标文件正本</w:t>
      </w:r>
      <w:r>
        <w:rPr>
          <w:rFonts w:ascii="微软雅黑" w:eastAsia="微软雅黑" w:hAnsi="微软雅黑" w:cs="微软雅黑"/>
          <w:sz w:val="24"/>
          <w:szCs w:val="24"/>
          <w:u w:val="single"/>
        </w:rPr>
        <w:t xml:space="preserve">    1     </w:t>
      </w:r>
      <w:r>
        <w:rPr>
          <w:rFonts w:ascii="微软雅黑" w:eastAsia="微软雅黑" w:hAnsi="微软雅黑" w:cs="微软雅黑" w:hint="eastAsia"/>
          <w:sz w:val="24"/>
          <w:szCs w:val="24"/>
        </w:rPr>
        <w:t>份，副本</w:t>
      </w:r>
      <w:r>
        <w:rPr>
          <w:rFonts w:ascii="微软雅黑" w:eastAsia="微软雅黑" w:hAnsi="微软雅黑" w:cs="微软雅黑"/>
          <w:sz w:val="24"/>
          <w:szCs w:val="24"/>
          <w:u w:val="single"/>
        </w:rPr>
        <w:t xml:space="preserve">   2   </w:t>
      </w:r>
      <w:r>
        <w:rPr>
          <w:rFonts w:ascii="微软雅黑" w:eastAsia="微软雅黑" w:hAnsi="微软雅黑" w:cs="微软雅黑" w:hint="eastAsia"/>
          <w:sz w:val="24"/>
          <w:szCs w:val="24"/>
        </w:rPr>
        <w:t>份，电子文档</w:t>
      </w:r>
      <w:r>
        <w:rPr>
          <w:rFonts w:ascii="微软雅黑" w:eastAsia="微软雅黑" w:hAnsi="微软雅黑" w:cs="微软雅黑"/>
          <w:sz w:val="24"/>
          <w:szCs w:val="24"/>
          <w:u w:val="single"/>
        </w:rPr>
        <w:t xml:space="preserve">    1   </w:t>
      </w:r>
      <w:r>
        <w:rPr>
          <w:rFonts w:ascii="微软雅黑" w:eastAsia="微软雅黑" w:hAnsi="微软雅黑" w:cs="微软雅黑" w:hint="eastAsia"/>
          <w:sz w:val="24"/>
          <w:szCs w:val="24"/>
        </w:rPr>
        <w:t>份。</w:t>
      </w:r>
    </w:p>
    <w:p w:rsidR="0091019B" w:rsidRDefault="0091019B" w:rsidP="0091019B">
      <w:pPr>
        <w:tabs>
          <w:tab w:val="left" w:pos="6300"/>
        </w:tabs>
        <w:spacing w:line="312" w:lineRule="auto"/>
        <w:ind w:firstLine="480"/>
        <w:rPr>
          <w:rFonts w:ascii="微软雅黑" w:eastAsia="微软雅黑" w:hAnsi="微软雅黑" w:cs="微软雅黑"/>
          <w:sz w:val="24"/>
          <w:szCs w:val="24"/>
        </w:rPr>
      </w:pPr>
      <w:r>
        <w:rPr>
          <w:rFonts w:ascii="微软雅黑" w:eastAsia="微软雅黑" w:hAnsi="微软雅黑" w:cs="微软雅黑" w:hint="eastAsia"/>
          <w:sz w:val="24"/>
          <w:szCs w:val="24"/>
        </w:rPr>
        <w:t>五、我方承诺：本次投标的投标有效期为投标截止时间起</w:t>
      </w:r>
      <w:r>
        <w:rPr>
          <w:rFonts w:ascii="微软雅黑" w:eastAsia="微软雅黑" w:hAnsi="微软雅黑" w:cs="微软雅黑"/>
          <w:sz w:val="24"/>
          <w:szCs w:val="24"/>
        </w:rPr>
        <w:t>90天。</w:t>
      </w:r>
    </w:p>
    <w:p w:rsidR="0091019B" w:rsidRDefault="0091019B" w:rsidP="0091019B">
      <w:pPr>
        <w:tabs>
          <w:tab w:val="left" w:pos="6300"/>
        </w:tabs>
        <w:spacing w:line="312" w:lineRule="auto"/>
        <w:ind w:firstLine="480"/>
        <w:rPr>
          <w:rFonts w:ascii="微软雅黑" w:eastAsia="微软雅黑" w:hAnsi="微软雅黑" w:cs="微软雅黑"/>
          <w:sz w:val="24"/>
          <w:szCs w:val="24"/>
        </w:rPr>
      </w:pPr>
      <w:r>
        <w:rPr>
          <w:rFonts w:ascii="微软雅黑" w:eastAsia="微软雅黑" w:hAnsi="微软雅黑" w:cs="微软雅黑" w:hint="eastAsia"/>
          <w:sz w:val="24"/>
          <w:szCs w:val="24"/>
        </w:rPr>
        <w:t>六、我方投标报价为闭口价。即在投标有效期和合同有效期内，该报价固定不变。</w:t>
      </w:r>
    </w:p>
    <w:p w:rsidR="0091019B" w:rsidRDefault="0091019B" w:rsidP="0091019B">
      <w:pPr>
        <w:tabs>
          <w:tab w:val="left" w:pos="6300"/>
        </w:tabs>
        <w:spacing w:line="312" w:lineRule="auto"/>
        <w:ind w:firstLine="480"/>
        <w:rPr>
          <w:rFonts w:ascii="微软雅黑" w:eastAsia="微软雅黑" w:hAnsi="微软雅黑" w:cs="微软雅黑"/>
          <w:sz w:val="24"/>
          <w:szCs w:val="24"/>
        </w:rPr>
      </w:pPr>
      <w:r>
        <w:rPr>
          <w:rFonts w:ascii="微软雅黑" w:eastAsia="微软雅黑" w:hAnsi="微软雅黑" w:cs="微软雅黑" w:hint="eastAsia"/>
          <w:sz w:val="24"/>
          <w:szCs w:val="24"/>
        </w:rPr>
        <w:t>七、如果我方中标，我方将履行采购文件中规定的各项要求以及我方投标文件的各项承诺，按《中华人民共和国政府采购法》、《中华人民共和国民法典》及合同约定条款承担我方责任。</w:t>
      </w:r>
    </w:p>
    <w:p w:rsidR="0091019B" w:rsidRDefault="0091019B" w:rsidP="0091019B">
      <w:pPr>
        <w:tabs>
          <w:tab w:val="left" w:pos="6300"/>
        </w:tabs>
        <w:spacing w:line="312" w:lineRule="auto"/>
        <w:ind w:firstLine="480"/>
        <w:rPr>
          <w:rFonts w:ascii="微软雅黑" w:eastAsia="微软雅黑" w:hAnsi="微软雅黑" w:cs="微软雅黑"/>
          <w:sz w:val="24"/>
          <w:szCs w:val="24"/>
        </w:rPr>
      </w:pPr>
      <w:r>
        <w:rPr>
          <w:rFonts w:ascii="微软雅黑" w:eastAsia="微软雅黑" w:hAnsi="微软雅黑" w:cs="微软雅黑" w:hint="eastAsia"/>
          <w:sz w:val="24"/>
          <w:szCs w:val="24"/>
        </w:rPr>
        <w:lastRenderedPageBreak/>
        <w:t>八、我方未为采购项目提供整体设计、规范编制或者项目管理、监理、检测等服务。</w:t>
      </w:r>
    </w:p>
    <w:p w:rsidR="0091019B" w:rsidRDefault="0091019B" w:rsidP="0091019B">
      <w:pPr>
        <w:tabs>
          <w:tab w:val="left" w:pos="6300"/>
        </w:tabs>
        <w:spacing w:line="312" w:lineRule="auto"/>
        <w:ind w:firstLine="480"/>
        <w:rPr>
          <w:rFonts w:ascii="微软雅黑" w:eastAsia="微软雅黑" w:hAnsi="微软雅黑" w:cs="微软雅黑"/>
          <w:sz w:val="24"/>
          <w:szCs w:val="24"/>
        </w:rPr>
      </w:pPr>
      <w:r>
        <w:rPr>
          <w:rFonts w:ascii="微软雅黑" w:eastAsia="微软雅黑" w:hAnsi="微软雅黑" w:cs="微软雅黑" w:hint="eastAsia"/>
          <w:sz w:val="24"/>
          <w:szCs w:val="24"/>
        </w:rPr>
        <w:t>九、我方理解，最低报价不是中标的唯一条件。</w:t>
      </w:r>
    </w:p>
    <w:p w:rsidR="0091019B" w:rsidRDefault="0091019B" w:rsidP="0091019B">
      <w:pPr>
        <w:tabs>
          <w:tab w:val="left" w:pos="6300"/>
        </w:tabs>
        <w:spacing w:line="312" w:lineRule="auto"/>
        <w:ind w:firstLine="480"/>
        <w:rPr>
          <w:rFonts w:ascii="微软雅黑" w:eastAsia="微软雅黑" w:hAnsi="微软雅黑" w:cs="微软雅黑"/>
          <w:sz w:val="24"/>
          <w:szCs w:val="24"/>
        </w:rPr>
      </w:pPr>
      <w:r>
        <w:rPr>
          <w:rFonts w:ascii="微软雅黑" w:eastAsia="微软雅黑" w:hAnsi="微软雅黑" w:cs="微软雅黑" w:hint="eastAsia"/>
          <w:sz w:val="24"/>
          <w:szCs w:val="24"/>
        </w:rPr>
        <w:t>十、我方同意按有关规定及采购文件要求，交纳足额投标保证金。</w:t>
      </w:r>
    </w:p>
    <w:p w:rsidR="0091019B" w:rsidRDefault="0091019B" w:rsidP="0091019B">
      <w:pPr>
        <w:tabs>
          <w:tab w:val="left" w:pos="6300"/>
        </w:tabs>
        <w:spacing w:line="312" w:lineRule="auto"/>
        <w:ind w:firstLine="480"/>
        <w:rPr>
          <w:rFonts w:ascii="微软雅黑" w:eastAsia="微软雅黑" w:hAnsi="微软雅黑" w:cs="微软雅黑"/>
          <w:sz w:val="24"/>
          <w:szCs w:val="24"/>
        </w:rPr>
      </w:pPr>
      <w:r>
        <w:rPr>
          <w:rFonts w:ascii="微软雅黑" w:eastAsia="微软雅黑" w:hAnsi="微软雅黑" w:cs="微软雅黑" w:hint="eastAsia"/>
          <w:sz w:val="24"/>
          <w:szCs w:val="24"/>
        </w:rPr>
        <w:t>十一、若我方中标，愿意按有关规定及采购文件要求缴纳招标代理服务费。</w:t>
      </w:r>
    </w:p>
    <w:p w:rsidR="0091019B" w:rsidRDefault="0091019B" w:rsidP="0091019B">
      <w:pPr>
        <w:tabs>
          <w:tab w:val="left" w:pos="6300"/>
        </w:tabs>
        <w:spacing w:line="312" w:lineRule="auto"/>
        <w:ind w:firstLine="570"/>
        <w:rPr>
          <w:rFonts w:ascii="微软雅黑" w:eastAsia="微软雅黑" w:hAnsi="微软雅黑" w:cs="微软雅黑"/>
          <w:sz w:val="24"/>
          <w:szCs w:val="24"/>
        </w:rPr>
      </w:pPr>
      <w:r>
        <w:rPr>
          <w:rFonts w:ascii="微软雅黑" w:eastAsia="微软雅黑" w:hAnsi="微软雅黑" w:cs="微软雅黑" w:hint="eastAsia"/>
          <w:sz w:val="24"/>
          <w:szCs w:val="24"/>
        </w:rPr>
        <w:t>投标人（公章）或自然人签署：</w:t>
      </w:r>
    </w:p>
    <w:p w:rsidR="0091019B" w:rsidRDefault="0091019B" w:rsidP="0091019B">
      <w:pPr>
        <w:tabs>
          <w:tab w:val="left" w:pos="6300"/>
        </w:tabs>
        <w:spacing w:line="312" w:lineRule="auto"/>
        <w:ind w:firstLine="570"/>
        <w:rPr>
          <w:rFonts w:ascii="微软雅黑" w:eastAsia="微软雅黑" w:hAnsi="微软雅黑" w:cs="微软雅黑"/>
          <w:sz w:val="24"/>
          <w:szCs w:val="24"/>
        </w:rPr>
      </w:pPr>
      <w:r>
        <w:rPr>
          <w:rFonts w:ascii="微软雅黑" w:eastAsia="微软雅黑" w:hAnsi="微软雅黑" w:cs="微软雅黑" w:hint="eastAsia"/>
          <w:sz w:val="24"/>
          <w:szCs w:val="24"/>
        </w:rPr>
        <w:t>地址：</w:t>
      </w:r>
      <w:r>
        <w:rPr>
          <w:rFonts w:ascii="微软雅黑" w:eastAsia="微软雅黑" w:hAnsi="微软雅黑" w:cs="微软雅黑"/>
          <w:sz w:val="24"/>
          <w:szCs w:val="24"/>
        </w:rPr>
        <w:t xml:space="preserve">  </w:t>
      </w:r>
    </w:p>
    <w:p w:rsidR="0091019B" w:rsidRDefault="0091019B" w:rsidP="0091019B">
      <w:pPr>
        <w:tabs>
          <w:tab w:val="left" w:pos="6300"/>
        </w:tabs>
        <w:spacing w:line="312" w:lineRule="auto"/>
        <w:ind w:firstLine="570"/>
        <w:rPr>
          <w:rFonts w:ascii="微软雅黑" w:eastAsia="微软雅黑" w:hAnsi="微软雅黑" w:cs="微软雅黑"/>
          <w:sz w:val="24"/>
          <w:szCs w:val="24"/>
        </w:rPr>
      </w:pPr>
      <w:r>
        <w:rPr>
          <w:rFonts w:ascii="微软雅黑" w:eastAsia="微软雅黑" w:hAnsi="微软雅黑" w:cs="微软雅黑" w:hint="eastAsia"/>
          <w:sz w:val="24"/>
          <w:szCs w:val="24"/>
        </w:rPr>
        <w:t>电话：</w:t>
      </w:r>
      <w:r>
        <w:rPr>
          <w:rFonts w:ascii="微软雅黑" w:eastAsia="微软雅黑" w:hAnsi="微软雅黑" w:cs="微软雅黑"/>
          <w:sz w:val="24"/>
          <w:szCs w:val="24"/>
        </w:rPr>
        <w:t xml:space="preserve">                                             </w:t>
      </w:r>
      <w:r>
        <w:rPr>
          <w:rFonts w:ascii="微软雅黑" w:eastAsia="微软雅黑" w:hAnsi="微软雅黑" w:cs="微软雅黑" w:hint="eastAsia"/>
          <w:sz w:val="24"/>
          <w:szCs w:val="24"/>
        </w:rPr>
        <w:t>传真：</w:t>
      </w:r>
    </w:p>
    <w:p w:rsidR="0091019B" w:rsidRDefault="0091019B" w:rsidP="0091019B">
      <w:pPr>
        <w:tabs>
          <w:tab w:val="left" w:pos="6300"/>
        </w:tabs>
        <w:spacing w:line="312" w:lineRule="auto"/>
        <w:ind w:firstLine="570"/>
        <w:rPr>
          <w:rFonts w:ascii="微软雅黑" w:eastAsia="微软雅黑" w:hAnsi="微软雅黑" w:cs="微软雅黑"/>
          <w:sz w:val="24"/>
          <w:szCs w:val="24"/>
        </w:rPr>
      </w:pPr>
      <w:r>
        <w:rPr>
          <w:rFonts w:ascii="微软雅黑" w:eastAsia="微软雅黑" w:hAnsi="微软雅黑" w:cs="微软雅黑" w:hint="eastAsia"/>
          <w:sz w:val="24"/>
          <w:szCs w:val="24"/>
        </w:rPr>
        <w:t>网址：</w:t>
      </w:r>
      <w:r>
        <w:rPr>
          <w:rFonts w:ascii="微软雅黑" w:eastAsia="微软雅黑" w:hAnsi="微软雅黑" w:cs="微软雅黑"/>
          <w:sz w:val="24"/>
          <w:szCs w:val="24"/>
        </w:rPr>
        <w:t xml:space="preserve">                                             </w:t>
      </w:r>
      <w:r>
        <w:rPr>
          <w:rFonts w:ascii="微软雅黑" w:eastAsia="微软雅黑" w:hAnsi="微软雅黑" w:cs="微软雅黑" w:hint="eastAsia"/>
          <w:sz w:val="24"/>
          <w:szCs w:val="24"/>
        </w:rPr>
        <w:t>邮编：</w:t>
      </w:r>
    </w:p>
    <w:p w:rsidR="0091019B" w:rsidRDefault="0091019B" w:rsidP="0091019B">
      <w:pPr>
        <w:tabs>
          <w:tab w:val="left" w:pos="6300"/>
        </w:tabs>
        <w:spacing w:line="312" w:lineRule="auto"/>
        <w:ind w:firstLine="570"/>
        <w:rPr>
          <w:rFonts w:ascii="微软雅黑" w:eastAsia="微软雅黑" w:hAnsi="微软雅黑" w:cs="微软雅黑"/>
          <w:sz w:val="24"/>
          <w:szCs w:val="24"/>
        </w:rPr>
      </w:pPr>
      <w:r>
        <w:rPr>
          <w:rFonts w:ascii="微软雅黑" w:eastAsia="微软雅黑" w:hAnsi="微软雅黑" w:cs="微软雅黑" w:hint="eastAsia"/>
          <w:sz w:val="24"/>
          <w:szCs w:val="24"/>
        </w:rPr>
        <w:t>联系人：</w:t>
      </w:r>
    </w:p>
    <w:p w:rsidR="0091019B" w:rsidRDefault="0091019B" w:rsidP="0091019B">
      <w:pPr>
        <w:spacing w:line="312" w:lineRule="auto"/>
        <w:ind w:firstLine="480"/>
        <w:rPr>
          <w:rFonts w:ascii="微软雅黑" w:eastAsia="微软雅黑" w:hAnsi="微软雅黑" w:cs="微软雅黑"/>
          <w:sz w:val="24"/>
          <w:szCs w:val="24"/>
        </w:rPr>
      </w:pPr>
      <w:r>
        <w:rPr>
          <w:rFonts w:ascii="微软雅黑" w:eastAsia="微软雅黑" w:hAnsi="微软雅黑" w:cs="微软雅黑"/>
          <w:sz w:val="24"/>
          <w:szCs w:val="24"/>
        </w:rPr>
        <w:t xml:space="preserve">                                                  年   月   日</w:t>
      </w:r>
    </w:p>
    <w:p w:rsidR="0091019B" w:rsidRDefault="0091019B" w:rsidP="0091019B">
      <w:pPr>
        <w:pageBreakBefore/>
        <w:spacing w:line="500" w:lineRule="auto"/>
        <w:rPr>
          <w:rFonts w:ascii="微软雅黑" w:eastAsia="微软雅黑" w:hAnsi="微软雅黑" w:cs="微软雅黑"/>
          <w:b/>
          <w:sz w:val="28"/>
        </w:rPr>
      </w:pPr>
      <w:r>
        <w:rPr>
          <w:rFonts w:ascii="微软雅黑" w:eastAsia="微软雅黑" w:hAnsi="微软雅黑" w:cs="微软雅黑"/>
          <w:b/>
          <w:sz w:val="28"/>
        </w:rPr>
        <w:lastRenderedPageBreak/>
        <w:t>二、服务</w:t>
      </w:r>
      <w:r>
        <w:rPr>
          <w:rFonts w:ascii="微软雅黑" w:eastAsia="微软雅黑" w:hAnsi="微软雅黑" w:cs="微软雅黑" w:hint="eastAsia"/>
          <w:b/>
          <w:sz w:val="28"/>
        </w:rPr>
        <w:t>部分</w:t>
      </w:r>
    </w:p>
    <w:p w:rsidR="0091019B" w:rsidRDefault="0091019B" w:rsidP="0091019B">
      <w:pPr>
        <w:spacing w:line="400" w:lineRule="auto"/>
        <w:ind w:firstLine="480"/>
        <w:rPr>
          <w:rFonts w:ascii="微软雅黑" w:eastAsia="微软雅黑" w:hAnsi="微软雅黑" w:cs="微软雅黑"/>
          <w:sz w:val="24"/>
        </w:rPr>
      </w:pPr>
      <w:r>
        <w:rPr>
          <w:rFonts w:ascii="微软雅黑" w:eastAsia="微软雅黑" w:hAnsi="微软雅黑" w:cs="微软雅黑"/>
          <w:sz w:val="24"/>
        </w:rPr>
        <w:t>（一）服务</w:t>
      </w:r>
      <w:r>
        <w:rPr>
          <w:rFonts w:ascii="微软雅黑" w:eastAsia="微软雅黑" w:hAnsi="微软雅黑" w:cs="微软雅黑" w:hint="eastAsia"/>
          <w:sz w:val="24"/>
        </w:rPr>
        <w:t>响应偏离</w:t>
      </w:r>
      <w:r>
        <w:rPr>
          <w:rFonts w:ascii="微软雅黑" w:eastAsia="微软雅黑" w:hAnsi="微软雅黑" w:cs="微软雅黑"/>
          <w:sz w:val="24"/>
        </w:rPr>
        <w:t>表</w:t>
      </w:r>
    </w:p>
    <w:p w:rsidR="0091019B" w:rsidRDefault="0091019B" w:rsidP="0091019B">
      <w:pPr>
        <w:spacing w:line="400" w:lineRule="auto"/>
        <w:ind w:firstLine="480"/>
        <w:rPr>
          <w:rFonts w:ascii="微软雅黑" w:eastAsia="微软雅黑" w:hAnsi="微软雅黑" w:cs="微软雅黑"/>
          <w:sz w:val="24"/>
        </w:rPr>
      </w:pPr>
      <w:r>
        <w:rPr>
          <w:rFonts w:ascii="微软雅黑" w:eastAsia="微软雅黑" w:hAnsi="微软雅黑" w:cs="微软雅黑"/>
          <w:sz w:val="24"/>
        </w:rPr>
        <w:t>项目号：</w:t>
      </w:r>
    </w:p>
    <w:p w:rsidR="0091019B" w:rsidRDefault="0091019B" w:rsidP="0091019B">
      <w:pPr>
        <w:spacing w:line="400" w:lineRule="auto"/>
        <w:ind w:firstLine="480"/>
        <w:rPr>
          <w:rFonts w:ascii="微软雅黑" w:eastAsia="微软雅黑" w:hAnsi="微软雅黑" w:cs="微软雅黑"/>
          <w:sz w:val="24"/>
        </w:rPr>
      </w:pPr>
      <w:r>
        <w:rPr>
          <w:rFonts w:ascii="微软雅黑" w:eastAsia="微软雅黑" w:hAnsi="微软雅黑" w:cs="微软雅黑" w:hint="eastAsia"/>
          <w:sz w:val="24"/>
        </w:rPr>
        <w:t>采购项目名称</w:t>
      </w:r>
      <w:r>
        <w:rPr>
          <w:rFonts w:ascii="微软雅黑" w:eastAsia="微软雅黑" w:hAnsi="微软雅黑" w:cs="微软雅黑"/>
          <w:sz w:val="24"/>
        </w:rPr>
        <w:t>：</w:t>
      </w:r>
    </w:p>
    <w:tbl>
      <w:tblPr>
        <w:tblW w:w="9226" w:type="dxa"/>
        <w:jc w:val="center"/>
        <w:tblLayout w:type="fixed"/>
        <w:tblCellMar>
          <w:left w:w="10" w:type="dxa"/>
          <w:right w:w="10" w:type="dxa"/>
        </w:tblCellMar>
        <w:tblLook w:val="04A0" w:firstRow="1" w:lastRow="0" w:firstColumn="1" w:lastColumn="0" w:noHBand="0" w:noVBand="1"/>
      </w:tblPr>
      <w:tblGrid>
        <w:gridCol w:w="1218"/>
        <w:gridCol w:w="2844"/>
        <w:gridCol w:w="2952"/>
        <w:gridCol w:w="2212"/>
      </w:tblGrid>
      <w:tr w:rsidR="0091019B" w:rsidTr="00583BF0">
        <w:trPr>
          <w:jc w:val="center"/>
        </w:trPr>
        <w:tc>
          <w:tcPr>
            <w:tcW w:w="1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pPr>
              <w:spacing w:line="400" w:lineRule="auto"/>
              <w:ind w:firstLine="480"/>
              <w:jc w:val="center"/>
            </w:pPr>
            <w:r>
              <w:rPr>
                <w:rFonts w:ascii="微软雅黑" w:eastAsia="微软雅黑" w:hAnsi="微软雅黑" w:cs="微软雅黑"/>
                <w:sz w:val="24"/>
              </w:rPr>
              <w:t>序号</w:t>
            </w:r>
          </w:p>
        </w:tc>
        <w:tc>
          <w:tcPr>
            <w:tcW w:w="2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pPr>
              <w:spacing w:line="400" w:lineRule="auto"/>
              <w:ind w:firstLine="480"/>
              <w:jc w:val="center"/>
            </w:pPr>
            <w:r>
              <w:rPr>
                <w:rFonts w:ascii="微软雅黑" w:eastAsia="微软雅黑" w:hAnsi="微软雅黑" w:cs="微软雅黑"/>
                <w:sz w:val="24"/>
              </w:rPr>
              <w:t>服务需求</w:t>
            </w:r>
          </w:p>
        </w:tc>
        <w:tc>
          <w:tcPr>
            <w:tcW w:w="29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pPr>
              <w:spacing w:line="400" w:lineRule="auto"/>
              <w:ind w:firstLine="480"/>
              <w:jc w:val="center"/>
            </w:pPr>
            <w:r>
              <w:rPr>
                <w:rFonts w:ascii="微软雅黑" w:eastAsia="微软雅黑" w:hAnsi="微软雅黑" w:cs="微软雅黑"/>
                <w:sz w:val="24"/>
              </w:rPr>
              <w:t>响应情况</w:t>
            </w:r>
          </w:p>
        </w:tc>
        <w:tc>
          <w:tcPr>
            <w:tcW w:w="2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pPr>
              <w:spacing w:line="400" w:lineRule="auto"/>
              <w:ind w:firstLine="480"/>
              <w:jc w:val="center"/>
            </w:pPr>
            <w:r>
              <w:rPr>
                <w:rFonts w:ascii="微软雅黑" w:eastAsia="微软雅黑" w:hAnsi="微软雅黑" w:cs="微软雅黑"/>
                <w:sz w:val="24"/>
              </w:rPr>
              <w:t>差异说明</w:t>
            </w:r>
          </w:p>
        </w:tc>
      </w:tr>
      <w:tr w:rsidR="0091019B" w:rsidTr="00583BF0">
        <w:trPr>
          <w:jc w:val="center"/>
        </w:trPr>
        <w:tc>
          <w:tcPr>
            <w:tcW w:w="1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pPr>
              <w:spacing w:line="400" w:lineRule="auto"/>
              <w:ind w:firstLine="480"/>
              <w:rPr>
                <w:rFonts w:ascii="宋体" w:hAnsi="宋体" w:cs="宋体"/>
                <w:sz w:val="22"/>
              </w:rPr>
            </w:pPr>
          </w:p>
        </w:tc>
        <w:tc>
          <w:tcPr>
            <w:tcW w:w="2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pPr>
              <w:spacing w:line="400" w:lineRule="auto"/>
              <w:ind w:firstLine="480"/>
              <w:rPr>
                <w:rFonts w:ascii="宋体" w:hAnsi="宋体" w:cs="宋体"/>
                <w:sz w:val="22"/>
              </w:rPr>
            </w:pPr>
          </w:p>
        </w:tc>
        <w:tc>
          <w:tcPr>
            <w:tcW w:w="29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pPr>
              <w:spacing w:line="400" w:lineRule="auto"/>
              <w:ind w:firstLine="480"/>
              <w:rPr>
                <w:rFonts w:ascii="宋体" w:hAnsi="宋体" w:cs="宋体"/>
                <w:sz w:val="22"/>
              </w:rPr>
            </w:pPr>
          </w:p>
        </w:tc>
        <w:tc>
          <w:tcPr>
            <w:tcW w:w="2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pPr>
              <w:spacing w:line="400" w:lineRule="auto"/>
              <w:ind w:firstLine="480"/>
              <w:rPr>
                <w:rFonts w:ascii="宋体" w:hAnsi="宋体" w:cs="宋体"/>
                <w:sz w:val="22"/>
              </w:rPr>
            </w:pPr>
          </w:p>
        </w:tc>
      </w:tr>
      <w:tr w:rsidR="0091019B" w:rsidTr="00583BF0">
        <w:trPr>
          <w:jc w:val="center"/>
        </w:trPr>
        <w:tc>
          <w:tcPr>
            <w:tcW w:w="1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pPr>
              <w:tabs>
                <w:tab w:val="left" w:pos="6300"/>
              </w:tabs>
              <w:jc w:val="center"/>
              <w:rPr>
                <w:rFonts w:ascii="宋体" w:hAnsi="宋体" w:cs="宋体"/>
                <w:sz w:val="22"/>
              </w:rPr>
            </w:pPr>
          </w:p>
        </w:tc>
        <w:tc>
          <w:tcPr>
            <w:tcW w:w="2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pPr>
              <w:tabs>
                <w:tab w:val="left" w:pos="6300"/>
              </w:tabs>
              <w:jc w:val="center"/>
              <w:rPr>
                <w:rFonts w:ascii="宋体" w:hAnsi="宋体" w:cs="宋体"/>
                <w:sz w:val="22"/>
              </w:rPr>
            </w:pPr>
          </w:p>
        </w:tc>
        <w:tc>
          <w:tcPr>
            <w:tcW w:w="29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pPr>
              <w:tabs>
                <w:tab w:val="left" w:pos="6300"/>
              </w:tabs>
              <w:jc w:val="center"/>
              <w:rPr>
                <w:rFonts w:ascii="宋体" w:hAnsi="宋体" w:cs="宋体"/>
                <w:sz w:val="22"/>
              </w:rPr>
            </w:pPr>
          </w:p>
        </w:tc>
        <w:tc>
          <w:tcPr>
            <w:tcW w:w="2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pPr>
              <w:tabs>
                <w:tab w:val="left" w:pos="6300"/>
              </w:tabs>
              <w:jc w:val="center"/>
              <w:rPr>
                <w:rFonts w:ascii="宋体" w:hAnsi="宋体" w:cs="宋体"/>
                <w:sz w:val="22"/>
              </w:rPr>
            </w:pPr>
          </w:p>
        </w:tc>
      </w:tr>
      <w:tr w:rsidR="0091019B" w:rsidTr="00583BF0">
        <w:trPr>
          <w:jc w:val="center"/>
        </w:trPr>
        <w:tc>
          <w:tcPr>
            <w:tcW w:w="1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pPr>
              <w:tabs>
                <w:tab w:val="left" w:pos="6300"/>
              </w:tabs>
              <w:jc w:val="center"/>
              <w:rPr>
                <w:rFonts w:ascii="宋体" w:hAnsi="宋体" w:cs="宋体"/>
                <w:sz w:val="22"/>
              </w:rPr>
            </w:pPr>
          </w:p>
        </w:tc>
        <w:tc>
          <w:tcPr>
            <w:tcW w:w="2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pPr>
              <w:tabs>
                <w:tab w:val="left" w:pos="6300"/>
              </w:tabs>
              <w:jc w:val="center"/>
              <w:rPr>
                <w:rFonts w:ascii="宋体" w:hAnsi="宋体" w:cs="宋体"/>
                <w:sz w:val="22"/>
              </w:rPr>
            </w:pPr>
          </w:p>
        </w:tc>
        <w:tc>
          <w:tcPr>
            <w:tcW w:w="29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pPr>
              <w:tabs>
                <w:tab w:val="left" w:pos="6300"/>
              </w:tabs>
              <w:jc w:val="center"/>
              <w:rPr>
                <w:rFonts w:ascii="宋体" w:hAnsi="宋体" w:cs="宋体"/>
                <w:sz w:val="22"/>
              </w:rPr>
            </w:pPr>
          </w:p>
        </w:tc>
        <w:tc>
          <w:tcPr>
            <w:tcW w:w="2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pPr>
              <w:tabs>
                <w:tab w:val="left" w:pos="6300"/>
              </w:tabs>
              <w:jc w:val="center"/>
              <w:rPr>
                <w:rFonts w:ascii="宋体" w:hAnsi="宋体" w:cs="宋体"/>
                <w:sz w:val="22"/>
              </w:rPr>
            </w:pPr>
          </w:p>
        </w:tc>
      </w:tr>
      <w:tr w:rsidR="0091019B" w:rsidTr="00583BF0">
        <w:trPr>
          <w:jc w:val="center"/>
        </w:trPr>
        <w:tc>
          <w:tcPr>
            <w:tcW w:w="1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pPr>
              <w:tabs>
                <w:tab w:val="left" w:pos="6300"/>
              </w:tabs>
              <w:jc w:val="center"/>
              <w:rPr>
                <w:rFonts w:ascii="宋体" w:hAnsi="宋体" w:cs="宋体"/>
                <w:sz w:val="22"/>
              </w:rPr>
            </w:pPr>
          </w:p>
        </w:tc>
        <w:tc>
          <w:tcPr>
            <w:tcW w:w="2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pPr>
              <w:tabs>
                <w:tab w:val="left" w:pos="6300"/>
              </w:tabs>
              <w:jc w:val="center"/>
              <w:rPr>
                <w:rFonts w:ascii="宋体" w:hAnsi="宋体" w:cs="宋体"/>
                <w:sz w:val="22"/>
              </w:rPr>
            </w:pPr>
          </w:p>
        </w:tc>
        <w:tc>
          <w:tcPr>
            <w:tcW w:w="29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pPr>
              <w:tabs>
                <w:tab w:val="left" w:pos="6300"/>
              </w:tabs>
              <w:jc w:val="center"/>
              <w:rPr>
                <w:rFonts w:ascii="宋体" w:hAnsi="宋体" w:cs="宋体"/>
                <w:sz w:val="22"/>
              </w:rPr>
            </w:pPr>
          </w:p>
        </w:tc>
        <w:tc>
          <w:tcPr>
            <w:tcW w:w="2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pPr>
              <w:tabs>
                <w:tab w:val="left" w:pos="6300"/>
              </w:tabs>
              <w:jc w:val="center"/>
              <w:rPr>
                <w:rFonts w:ascii="宋体" w:hAnsi="宋体" w:cs="宋体"/>
                <w:sz w:val="22"/>
              </w:rPr>
            </w:pPr>
          </w:p>
        </w:tc>
      </w:tr>
      <w:tr w:rsidR="0091019B" w:rsidTr="00583BF0">
        <w:trPr>
          <w:jc w:val="center"/>
        </w:trPr>
        <w:tc>
          <w:tcPr>
            <w:tcW w:w="1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pPr>
              <w:tabs>
                <w:tab w:val="left" w:pos="6300"/>
              </w:tabs>
              <w:jc w:val="center"/>
              <w:rPr>
                <w:rFonts w:ascii="宋体" w:hAnsi="宋体" w:cs="宋体"/>
                <w:sz w:val="22"/>
              </w:rPr>
            </w:pPr>
          </w:p>
        </w:tc>
        <w:tc>
          <w:tcPr>
            <w:tcW w:w="2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pPr>
              <w:tabs>
                <w:tab w:val="left" w:pos="6300"/>
              </w:tabs>
              <w:jc w:val="center"/>
              <w:rPr>
                <w:rFonts w:ascii="宋体" w:hAnsi="宋体" w:cs="宋体"/>
                <w:sz w:val="22"/>
              </w:rPr>
            </w:pPr>
          </w:p>
        </w:tc>
        <w:tc>
          <w:tcPr>
            <w:tcW w:w="29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pPr>
              <w:tabs>
                <w:tab w:val="left" w:pos="6300"/>
              </w:tabs>
              <w:jc w:val="center"/>
              <w:rPr>
                <w:rFonts w:ascii="宋体" w:hAnsi="宋体" w:cs="宋体"/>
                <w:sz w:val="22"/>
              </w:rPr>
            </w:pPr>
          </w:p>
        </w:tc>
        <w:tc>
          <w:tcPr>
            <w:tcW w:w="2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pPr>
              <w:tabs>
                <w:tab w:val="left" w:pos="6300"/>
              </w:tabs>
              <w:jc w:val="center"/>
              <w:rPr>
                <w:rFonts w:ascii="宋体" w:hAnsi="宋体" w:cs="宋体"/>
                <w:sz w:val="22"/>
              </w:rPr>
            </w:pPr>
          </w:p>
        </w:tc>
      </w:tr>
      <w:tr w:rsidR="0091019B" w:rsidTr="00583BF0">
        <w:trPr>
          <w:jc w:val="center"/>
        </w:trPr>
        <w:tc>
          <w:tcPr>
            <w:tcW w:w="1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pPr>
              <w:tabs>
                <w:tab w:val="left" w:pos="6300"/>
              </w:tabs>
              <w:jc w:val="center"/>
              <w:rPr>
                <w:rFonts w:ascii="宋体" w:hAnsi="宋体" w:cs="宋体"/>
                <w:sz w:val="22"/>
              </w:rPr>
            </w:pPr>
          </w:p>
        </w:tc>
        <w:tc>
          <w:tcPr>
            <w:tcW w:w="2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pPr>
              <w:tabs>
                <w:tab w:val="left" w:pos="6300"/>
              </w:tabs>
              <w:jc w:val="center"/>
              <w:rPr>
                <w:rFonts w:ascii="宋体" w:hAnsi="宋体" w:cs="宋体"/>
                <w:sz w:val="22"/>
              </w:rPr>
            </w:pPr>
          </w:p>
        </w:tc>
        <w:tc>
          <w:tcPr>
            <w:tcW w:w="29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pPr>
              <w:tabs>
                <w:tab w:val="left" w:pos="6300"/>
              </w:tabs>
              <w:jc w:val="center"/>
              <w:rPr>
                <w:rFonts w:ascii="宋体" w:hAnsi="宋体" w:cs="宋体"/>
                <w:sz w:val="22"/>
              </w:rPr>
            </w:pPr>
          </w:p>
        </w:tc>
        <w:tc>
          <w:tcPr>
            <w:tcW w:w="2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pPr>
              <w:tabs>
                <w:tab w:val="left" w:pos="6300"/>
              </w:tabs>
              <w:jc w:val="center"/>
              <w:rPr>
                <w:rFonts w:ascii="宋体" w:hAnsi="宋体" w:cs="宋体"/>
                <w:sz w:val="22"/>
              </w:rPr>
            </w:pPr>
          </w:p>
        </w:tc>
      </w:tr>
      <w:tr w:rsidR="0091019B" w:rsidTr="00583BF0">
        <w:trPr>
          <w:jc w:val="center"/>
        </w:trPr>
        <w:tc>
          <w:tcPr>
            <w:tcW w:w="1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pPr>
              <w:tabs>
                <w:tab w:val="left" w:pos="6300"/>
              </w:tabs>
              <w:jc w:val="center"/>
              <w:rPr>
                <w:rFonts w:ascii="宋体" w:hAnsi="宋体" w:cs="宋体"/>
                <w:sz w:val="22"/>
              </w:rPr>
            </w:pPr>
          </w:p>
        </w:tc>
        <w:tc>
          <w:tcPr>
            <w:tcW w:w="2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pPr>
              <w:tabs>
                <w:tab w:val="left" w:pos="6300"/>
              </w:tabs>
              <w:jc w:val="center"/>
              <w:rPr>
                <w:rFonts w:ascii="宋体" w:hAnsi="宋体" w:cs="宋体"/>
                <w:sz w:val="22"/>
              </w:rPr>
            </w:pPr>
          </w:p>
        </w:tc>
        <w:tc>
          <w:tcPr>
            <w:tcW w:w="29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pPr>
              <w:tabs>
                <w:tab w:val="left" w:pos="6300"/>
              </w:tabs>
              <w:jc w:val="center"/>
              <w:rPr>
                <w:rFonts w:ascii="宋体" w:hAnsi="宋体" w:cs="宋体"/>
                <w:sz w:val="22"/>
              </w:rPr>
            </w:pPr>
          </w:p>
        </w:tc>
        <w:tc>
          <w:tcPr>
            <w:tcW w:w="2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pPr>
              <w:tabs>
                <w:tab w:val="left" w:pos="6300"/>
              </w:tabs>
              <w:jc w:val="center"/>
              <w:rPr>
                <w:rFonts w:ascii="宋体" w:hAnsi="宋体" w:cs="宋体"/>
                <w:sz w:val="22"/>
              </w:rPr>
            </w:pPr>
          </w:p>
        </w:tc>
      </w:tr>
      <w:tr w:rsidR="0091019B" w:rsidTr="00583BF0">
        <w:trPr>
          <w:jc w:val="center"/>
        </w:trPr>
        <w:tc>
          <w:tcPr>
            <w:tcW w:w="1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pPr>
              <w:tabs>
                <w:tab w:val="left" w:pos="6300"/>
              </w:tabs>
              <w:jc w:val="center"/>
              <w:rPr>
                <w:rFonts w:ascii="宋体" w:hAnsi="宋体" w:cs="宋体"/>
                <w:sz w:val="22"/>
              </w:rPr>
            </w:pPr>
          </w:p>
        </w:tc>
        <w:tc>
          <w:tcPr>
            <w:tcW w:w="2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pPr>
              <w:tabs>
                <w:tab w:val="left" w:pos="6300"/>
              </w:tabs>
              <w:jc w:val="center"/>
              <w:rPr>
                <w:rFonts w:ascii="宋体" w:hAnsi="宋体" w:cs="宋体"/>
                <w:sz w:val="22"/>
              </w:rPr>
            </w:pPr>
          </w:p>
        </w:tc>
        <w:tc>
          <w:tcPr>
            <w:tcW w:w="29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pPr>
              <w:tabs>
                <w:tab w:val="left" w:pos="6300"/>
              </w:tabs>
              <w:jc w:val="center"/>
              <w:rPr>
                <w:rFonts w:ascii="宋体" w:hAnsi="宋体" w:cs="宋体"/>
                <w:sz w:val="22"/>
              </w:rPr>
            </w:pPr>
          </w:p>
        </w:tc>
        <w:tc>
          <w:tcPr>
            <w:tcW w:w="2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pPr>
              <w:tabs>
                <w:tab w:val="left" w:pos="6300"/>
              </w:tabs>
              <w:jc w:val="center"/>
              <w:rPr>
                <w:rFonts w:ascii="宋体" w:hAnsi="宋体" w:cs="宋体"/>
                <w:sz w:val="22"/>
              </w:rPr>
            </w:pPr>
          </w:p>
        </w:tc>
      </w:tr>
      <w:tr w:rsidR="0091019B" w:rsidTr="00583BF0">
        <w:trPr>
          <w:jc w:val="center"/>
        </w:trPr>
        <w:tc>
          <w:tcPr>
            <w:tcW w:w="1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pPr>
              <w:tabs>
                <w:tab w:val="left" w:pos="6300"/>
              </w:tabs>
              <w:jc w:val="center"/>
              <w:rPr>
                <w:rFonts w:ascii="宋体" w:hAnsi="宋体" w:cs="宋体"/>
                <w:sz w:val="22"/>
              </w:rPr>
            </w:pPr>
          </w:p>
        </w:tc>
        <w:tc>
          <w:tcPr>
            <w:tcW w:w="2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pPr>
              <w:tabs>
                <w:tab w:val="left" w:pos="6300"/>
              </w:tabs>
              <w:jc w:val="center"/>
              <w:rPr>
                <w:rFonts w:ascii="宋体" w:hAnsi="宋体" w:cs="宋体"/>
                <w:sz w:val="22"/>
              </w:rPr>
            </w:pPr>
          </w:p>
        </w:tc>
        <w:tc>
          <w:tcPr>
            <w:tcW w:w="29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pPr>
              <w:tabs>
                <w:tab w:val="left" w:pos="6300"/>
              </w:tabs>
              <w:jc w:val="center"/>
              <w:rPr>
                <w:rFonts w:ascii="宋体" w:hAnsi="宋体" w:cs="宋体"/>
                <w:sz w:val="22"/>
              </w:rPr>
            </w:pPr>
          </w:p>
        </w:tc>
        <w:tc>
          <w:tcPr>
            <w:tcW w:w="2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pPr>
              <w:tabs>
                <w:tab w:val="left" w:pos="6300"/>
              </w:tabs>
              <w:jc w:val="center"/>
              <w:rPr>
                <w:rFonts w:ascii="宋体" w:hAnsi="宋体" w:cs="宋体"/>
                <w:sz w:val="22"/>
              </w:rPr>
            </w:pPr>
          </w:p>
        </w:tc>
      </w:tr>
      <w:tr w:rsidR="0091019B" w:rsidTr="00583BF0">
        <w:trPr>
          <w:jc w:val="center"/>
        </w:trPr>
        <w:tc>
          <w:tcPr>
            <w:tcW w:w="1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pPr>
              <w:tabs>
                <w:tab w:val="left" w:pos="6300"/>
              </w:tabs>
              <w:jc w:val="center"/>
              <w:rPr>
                <w:rFonts w:ascii="宋体" w:hAnsi="宋体" w:cs="宋体"/>
                <w:sz w:val="22"/>
              </w:rPr>
            </w:pPr>
          </w:p>
        </w:tc>
        <w:tc>
          <w:tcPr>
            <w:tcW w:w="2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pPr>
              <w:tabs>
                <w:tab w:val="left" w:pos="6300"/>
              </w:tabs>
              <w:jc w:val="center"/>
              <w:rPr>
                <w:rFonts w:ascii="宋体" w:hAnsi="宋体" w:cs="宋体"/>
                <w:sz w:val="22"/>
              </w:rPr>
            </w:pPr>
          </w:p>
        </w:tc>
        <w:tc>
          <w:tcPr>
            <w:tcW w:w="29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pPr>
              <w:tabs>
                <w:tab w:val="left" w:pos="6300"/>
              </w:tabs>
              <w:jc w:val="center"/>
              <w:rPr>
                <w:rFonts w:ascii="宋体" w:hAnsi="宋体" w:cs="宋体"/>
                <w:sz w:val="22"/>
              </w:rPr>
            </w:pPr>
          </w:p>
        </w:tc>
        <w:tc>
          <w:tcPr>
            <w:tcW w:w="2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pPr>
              <w:tabs>
                <w:tab w:val="left" w:pos="6300"/>
              </w:tabs>
              <w:jc w:val="center"/>
              <w:rPr>
                <w:rFonts w:ascii="宋体" w:hAnsi="宋体" w:cs="宋体"/>
                <w:sz w:val="22"/>
              </w:rPr>
            </w:pPr>
          </w:p>
        </w:tc>
      </w:tr>
    </w:tbl>
    <w:p w:rsidR="0091019B" w:rsidRDefault="0091019B" w:rsidP="0091019B">
      <w:pPr>
        <w:spacing w:line="500" w:lineRule="auto"/>
        <w:rPr>
          <w:rFonts w:ascii="微软雅黑" w:eastAsia="微软雅黑" w:hAnsi="微软雅黑" w:cs="微软雅黑"/>
          <w:sz w:val="24"/>
        </w:rPr>
      </w:pPr>
      <w:r>
        <w:rPr>
          <w:rFonts w:ascii="微软雅黑" w:eastAsia="微软雅黑" w:hAnsi="微软雅黑" w:cs="微软雅黑" w:hint="eastAsia"/>
          <w:sz w:val="24"/>
        </w:rPr>
        <w:t>投标人</w:t>
      </w:r>
      <w:r>
        <w:rPr>
          <w:rFonts w:ascii="微软雅黑" w:eastAsia="微软雅黑" w:hAnsi="微软雅黑" w:cs="微软雅黑"/>
          <w:sz w:val="24"/>
        </w:rPr>
        <w:t>：                      法定代表人（或法定代表人授权代表）或自然人：</w:t>
      </w:r>
    </w:p>
    <w:p w:rsidR="0091019B" w:rsidRDefault="0091019B" w:rsidP="0091019B">
      <w:pPr>
        <w:spacing w:line="500" w:lineRule="auto"/>
        <w:rPr>
          <w:rFonts w:ascii="微软雅黑" w:eastAsia="微软雅黑" w:hAnsi="微软雅黑" w:cs="微软雅黑"/>
          <w:sz w:val="24"/>
        </w:rPr>
      </w:pPr>
      <w:r>
        <w:rPr>
          <w:rFonts w:ascii="微软雅黑" w:eastAsia="微软雅黑" w:hAnsi="微软雅黑" w:cs="微软雅黑"/>
          <w:sz w:val="24"/>
        </w:rPr>
        <w:t xml:space="preserve">    </w:t>
      </w:r>
    </w:p>
    <w:p w:rsidR="0091019B" w:rsidRDefault="0091019B" w:rsidP="0091019B">
      <w:pPr>
        <w:spacing w:line="500" w:lineRule="auto"/>
        <w:ind w:firstLine="720"/>
        <w:rPr>
          <w:rFonts w:ascii="微软雅黑" w:eastAsia="微软雅黑" w:hAnsi="微软雅黑" w:cs="微软雅黑"/>
          <w:sz w:val="24"/>
        </w:rPr>
      </w:pPr>
      <w:r>
        <w:rPr>
          <w:rFonts w:ascii="微软雅黑" w:eastAsia="微软雅黑" w:hAnsi="微软雅黑" w:cs="微软雅黑"/>
          <w:sz w:val="24"/>
        </w:rPr>
        <w:t>（</w:t>
      </w:r>
      <w:r>
        <w:rPr>
          <w:rFonts w:ascii="微软雅黑" w:eastAsia="微软雅黑" w:hAnsi="微软雅黑" w:cs="微软雅黑" w:hint="eastAsia"/>
          <w:sz w:val="24"/>
        </w:rPr>
        <w:t>投标人</w:t>
      </w:r>
      <w:r>
        <w:rPr>
          <w:rFonts w:ascii="微软雅黑" w:eastAsia="微软雅黑" w:hAnsi="微软雅黑" w:cs="微软雅黑"/>
          <w:sz w:val="24"/>
        </w:rPr>
        <w:t>公章）                               （签署或盖章）</w:t>
      </w:r>
    </w:p>
    <w:p w:rsidR="0091019B" w:rsidRDefault="0091019B" w:rsidP="0091019B">
      <w:pPr>
        <w:tabs>
          <w:tab w:val="left" w:pos="6300"/>
        </w:tabs>
        <w:spacing w:line="500" w:lineRule="auto"/>
        <w:ind w:firstLine="570"/>
        <w:rPr>
          <w:rFonts w:ascii="微软雅黑" w:eastAsia="微软雅黑" w:hAnsi="微软雅黑" w:cs="微软雅黑"/>
          <w:sz w:val="24"/>
        </w:rPr>
      </w:pPr>
      <w:r>
        <w:rPr>
          <w:rFonts w:ascii="微软雅黑" w:eastAsia="微软雅黑" w:hAnsi="微软雅黑" w:cs="微软雅黑"/>
          <w:sz w:val="24"/>
        </w:rPr>
        <w:t xml:space="preserve">                                            年     月     日</w:t>
      </w:r>
    </w:p>
    <w:p w:rsidR="0091019B" w:rsidRDefault="0091019B" w:rsidP="0091019B">
      <w:pPr>
        <w:tabs>
          <w:tab w:val="left" w:pos="6300"/>
        </w:tabs>
        <w:spacing w:line="500" w:lineRule="auto"/>
        <w:ind w:firstLine="570"/>
        <w:rPr>
          <w:rFonts w:ascii="微软雅黑" w:eastAsia="微软雅黑" w:hAnsi="微软雅黑" w:cs="微软雅黑"/>
          <w:sz w:val="24"/>
          <w:szCs w:val="24"/>
        </w:rPr>
      </w:pPr>
      <w:r>
        <w:rPr>
          <w:rFonts w:ascii="微软雅黑" w:eastAsia="微软雅黑" w:hAnsi="微软雅黑" w:cs="微软雅黑"/>
          <w:sz w:val="24"/>
          <w:szCs w:val="24"/>
        </w:rPr>
        <w:t>注：</w:t>
      </w:r>
    </w:p>
    <w:p w:rsidR="0091019B" w:rsidRDefault="0091019B" w:rsidP="0091019B">
      <w:pPr>
        <w:spacing w:line="400" w:lineRule="auto"/>
        <w:ind w:firstLine="560"/>
        <w:rPr>
          <w:rFonts w:ascii="微软雅黑" w:eastAsia="微软雅黑" w:hAnsi="微软雅黑" w:cs="微软雅黑"/>
          <w:sz w:val="24"/>
          <w:szCs w:val="24"/>
        </w:rPr>
      </w:pPr>
      <w:r>
        <w:rPr>
          <w:rFonts w:ascii="微软雅黑" w:eastAsia="微软雅黑" w:hAnsi="微软雅黑" w:cs="微软雅黑"/>
          <w:sz w:val="24"/>
          <w:szCs w:val="24"/>
        </w:rPr>
        <w:t>1.本表即为对本项目“第</w:t>
      </w:r>
      <w:r>
        <w:rPr>
          <w:rFonts w:ascii="微软雅黑" w:eastAsia="微软雅黑" w:hAnsi="微软雅黑" w:cs="微软雅黑" w:hint="eastAsia"/>
          <w:sz w:val="24"/>
          <w:szCs w:val="24"/>
        </w:rPr>
        <w:t>二</w:t>
      </w:r>
      <w:r>
        <w:rPr>
          <w:rFonts w:ascii="微软雅黑" w:eastAsia="微软雅黑" w:hAnsi="微软雅黑" w:cs="微软雅黑"/>
          <w:sz w:val="24"/>
          <w:szCs w:val="24"/>
        </w:rPr>
        <w:t>篇  项目</w:t>
      </w:r>
      <w:r>
        <w:rPr>
          <w:rFonts w:ascii="微软雅黑" w:eastAsia="微软雅黑" w:hAnsi="微软雅黑" w:cs="微软雅黑" w:hint="eastAsia"/>
          <w:sz w:val="24"/>
          <w:szCs w:val="24"/>
        </w:rPr>
        <w:t>服务</w:t>
      </w:r>
      <w:r>
        <w:rPr>
          <w:rFonts w:ascii="微软雅黑" w:eastAsia="微软雅黑" w:hAnsi="微软雅黑" w:cs="微软雅黑"/>
          <w:sz w:val="24"/>
          <w:szCs w:val="24"/>
        </w:rPr>
        <w:t>需求”中所列条款进行比较和响应；</w:t>
      </w:r>
    </w:p>
    <w:p w:rsidR="0091019B" w:rsidRDefault="0091019B" w:rsidP="0091019B">
      <w:pPr>
        <w:spacing w:line="400" w:lineRule="auto"/>
        <w:ind w:firstLine="560"/>
        <w:rPr>
          <w:rFonts w:ascii="微软雅黑" w:eastAsia="微软雅黑" w:hAnsi="微软雅黑" w:cs="微软雅黑"/>
          <w:sz w:val="24"/>
          <w:szCs w:val="24"/>
        </w:rPr>
      </w:pPr>
      <w:r>
        <w:rPr>
          <w:rFonts w:ascii="微软雅黑" w:eastAsia="微软雅黑" w:hAnsi="微软雅黑" w:cs="微软雅黑"/>
          <w:sz w:val="24"/>
          <w:szCs w:val="24"/>
        </w:rPr>
        <w:t>2.本表可扩展。</w:t>
      </w:r>
    </w:p>
    <w:p w:rsidR="0091019B" w:rsidRDefault="0091019B" w:rsidP="0091019B">
      <w:pPr>
        <w:tabs>
          <w:tab w:val="left" w:pos="6300"/>
        </w:tabs>
        <w:spacing w:line="500" w:lineRule="auto"/>
        <w:rPr>
          <w:rFonts w:ascii="微软雅黑" w:eastAsia="微软雅黑" w:hAnsi="微软雅黑" w:cs="微软雅黑"/>
          <w:sz w:val="24"/>
        </w:rPr>
      </w:pPr>
    </w:p>
    <w:p w:rsidR="0091019B" w:rsidRDefault="0091019B" w:rsidP="0091019B">
      <w:pPr>
        <w:tabs>
          <w:tab w:val="left" w:pos="6300"/>
        </w:tabs>
        <w:spacing w:line="500" w:lineRule="auto"/>
        <w:ind w:firstLine="570"/>
        <w:rPr>
          <w:rFonts w:ascii="微软雅黑" w:eastAsia="微软雅黑" w:hAnsi="微软雅黑" w:cs="微软雅黑"/>
          <w:sz w:val="28"/>
        </w:rPr>
      </w:pPr>
      <w:r>
        <w:rPr>
          <w:rFonts w:ascii="微软雅黑" w:eastAsia="微软雅黑" w:hAnsi="微软雅黑" w:cs="微软雅黑"/>
          <w:sz w:val="28"/>
        </w:rPr>
        <w:t xml:space="preserve"> </w:t>
      </w:r>
    </w:p>
    <w:p w:rsidR="0091019B" w:rsidRDefault="0091019B" w:rsidP="0091019B">
      <w:pPr>
        <w:spacing w:line="400" w:lineRule="auto"/>
        <w:ind w:firstLine="480"/>
        <w:rPr>
          <w:rFonts w:ascii="微软雅黑" w:eastAsia="微软雅黑" w:hAnsi="微软雅黑" w:cs="微软雅黑"/>
          <w:sz w:val="24"/>
        </w:rPr>
      </w:pPr>
    </w:p>
    <w:p w:rsidR="0091019B" w:rsidRDefault="0091019B" w:rsidP="0091019B">
      <w:pPr>
        <w:spacing w:line="400" w:lineRule="auto"/>
        <w:ind w:firstLine="480"/>
        <w:rPr>
          <w:rFonts w:ascii="微软雅黑" w:eastAsia="微软雅黑" w:hAnsi="微软雅黑" w:cs="微软雅黑"/>
          <w:sz w:val="24"/>
        </w:rPr>
      </w:pPr>
    </w:p>
    <w:p w:rsidR="0091019B" w:rsidRDefault="0091019B" w:rsidP="0091019B">
      <w:pPr>
        <w:spacing w:line="400" w:lineRule="auto"/>
        <w:ind w:firstLine="480"/>
        <w:rPr>
          <w:rFonts w:ascii="微软雅黑" w:eastAsia="微软雅黑" w:hAnsi="微软雅黑" w:cs="微软雅黑"/>
          <w:sz w:val="24"/>
        </w:rPr>
      </w:pPr>
      <w:r>
        <w:rPr>
          <w:rFonts w:ascii="微软雅黑" w:eastAsia="微软雅黑" w:hAnsi="微软雅黑" w:cs="微软雅黑"/>
          <w:sz w:val="24"/>
        </w:rPr>
        <w:t>（二）服务方案（</w:t>
      </w:r>
      <w:r>
        <w:rPr>
          <w:rFonts w:ascii="微软雅黑" w:eastAsia="微软雅黑" w:hAnsi="微软雅黑" w:cs="微软雅黑"/>
          <w:i/>
          <w:sz w:val="24"/>
        </w:rPr>
        <w:t>按第四篇相关内容及要求编写，格式自拟</w:t>
      </w:r>
      <w:r>
        <w:rPr>
          <w:rFonts w:ascii="微软雅黑" w:eastAsia="微软雅黑" w:hAnsi="微软雅黑" w:cs="微软雅黑"/>
          <w:sz w:val="24"/>
        </w:rPr>
        <w:t>）</w:t>
      </w:r>
    </w:p>
    <w:p w:rsidR="0091019B" w:rsidRDefault="0091019B" w:rsidP="0091019B">
      <w:pPr>
        <w:tabs>
          <w:tab w:val="left" w:pos="6300"/>
        </w:tabs>
        <w:spacing w:line="400" w:lineRule="auto"/>
        <w:ind w:firstLine="480"/>
        <w:rPr>
          <w:rFonts w:ascii="方正仿宋_GBK" w:eastAsia="方正仿宋_GBK" w:hAnsi="方正仿宋_GBK" w:cs="方正仿宋_GBK"/>
          <w:sz w:val="24"/>
        </w:rPr>
      </w:pPr>
    </w:p>
    <w:p w:rsidR="0091019B" w:rsidRDefault="0091019B" w:rsidP="0091019B">
      <w:pPr>
        <w:tabs>
          <w:tab w:val="left" w:pos="6300"/>
        </w:tabs>
        <w:spacing w:line="400" w:lineRule="auto"/>
        <w:ind w:firstLine="480"/>
        <w:rPr>
          <w:rFonts w:ascii="方正仿宋_GBK" w:eastAsia="方正仿宋_GBK" w:hAnsi="方正仿宋_GBK" w:cs="方正仿宋_GBK"/>
          <w:sz w:val="24"/>
        </w:rPr>
      </w:pPr>
    </w:p>
    <w:p w:rsidR="0091019B" w:rsidRDefault="0091019B" w:rsidP="0091019B">
      <w:pPr>
        <w:tabs>
          <w:tab w:val="left" w:pos="6300"/>
        </w:tabs>
        <w:spacing w:line="400" w:lineRule="auto"/>
        <w:ind w:firstLine="480"/>
        <w:rPr>
          <w:rFonts w:ascii="方正仿宋_GBK" w:eastAsia="方正仿宋_GBK" w:hAnsi="方正仿宋_GBK" w:cs="方正仿宋_GBK"/>
          <w:sz w:val="24"/>
        </w:rPr>
      </w:pPr>
    </w:p>
    <w:p w:rsidR="0091019B" w:rsidRDefault="0091019B" w:rsidP="0091019B">
      <w:pPr>
        <w:tabs>
          <w:tab w:val="left" w:pos="6300"/>
        </w:tabs>
        <w:spacing w:line="400" w:lineRule="auto"/>
        <w:ind w:firstLine="480"/>
        <w:rPr>
          <w:rFonts w:ascii="方正仿宋_GBK" w:eastAsia="方正仿宋_GBK" w:hAnsi="方正仿宋_GBK" w:cs="方正仿宋_GBK"/>
          <w:sz w:val="24"/>
        </w:rPr>
      </w:pPr>
    </w:p>
    <w:p w:rsidR="0091019B" w:rsidRDefault="0091019B" w:rsidP="0091019B">
      <w:pPr>
        <w:tabs>
          <w:tab w:val="left" w:pos="6300"/>
        </w:tabs>
        <w:spacing w:line="400" w:lineRule="auto"/>
        <w:ind w:firstLine="480"/>
        <w:rPr>
          <w:rFonts w:ascii="方正仿宋_GBK" w:eastAsia="方正仿宋_GBK" w:hAnsi="方正仿宋_GBK" w:cs="方正仿宋_GBK"/>
          <w:sz w:val="24"/>
        </w:rPr>
      </w:pPr>
    </w:p>
    <w:p w:rsidR="0091019B" w:rsidRDefault="0091019B" w:rsidP="0091019B">
      <w:pPr>
        <w:tabs>
          <w:tab w:val="left" w:pos="6300"/>
        </w:tabs>
        <w:spacing w:line="400" w:lineRule="auto"/>
        <w:ind w:firstLine="480"/>
        <w:rPr>
          <w:rFonts w:ascii="方正仿宋_GBK" w:eastAsia="方正仿宋_GBK" w:hAnsi="方正仿宋_GBK" w:cs="方正仿宋_GBK"/>
          <w:sz w:val="24"/>
        </w:rPr>
      </w:pPr>
    </w:p>
    <w:p w:rsidR="0091019B" w:rsidRDefault="0091019B" w:rsidP="0091019B">
      <w:pPr>
        <w:tabs>
          <w:tab w:val="left" w:pos="6300"/>
        </w:tabs>
        <w:spacing w:line="400" w:lineRule="auto"/>
        <w:ind w:firstLine="480"/>
        <w:rPr>
          <w:rFonts w:ascii="方正仿宋_GBK" w:eastAsia="方正仿宋_GBK" w:hAnsi="方正仿宋_GBK" w:cs="方正仿宋_GBK"/>
          <w:sz w:val="24"/>
        </w:rPr>
      </w:pPr>
    </w:p>
    <w:p w:rsidR="0091019B" w:rsidRDefault="0091019B" w:rsidP="0091019B">
      <w:pPr>
        <w:tabs>
          <w:tab w:val="left" w:pos="6300"/>
        </w:tabs>
        <w:spacing w:line="400" w:lineRule="auto"/>
        <w:ind w:firstLine="480"/>
        <w:rPr>
          <w:rFonts w:ascii="方正仿宋_GBK" w:eastAsia="方正仿宋_GBK" w:hAnsi="方正仿宋_GBK" w:cs="方正仿宋_GBK"/>
          <w:sz w:val="24"/>
        </w:rPr>
      </w:pPr>
    </w:p>
    <w:p w:rsidR="0091019B" w:rsidRDefault="0091019B" w:rsidP="0091019B">
      <w:pPr>
        <w:tabs>
          <w:tab w:val="left" w:pos="6300"/>
        </w:tabs>
        <w:spacing w:line="400" w:lineRule="auto"/>
        <w:ind w:firstLine="480"/>
        <w:rPr>
          <w:rFonts w:ascii="方正仿宋_GBK" w:eastAsia="方正仿宋_GBK" w:hAnsi="方正仿宋_GBK" w:cs="方正仿宋_GBK"/>
          <w:sz w:val="24"/>
        </w:rPr>
      </w:pPr>
    </w:p>
    <w:p w:rsidR="0091019B" w:rsidRDefault="0091019B" w:rsidP="0091019B">
      <w:pPr>
        <w:tabs>
          <w:tab w:val="left" w:pos="6300"/>
        </w:tabs>
        <w:spacing w:line="400" w:lineRule="auto"/>
        <w:ind w:firstLine="480"/>
        <w:rPr>
          <w:rFonts w:ascii="方正仿宋_GBK" w:eastAsia="方正仿宋_GBK" w:hAnsi="方正仿宋_GBK" w:cs="方正仿宋_GBK"/>
          <w:sz w:val="24"/>
        </w:rPr>
      </w:pPr>
    </w:p>
    <w:p w:rsidR="0091019B" w:rsidRDefault="0091019B" w:rsidP="0091019B">
      <w:pPr>
        <w:tabs>
          <w:tab w:val="left" w:pos="6300"/>
        </w:tabs>
        <w:spacing w:line="400" w:lineRule="auto"/>
        <w:ind w:firstLine="480"/>
        <w:rPr>
          <w:rFonts w:ascii="方正仿宋_GBK" w:eastAsia="方正仿宋_GBK" w:hAnsi="方正仿宋_GBK" w:cs="方正仿宋_GBK"/>
          <w:sz w:val="24"/>
        </w:rPr>
      </w:pPr>
    </w:p>
    <w:p w:rsidR="0091019B" w:rsidRDefault="0091019B" w:rsidP="0091019B">
      <w:pPr>
        <w:tabs>
          <w:tab w:val="left" w:pos="6300"/>
        </w:tabs>
        <w:spacing w:line="400" w:lineRule="auto"/>
        <w:ind w:firstLine="480"/>
        <w:rPr>
          <w:rFonts w:ascii="方正仿宋_GBK" w:eastAsia="方正仿宋_GBK" w:hAnsi="方正仿宋_GBK" w:cs="方正仿宋_GBK"/>
          <w:sz w:val="24"/>
        </w:rPr>
      </w:pPr>
    </w:p>
    <w:p w:rsidR="0091019B" w:rsidRDefault="0091019B" w:rsidP="0091019B">
      <w:pPr>
        <w:tabs>
          <w:tab w:val="left" w:pos="6300"/>
        </w:tabs>
        <w:spacing w:line="400" w:lineRule="auto"/>
        <w:ind w:firstLine="480"/>
        <w:rPr>
          <w:rFonts w:ascii="方正仿宋_GBK" w:eastAsia="方正仿宋_GBK" w:hAnsi="方正仿宋_GBK" w:cs="方正仿宋_GBK"/>
          <w:sz w:val="24"/>
        </w:rPr>
      </w:pPr>
    </w:p>
    <w:p w:rsidR="0091019B" w:rsidRDefault="0091019B" w:rsidP="0091019B">
      <w:pPr>
        <w:tabs>
          <w:tab w:val="left" w:pos="6300"/>
        </w:tabs>
        <w:spacing w:line="400" w:lineRule="auto"/>
        <w:ind w:firstLine="480"/>
        <w:rPr>
          <w:rFonts w:ascii="方正仿宋_GBK" w:eastAsia="方正仿宋_GBK" w:hAnsi="方正仿宋_GBK" w:cs="方正仿宋_GBK"/>
          <w:sz w:val="24"/>
        </w:rPr>
      </w:pPr>
    </w:p>
    <w:p w:rsidR="0091019B" w:rsidRDefault="0091019B" w:rsidP="0091019B">
      <w:pPr>
        <w:tabs>
          <w:tab w:val="left" w:pos="6300"/>
        </w:tabs>
        <w:spacing w:line="400" w:lineRule="auto"/>
        <w:ind w:firstLine="480"/>
        <w:rPr>
          <w:rFonts w:ascii="方正仿宋_GBK" w:eastAsia="方正仿宋_GBK" w:hAnsi="方正仿宋_GBK" w:cs="方正仿宋_GBK"/>
          <w:sz w:val="24"/>
        </w:rPr>
      </w:pPr>
    </w:p>
    <w:p w:rsidR="0091019B" w:rsidRDefault="0091019B" w:rsidP="0091019B">
      <w:pPr>
        <w:tabs>
          <w:tab w:val="left" w:pos="6300"/>
        </w:tabs>
        <w:spacing w:line="400" w:lineRule="auto"/>
        <w:ind w:firstLine="480"/>
        <w:rPr>
          <w:rFonts w:ascii="方正仿宋_GBK" w:eastAsia="方正仿宋_GBK" w:hAnsi="方正仿宋_GBK" w:cs="方正仿宋_GBK"/>
          <w:sz w:val="24"/>
        </w:rPr>
      </w:pPr>
    </w:p>
    <w:p w:rsidR="0091019B" w:rsidRDefault="0091019B" w:rsidP="0091019B">
      <w:pPr>
        <w:tabs>
          <w:tab w:val="left" w:pos="6300"/>
        </w:tabs>
        <w:spacing w:line="400" w:lineRule="auto"/>
        <w:ind w:firstLine="480"/>
        <w:rPr>
          <w:rFonts w:ascii="方正仿宋_GBK" w:eastAsia="方正仿宋_GBK" w:hAnsi="方正仿宋_GBK" w:cs="方正仿宋_GBK"/>
          <w:sz w:val="24"/>
        </w:rPr>
      </w:pPr>
    </w:p>
    <w:p w:rsidR="0091019B" w:rsidRDefault="0091019B" w:rsidP="0091019B">
      <w:pPr>
        <w:tabs>
          <w:tab w:val="left" w:pos="6300"/>
        </w:tabs>
        <w:spacing w:line="400" w:lineRule="auto"/>
        <w:ind w:firstLine="480"/>
        <w:rPr>
          <w:rFonts w:ascii="方正仿宋_GBK" w:eastAsia="方正仿宋_GBK" w:hAnsi="方正仿宋_GBK" w:cs="方正仿宋_GBK"/>
          <w:sz w:val="24"/>
        </w:rPr>
      </w:pPr>
    </w:p>
    <w:p w:rsidR="0091019B" w:rsidRDefault="0091019B" w:rsidP="0091019B">
      <w:pPr>
        <w:tabs>
          <w:tab w:val="left" w:pos="6300"/>
        </w:tabs>
        <w:spacing w:line="400" w:lineRule="auto"/>
        <w:ind w:firstLine="480"/>
        <w:rPr>
          <w:rFonts w:ascii="方正仿宋_GBK" w:eastAsia="方正仿宋_GBK" w:hAnsi="方正仿宋_GBK" w:cs="方正仿宋_GBK"/>
          <w:sz w:val="24"/>
        </w:rPr>
      </w:pPr>
    </w:p>
    <w:p w:rsidR="0091019B" w:rsidRDefault="0091019B" w:rsidP="0091019B">
      <w:pPr>
        <w:tabs>
          <w:tab w:val="left" w:pos="6300"/>
        </w:tabs>
        <w:spacing w:line="400" w:lineRule="auto"/>
        <w:ind w:firstLine="480"/>
        <w:rPr>
          <w:rFonts w:ascii="方正仿宋_GBK" w:eastAsia="方正仿宋_GBK" w:hAnsi="方正仿宋_GBK" w:cs="方正仿宋_GBK"/>
          <w:sz w:val="24"/>
        </w:rPr>
      </w:pPr>
    </w:p>
    <w:p w:rsidR="0091019B" w:rsidRDefault="0091019B" w:rsidP="0091019B">
      <w:pPr>
        <w:tabs>
          <w:tab w:val="left" w:pos="6300"/>
        </w:tabs>
        <w:spacing w:line="400" w:lineRule="auto"/>
        <w:ind w:firstLine="480"/>
        <w:rPr>
          <w:rFonts w:ascii="方正仿宋_GBK" w:eastAsia="方正仿宋_GBK" w:hAnsi="方正仿宋_GBK" w:cs="方正仿宋_GBK"/>
          <w:sz w:val="24"/>
        </w:rPr>
      </w:pPr>
    </w:p>
    <w:p w:rsidR="0091019B" w:rsidRDefault="0091019B" w:rsidP="0091019B">
      <w:pPr>
        <w:tabs>
          <w:tab w:val="left" w:pos="6300"/>
        </w:tabs>
        <w:spacing w:line="400" w:lineRule="auto"/>
        <w:ind w:firstLine="480"/>
        <w:rPr>
          <w:rFonts w:ascii="微软雅黑" w:eastAsia="微软雅黑" w:hAnsi="微软雅黑" w:cs="微软雅黑"/>
          <w:sz w:val="24"/>
          <w:szCs w:val="24"/>
        </w:rPr>
      </w:pPr>
      <w:r>
        <w:rPr>
          <w:rFonts w:ascii="微软雅黑" w:eastAsia="微软雅黑" w:hAnsi="微软雅黑" w:cs="微软雅黑" w:hint="eastAsia"/>
          <w:sz w:val="24"/>
          <w:szCs w:val="24"/>
        </w:rPr>
        <w:t>（三）其他资料（格式自定）</w:t>
      </w:r>
    </w:p>
    <w:p w:rsidR="0091019B" w:rsidRDefault="0091019B" w:rsidP="0091019B">
      <w:pPr>
        <w:pageBreakBefore/>
        <w:spacing w:line="500" w:lineRule="auto"/>
        <w:rPr>
          <w:rFonts w:ascii="微软雅黑" w:eastAsia="微软雅黑" w:hAnsi="微软雅黑" w:cs="微软雅黑"/>
          <w:b/>
          <w:sz w:val="28"/>
        </w:rPr>
      </w:pPr>
      <w:r>
        <w:rPr>
          <w:rFonts w:ascii="微软雅黑" w:eastAsia="微软雅黑" w:hAnsi="微软雅黑" w:cs="微软雅黑"/>
          <w:b/>
          <w:sz w:val="28"/>
        </w:rPr>
        <w:lastRenderedPageBreak/>
        <w:t>三、商务</w:t>
      </w:r>
      <w:r>
        <w:rPr>
          <w:rFonts w:ascii="微软雅黑" w:eastAsia="微软雅黑" w:hAnsi="微软雅黑" w:cs="微软雅黑" w:hint="eastAsia"/>
          <w:b/>
          <w:sz w:val="28"/>
        </w:rPr>
        <w:t>部分</w:t>
      </w:r>
    </w:p>
    <w:p w:rsidR="0091019B" w:rsidRDefault="0091019B" w:rsidP="0091019B">
      <w:pPr>
        <w:spacing w:line="400" w:lineRule="auto"/>
        <w:ind w:firstLine="480"/>
        <w:rPr>
          <w:rFonts w:ascii="微软雅黑" w:eastAsia="微软雅黑" w:hAnsi="微软雅黑" w:cs="微软雅黑"/>
          <w:sz w:val="24"/>
        </w:rPr>
      </w:pPr>
      <w:r>
        <w:rPr>
          <w:rFonts w:ascii="微软雅黑" w:eastAsia="微软雅黑" w:hAnsi="微软雅黑" w:cs="微软雅黑"/>
          <w:sz w:val="24"/>
        </w:rPr>
        <w:t>（一）商务</w:t>
      </w:r>
      <w:r>
        <w:rPr>
          <w:rFonts w:ascii="微软雅黑" w:eastAsia="微软雅黑" w:hAnsi="微软雅黑" w:cs="微软雅黑" w:hint="eastAsia"/>
          <w:sz w:val="24"/>
        </w:rPr>
        <w:t>响应偏离</w:t>
      </w:r>
      <w:r>
        <w:rPr>
          <w:rFonts w:ascii="微软雅黑" w:eastAsia="微软雅黑" w:hAnsi="微软雅黑" w:cs="微软雅黑"/>
          <w:sz w:val="24"/>
        </w:rPr>
        <w:t>表</w:t>
      </w:r>
    </w:p>
    <w:p w:rsidR="0091019B" w:rsidRDefault="0091019B" w:rsidP="0091019B">
      <w:pPr>
        <w:spacing w:line="400" w:lineRule="auto"/>
        <w:ind w:firstLine="480"/>
        <w:rPr>
          <w:rFonts w:ascii="微软雅黑" w:eastAsia="微软雅黑" w:hAnsi="微软雅黑" w:cs="微软雅黑"/>
          <w:sz w:val="24"/>
        </w:rPr>
      </w:pPr>
      <w:r>
        <w:rPr>
          <w:rFonts w:ascii="微软雅黑" w:eastAsia="微软雅黑" w:hAnsi="微软雅黑" w:cs="微软雅黑"/>
          <w:sz w:val="24"/>
        </w:rPr>
        <w:t>项目号：</w:t>
      </w:r>
    </w:p>
    <w:p w:rsidR="0091019B" w:rsidRDefault="0091019B" w:rsidP="0091019B">
      <w:pPr>
        <w:spacing w:line="400" w:lineRule="auto"/>
        <w:ind w:firstLine="480"/>
        <w:rPr>
          <w:rFonts w:ascii="微软雅黑" w:eastAsia="微软雅黑" w:hAnsi="微软雅黑" w:cs="微软雅黑"/>
          <w:sz w:val="24"/>
        </w:rPr>
      </w:pPr>
      <w:r>
        <w:rPr>
          <w:rFonts w:ascii="微软雅黑" w:eastAsia="微软雅黑" w:hAnsi="微软雅黑" w:cs="微软雅黑" w:hint="eastAsia"/>
          <w:sz w:val="24"/>
        </w:rPr>
        <w:t>采购项目名称</w:t>
      </w:r>
      <w:r>
        <w:rPr>
          <w:rFonts w:ascii="微软雅黑" w:eastAsia="微软雅黑" w:hAnsi="微软雅黑" w:cs="微软雅黑"/>
          <w:sz w:val="24"/>
        </w:rPr>
        <w:t>：</w:t>
      </w:r>
    </w:p>
    <w:tbl>
      <w:tblPr>
        <w:tblW w:w="9628" w:type="dxa"/>
        <w:jc w:val="center"/>
        <w:tblLayout w:type="fixed"/>
        <w:tblCellMar>
          <w:left w:w="10" w:type="dxa"/>
          <w:right w:w="10" w:type="dxa"/>
        </w:tblCellMar>
        <w:tblLook w:val="04A0" w:firstRow="1" w:lastRow="0" w:firstColumn="1" w:lastColumn="0" w:noHBand="0" w:noVBand="1"/>
      </w:tblPr>
      <w:tblGrid>
        <w:gridCol w:w="1271"/>
        <w:gridCol w:w="2968"/>
        <w:gridCol w:w="3082"/>
        <w:gridCol w:w="2307"/>
      </w:tblGrid>
      <w:tr w:rsidR="0091019B" w:rsidTr="00583BF0">
        <w:trPr>
          <w:jc w:val="center"/>
        </w:trPr>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pPr>
              <w:spacing w:line="400" w:lineRule="auto"/>
              <w:ind w:firstLine="480"/>
              <w:rPr>
                <w:rFonts w:ascii="微软雅黑" w:eastAsia="微软雅黑" w:hAnsi="微软雅黑" w:cs="微软雅黑"/>
                <w:sz w:val="24"/>
              </w:rPr>
            </w:pPr>
            <w:r>
              <w:rPr>
                <w:rFonts w:ascii="微软雅黑" w:eastAsia="微软雅黑" w:hAnsi="微软雅黑" w:cs="微软雅黑"/>
                <w:sz w:val="24"/>
              </w:rPr>
              <w:t>序号</w:t>
            </w:r>
          </w:p>
        </w:tc>
        <w:tc>
          <w:tcPr>
            <w:tcW w:w="29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pPr>
              <w:spacing w:line="400" w:lineRule="auto"/>
              <w:ind w:firstLine="480"/>
              <w:rPr>
                <w:rFonts w:ascii="微软雅黑" w:eastAsia="微软雅黑" w:hAnsi="微软雅黑" w:cs="微软雅黑"/>
                <w:sz w:val="24"/>
              </w:rPr>
            </w:pPr>
            <w:r>
              <w:rPr>
                <w:rFonts w:ascii="微软雅黑" w:eastAsia="微软雅黑" w:hAnsi="微软雅黑" w:cs="微软雅黑" w:hint="eastAsia"/>
                <w:sz w:val="24"/>
              </w:rPr>
              <w:t>采购商务要求</w:t>
            </w:r>
          </w:p>
        </w:tc>
        <w:tc>
          <w:tcPr>
            <w:tcW w:w="30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pPr>
              <w:spacing w:line="400" w:lineRule="auto"/>
              <w:ind w:firstLine="480"/>
              <w:rPr>
                <w:rFonts w:ascii="微软雅黑" w:eastAsia="微软雅黑" w:hAnsi="微软雅黑" w:cs="微软雅黑"/>
                <w:sz w:val="24"/>
              </w:rPr>
            </w:pPr>
            <w:r>
              <w:rPr>
                <w:rFonts w:ascii="微软雅黑" w:eastAsia="微软雅黑" w:hAnsi="微软雅黑" w:cs="微软雅黑"/>
                <w:sz w:val="24"/>
              </w:rPr>
              <w:t>响应情况</w:t>
            </w:r>
          </w:p>
        </w:tc>
        <w:tc>
          <w:tcPr>
            <w:tcW w:w="23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pPr>
              <w:spacing w:line="400" w:lineRule="auto"/>
              <w:ind w:firstLine="480"/>
              <w:rPr>
                <w:rFonts w:ascii="微软雅黑" w:eastAsia="微软雅黑" w:hAnsi="微软雅黑" w:cs="微软雅黑"/>
                <w:sz w:val="24"/>
              </w:rPr>
            </w:pPr>
            <w:r>
              <w:rPr>
                <w:rFonts w:ascii="微软雅黑" w:eastAsia="微软雅黑" w:hAnsi="微软雅黑" w:cs="微软雅黑"/>
                <w:sz w:val="24"/>
              </w:rPr>
              <w:t>偏离说明</w:t>
            </w:r>
          </w:p>
        </w:tc>
      </w:tr>
      <w:tr w:rsidR="0091019B" w:rsidTr="00583BF0">
        <w:trPr>
          <w:jc w:val="center"/>
        </w:trPr>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pPr>
              <w:tabs>
                <w:tab w:val="left" w:pos="6300"/>
              </w:tabs>
              <w:spacing w:line="500" w:lineRule="auto"/>
              <w:jc w:val="center"/>
              <w:rPr>
                <w:rFonts w:ascii="宋体" w:hAnsi="宋体" w:cs="宋体"/>
                <w:sz w:val="22"/>
              </w:rPr>
            </w:pPr>
          </w:p>
        </w:tc>
        <w:tc>
          <w:tcPr>
            <w:tcW w:w="29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pPr>
              <w:tabs>
                <w:tab w:val="left" w:pos="6300"/>
              </w:tabs>
              <w:spacing w:line="500" w:lineRule="auto"/>
              <w:jc w:val="center"/>
              <w:rPr>
                <w:rFonts w:ascii="宋体" w:hAnsi="宋体" w:cs="宋体"/>
                <w:sz w:val="22"/>
              </w:rPr>
            </w:pPr>
          </w:p>
        </w:tc>
        <w:tc>
          <w:tcPr>
            <w:tcW w:w="30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pPr>
              <w:tabs>
                <w:tab w:val="left" w:pos="6300"/>
              </w:tabs>
              <w:spacing w:line="500" w:lineRule="auto"/>
              <w:rPr>
                <w:rFonts w:ascii="宋体" w:hAnsi="宋体" w:cs="宋体"/>
                <w:sz w:val="22"/>
              </w:rPr>
            </w:pPr>
          </w:p>
        </w:tc>
        <w:tc>
          <w:tcPr>
            <w:tcW w:w="23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pPr>
              <w:tabs>
                <w:tab w:val="left" w:pos="6300"/>
              </w:tabs>
              <w:spacing w:line="500" w:lineRule="auto"/>
              <w:jc w:val="center"/>
              <w:rPr>
                <w:rFonts w:ascii="宋体" w:hAnsi="宋体" w:cs="宋体"/>
                <w:sz w:val="22"/>
              </w:rPr>
            </w:pPr>
          </w:p>
        </w:tc>
      </w:tr>
      <w:tr w:rsidR="0091019B" w:rsidTr="00583BF0">
        <w:trPr>
          <w:jc w:val="center"/>
        </w:trPr>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pPr>
              <w:tabs>
                <w:tab w:val="left" w:pos="6300"/>
              </w:tabs>
              <w:spacing w:line="500" w:lineRule="auto"/>
              <w:jc w:val="center"/>
              <w:rPr>
                <w:rFonts w:ascii="宋体" w:hAnsi="宋体" w:cs="宋体"/>
                <w:sz w:val="22"/>
              </w:rPr>
            </w:pPr>
          </w:p>
        </w:tc>
        <w:tc>
          <w:tcPr>
            <w:tcW w:w="29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pPr>
              <w:tabs>
                <w:tab w:val="left" w:pos="6300"/>
              </w:tabs>
              <w:spacing w:line="500" w:lineRule="auto"/>
              <w:jc w:val="center"/>
              <w:rPr>
                <w:rFonts w:ascii="宋体" w:hAnsi="宋体" w:cs="宋体"/>
                <w:sz w:val="22"/>
              </w:rPr>
            </w:pPr>
          </w:p>
        </w:tc>
        <w:tc>
          <w:tcPr>
            <w:tcW w:w="30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pPr>
              <w:tabs>
                <w:tab w:val="left" w:pos="6300"/>
              </w:tabs>
              <w:spacing w:line="500" w:lineRule="auto"/>
              <w:jc w:val="center"/>
              <w:rPr>
                <w:rFonts w:ascii="宋体" w:hAnsi="宋体" w:cs="宋体"/>
                <w:sz w:val="22"/>
              </w:rPr>
            </w:pPr>
          </w:p>
        </w:tc>
        <w:tc>
          <w:tcPr>
            <w:tcW w:w="23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pPr>
              <w:tabs>
                <w:tab w:val="left" w:pos="6300"/>
              </w:tabs>
              <w:spacing w:line="500" w:lineRule="auto"/>
              <w:jc w:val="center"/>
              <w:rPr>
                <w:rFonts w:ascii="宋体" w:hAnsi="宋体" w:cs="宋体"/>
                <w:sz w:val="22"/>
              </w:rPr>
            </w:pPr>
          </w:p>
        </w:tc>
      </w:tr>
      <w:tr w:rsidR="0091019B" w:rsidTr="00583BF0">
        <w:trPr>
          <w:jc w:val="center"/>
        </w:trPr>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pPr>
              <w:tabs>
                <w:tab w:val="left" w:pos="6300"/>
              </w:tabs>
              <w:spacing w:line="500" w:lineRule="auto"/>
              <w:jc w:val="center"/>
              <w:rPr>
                <w:rFonts w:ascii="宋体" w:hAnsi="宋体" w:cs="宋体"/>
                <w:sz w:val="22"/>
              </w:rPr>
            </w:pPr>
          </w:p>
        </w:tc>
        <w:tc>
          <w:tcPr>
            <w:tcW w:w="29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pPr>
              <w:tabs>
                <w:tab w:val="left" w:pos="6300"/>
              </w:tabs>
              <w:spacing w:line="500" w:lineRule="auto"/>
              <w:jc w:val="center"/>
              <w:rPr>
                <w:rFonts w:ascii="宋体" w:hAnsi="宋体" w:cs="宋体"/>
                <w:sz w:val="22"/>
              </w:rPr>
            </w:pPr>
          </w:p>
        </w:tc>
        <w:tc>
          <w:tcPr>
            <w:tcW w:w="30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pPr>
              <w:tabs>
                <w:tab w:val="left" w:pos="6300"/>
              </w:tabs>
              <w:spacing w:line="500" w:lineRule="auto"/>
              <w:jc w:val="center"/>
              <w:rPr>
                <w:rFonts w:ascii="宋体" w:hAnsi="宋体" w:cs="宋体"/>
                <w:sz w:val="22"/>
              </w:rPr>
            </w:pPr>
          </w:p>
        </w:tc>
        <w:tc>
          <w:tcPr>
            <w:tcW w:w="23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pPr>
              <w:tabs>
                <w:tab w:val="left" w:pos="6300"/>
              </w:tabs>
              <w:spacing w:line="500" w:lineRule="auto"/>
              <w:jc w:val="center"/>
              <w:rPr>
                <w:rFonts w:ascii="宋体" w:hAnsi="宋体" w:cs="宋体"/>
                <w:sz w:val="22"/>
              </w:rPr>
            </w:pPr>
          </w:p>
        </w:tc>
      </w:tr>
      <w:tr w:rsidR="0091019B" w:rsidTr="00583BF0">
        <w:trPr>
          <w:jc w:val="center"/>
        </w:trPr>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pPr>
              <w:tabs>
                <w:tab w:val="left" w:pos="6300"/>
              </w:tabs>
              <w:spacing w:line="500" w:lineRule="auto"/>
              <w:jc w:val="center"/>
              <w:rPr>
                <w:rFonts w:ascii="宋体" w:hAnsi="宋体" w:cs="宋体"/>
                <w:sz w:val="22"/>
              </w:rPr>
            </w:pPr>
          </w:p>
        </w:tc>
        <w:tc>
          <w:tcPr>
            <w:tcW w:w="29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pPr>
              <w:tabs>
                <w:tab w:val="left" w:pos="6300"/>
              </w:tabs>
              <w:spacing w:line="500" w:lineRule="auto"/>
              <w:jc w:val="center"/>
              <w:rPr>
                <w:rFonts w:ascii="宋体" w:hAnsi="宋体" w:cs="宋体"/>
                <w:sz w:val="22"/>
              </w:rPr>
            </w:pPr>
          </w:p>
        </w:tc>
        <w:tc>
          <w:tcPr>
            <w:tcW w:w="30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pPr>
              <w:tabs>
                <w:tab w:val="left" w:pos="6300"/>
              </w:tabs>
              <w:spacing w:line="500" w:lineRule="auto"/>
              <w:jc w:val="center"/>
              <w:rPr>
                <w:rFonts w:ascii="宋体" w:hAnsi="宋体" w:cs="宋体"/>
                <w:sz w:val="22"/>
              </w:rPr>
            </w:pPr>
          </w:p>
        </w:tc>
        <w:tc>
          <w:tcPr>
            <w:tcW w:w="23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pPr>
              <w:tabs>
                <w:tab w:val="left" w:pos="6300"/>
              </w:tabs>
              <w:spacing w:line="500" w:lineRule="auto"/>
              <w:jc w:val="center"/>
              <w:rPr>
                <w:rFonts w:ascii="宋体" w:hAnsi="宋体" w:cs="宋体"/>
                <w:sz w:val="22"/>
              </w:rPr>
            </w:pPr>
          </w:p>
        </w:tc>
      </w:tr>
      <w:tr w:rsidR="0091019B" w:rsidTr="00583BF0">
        <w:trPr>
          <w:jc w:val="center"/>
        </w:trPr>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pPr>
              <w:tabs>
                <w:tab w:val="left" w:pos="6300"/>
              </w:tabs>
              <w:spacing w:line="500" w:lineRule="auto"/>
              <w:jc w:val="center"/>
              <w:rPr>
                <w:rFonts w:ascii="宋体" w:hAnsi="宋体" w:cs="宋体"/>
                <w:sz w:val="22"/>
              </w:rPr>
            </w:pPr>
          </w:p>
        </w:tc>
        <w:tc>
          <w:tcPr>
            <w:tcW w:w="29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pPr>
              <w:tabs>
                <w:tab w:val="left" w:pos="6300"/>
              </w:tabs>
              <w:spacing w:line="500" w:lineRule="auto"/>
              <w:jc w:val="center"/>
              <w:rPr>
                <w:rFonts w:ascii="宋体" w:hAnsi="宋体" w:cs="宋体"/>
                <w:sz w:val="22"/>
              </w:rPr>
            </w:pPr>
          </w:p>
        </w:tc>
        <w:tc>
          <w:tcPr>
            <w:tcW w:w="30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pPr>
              <w:tabs>
                <w:tab w:val="left" w:pos="6300"/>
              </w:tabs>
              <w:spacing w:line="500" w:lineRule="auto"/>
              <w:jc w:val="center"/>
              <w:rPr>
                <w:rFonts w:ascii="宋体" w:hAnsi="宋体" w:cs="宋体"/>
                <w:sz w:val="22"/>
              </w:rPr>
            </w:pPr>
          </w:p>
        </w:tc>
        <w:tc>
          <w:tcPr>
            <w:tcW w:w="23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pPr>
              <w:tabs>
                <w:tab w:val="left" w:pos="6300"/>
              </w:tabs>
              <w:spacing w:line="500" w:lineRule="auto"/>
              <w:jc w:val="center"/>
              <w:rPr>
                <w:rFonts w:ascii="宋体" w:hAnsi="宋体" w:cs="宋体"/>
                <w:sz w:val="22"/>
              </w:rPr>
            </w:pPr>
          </w:p>
        </w:tc>
      </w:tr>
      <w:tr w:rsidR="0091019B" w:rsidTr="00583BF0">
        <w:trPr>
          <w:jc w:val="center"/>
        </w:trPr>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pPr>
              <w:tabs>
                <w:tab w:val="left" w:pos="6300"/>
              </w:tabs>
              <w:spacing w:line="500" w:lineRule="auto"/>
              <w:jc w:val="center"/>
              <w:rPr>
                <w:rFonts w:ascii="宋体" w:hAnsi="宋体" w:cs="宋体"/>
                <w:sz w:val="22"/>
              </w:rPr>
            </w:pPr>
          </w:p>
        </w:tc>
        <w:tc>
          <w:tcPr>
            <w:tcW w:w="29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pPr>
              <w:tabs>
                <w:tab w:val="left" w:pos="6300"/>
              </w:tabs>
              <w:spacing w:line="500" w:lineRule="auto"/>
              <w:jc w:val="center"/>
              <w:rPr>
                <w:rFonts w:ascii="宋体" w:hAnsi="宋体" w:cs="宋体"/>
                <w:sz w:val="22"/>
              </w:rPr>
            </w:pPr>
          </w:p>
        </w:tc>
        <w:tc>
          <w:tcPr>
            <w:tcW w:w="30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pPr>
              <w:tabs>
                <w:tab w:val="left" w:pos="6300"/>
              </w:tabs>
              <w:spacing w:line="500" w:lineRule="auto"/>
              <w:jc w:val="center"/>
              <w:rPr>
                <w:rFonts w:ascii="宋体" w:hAnsi="宋体" w:cs="宋体"/>
                <w:sz w:val="22"/>
              </w:rPr>
            </w:pPr>
          </w:p>
        </w:tc>
        <w:tc>
          <w:tcPr>
            <w:tcW w:w="23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pPr>
              <w:tabs>
                <w:tab w:val="left" w:pos="6300"/>
              </w:tabs>
              <w:spacing w:line="500" w:lineRule="auto"/>
              <w:jc w:val="center"/>
              <w:rPr>
                <w:rFonts w:ascii="宋体" w:hAnsi="宋体" w:cs="宋体"/>
                <w:sz w:val="22"/>
              </w:rPr>
            </w:pPr>
          </w:p>
        </w:tc>
      </w:tr>
      <w:tr w:rsidR="0091019B" w:rsidTr="00583BF0">
        <w:trPr>
          <w:jc w:val="center"/>
        </w:trPr>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pPr>
              <w:tabs>
                <w:tab w:val="left" w:pos="6300"/>
              </w:tabs>
              <w:spacing w:line="500" w:lineRule="auto"/>
              <w:jc w:val="center"/>
              <w:rPr>
                <w:rFonts w:ascii="宋体" w:hAnsi="宋体" w:cs="宋体"/>
                <w:sz w:val="22"/>
              </w:rPr>
            </w:pPr>
          </w:p>
        </w:tc>
        <w:tc>
          <w:tcPr>
            <w:tcW w:w="29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pPr>
              <w:tabs>
                <w:tab w:val="left" w:pos="6300"/>
              </w:tabs>
              <w:spacing w:line="500" w:lineRule="auto"/>
              <w:jc w:val="center"/>
              <w:rPr>
                <w:rFonts w:ascii="宋体" w:hAnsi="宋体" w:cs="宋体"/>
                <w:sz w:val="22"/>
              </w:rPr>
            </w:pPr>
          </w:p>
        </w:tc>
        <w:tc>
          <w:tcPr>
            <w:tcW w:w="30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pPr>
              <w:tabs>
                <w:tab w:val="left" w:pos="6300"/>
              </w:tabs>
              <w:spacing w:line="500" w:lineRule="auto"/>
              <w:jc w:val="center"/>
              <w:rPr>
                <w:rFonts w:ascii="宋体" w:hAnsi="宋体" w:cs="宋体"/>
                <w:sz w:val="22"/>
              </w:rPr>
            </w:pPr>
          </w:p>
        </w:tc>
        <w:tc>
          <w:tcPr>
            <w:tcW w:w="23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pPr>
              <w:tabs>
                <w:tab w:val="left" w:pos="6300"/>
              </w:tabs>
              <w:spacing w:line="500" w:lineRule="auto"/>
              <w:jc w:val="center"/>
              <w:rPr>
                <w:rFonts w:ascii="宋体" w:hAnsi="宋体" w:cs="宋体"/>
                <w:sz w:val="22"/>
              </w:rPr>
            </w:pPr>
          </w:p>
        </w:tc>
      </w:tr>
      <w:tr w:rsidR="0091019B" w:rsidTr="00583BF0">
        <w:trPr>
          <w:jc w:val="center"/>
        </w:trPr>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pPr>
              <w:tabs>
                <w:tab w:val="left" w:pos="6300"/>
              </w:tabs>
              <w:spacing w:line="500" w:lineRule="auto"/>
              <w:jc w:val="center"/>
              <w:rPr>
                <w:rFonts w:ascii="宋体" w:hAnsi="宋体" w:cs="宋体"/>
                <w:sz w:val="22"/>
              </w:rPr>
            </w:pPr>
          </w:p>
        </w:tc>
        <w:tc>
          <w:tcPr>
            <w:tcW w:w="29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pPr>
              <w:tabs>
                <w:tab w:val="left" w:pos="6300"/>
              </w:tabs>
              <w:spacing w:line="500" w:lineRule="auto"/>
              <w:jc w:val="center"/>
              <w:rPr>
                <w:rFonts w:ascii="宋体" w:hAnsi="宋体" w:cs="宋体"/>
                <w:sz w:val="22"/>
              </w:rPr>
            </w:pPr>
          </w:p>
        </w:tc>
        <w:tc>
          <w:tcPr>
            <w:tcW w:w="30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pPr>
              <w:tabs>
                <w:tab w:val="left" w:pos="6300"/>
              </w:tabs>
              <w:spacing w:line="500" w:lineRule="auto"/>
              <w:jc w:val="center"/>
              <w:rPr>
                <w:rFonts w:ascii="宋体" w:hAnsi="宋体" w:cs="宋体"/>
                <w:sz w:val="22"/>
              </w:rPr>
            </w:pPr>
          </w:p>
        </w:tc>
        <w:tc>
          <w:tcPr>
            <w:tcW w:w="23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pPr>
              <w:tabs>
                <w:tab w:val="left" w:pos="6300"/>
              </w:tabs>
              <w:spacing w:line="500" w:lineRule="auto"/>
              <w:jc w:val="center"/>
              <w:rPr>
                <w:rFonts w:ascii="宋体" w:hAnsi="宋体" w:cs="宋体"/>
                <w:sz w:val="22"/>
              </w:rPr>
            </w:pPr>
          </w:p>
        </w:tc>
      </w:tr>
      <w:tr w:rsidR="0091019B" w:rsidTr="00583BF0">
        <w:trPr>
          <w:jc w:val="center"/>
        </w:trPr>
        <w:tc>
          <w:tcPr>
            <w:tcW w:w="12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pPr>
              <w:tabs>
                <w:tab w:val="left" w:pos="6300"/>
              </w:tabs>
              <w:spacing w:line="500" w:lineRule="auto"/>
              <w:jc w:val="center"/>
              <w:rPr>
                <w:rFonts w:ascii="宋体" w:hAnsi="宋体" w:cs="宋体"/>
                <w:sz w:val="22"/>
              </w:rPr>
            </w:pPr>
          </w:p>
        </w:tc>
        <w:tc>
          <w:tcPr>
            <w:tcW w:w="29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pPr>
              <w:tabs>
                <w:tab w:val="left" w:pos="6300"/>
              </w:tabs>
              <w:spacing w:line="500" w:lineRule="auto"/>
              <w:jc w:val="center"/>
              <w:rPr>
                <w:rFonts w:ascii="宋体" w:hAnsi="宋体" w:cs="宋体"/>
                <w:sz w:val="22"/>
              </w:rPr>
            </w:pPr>
          </w:p>
        </w:tc>
        <w:tc>
          <w:tcPr>
            <w:tcW w:w="30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pPr>
              <w:tabs>
                <w:tab w:val="left" w:pos="6300"/>
              </w:tabs>
              <w:spacing w:line="500" w:lineRule="auto"/>
              <w:jc w:val="center"/>
              <w:rPr>
                <w:rFonts w:ascii="宋体" w:hAnsi="宋体" w:cs="宋体"/>
                <w:sz w:val="22"/>
              </w:rPr>
            </w:pPr>
          </w:p>
        </w:tc>
        <w:tc>
          <w:tcPr>
            <w:tcW w:w="23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1019B" w:rsidRDefault="0091019B" w:rsidP="00583BF0">
            <w:pPr>
              <w:tabs>
                <w:tab w:val="left" w:pos="6300"/>
              </w:tabs>
              <w:spacing w:line="500" w:lineRule="auto"/>
              <w:jc w:val="center"/>
              <w:rPr>
                <w:rFonts w:ascii="宋体" w:hAnsi="宋体" w:cs="宋体"/>
                <w:sz w:val="22"/>
              </w:rPr>
            </w:pPr>
          </w:p>
        </w:tc>
      </w:tr>
    </w:tbl>
    <w:p w:rsidR="0091019B" w:rsidRDefault="0091019B" w:rsidP="0091019B">
      <w:pPr>
        <w:spacing w:line="500" w:lineRule="auto"/>
        <w:ind w:firstLine="600"/>
        <w:rPr>
          <w:rFonts w:ascii="微软雅黑" w:eastAsia="微软雅黑" w:hAnsi="微软雅黑" w:cs="微软雅黑"/>
          <w:sz w:val="24"/>
        </w:rPr>
      </w:pPr>
    </w:p>
    <w:p w:rsidR="0091019B" w:rsidRDefault="0091019B" w:rsidP="0091019B">
      <w:pPr>
        <w:spacing w:line="500" w:lineRule="auto"/>
        <w:rPr>
          <w:rFonts w:ascii="微软雅黑" w:eastAsia="微软雅黑" w:hAnsi="微软雅黑" w:cs="微软雅黑"/>
          <w:sz w:val="24"/>
        </w:rPr>
      </w:pPr>
      <w:r>
        <w:rPr>
          <w:rFonts w:ascii="微软雅黑" w:eastAsia="微软雅黑" w:hAnsi="微软雅黑" w:cs="微软雅黑" w:hint="eastAsia"/>
          <w:sz w:val="24"/>
        </w:rPr>
        <w:t>投标人</w:t>
      </w:r>
      <w:r>
        <w:rPr>
          <w:rFonts w:ascii="微软雅黑" w:eastAsia="微软雅黑" w:hAnsi="微软雅黑" w:cs="微软雅黑"/>
          <w:sz w:val="24"/>
        </w:rPr>
        <w:t>：                     法定代表人（或法定代表人授权代表）或自然人：</w:t>
      </w:r>
    </w:p>
    <w:p w:rsidR="0091019B" w:rsidRDefault="0091019B" w:rsidP="0091019B">
      <w:pPr>
        <w:spacing w:line="500" w:lineRule="auto"/>
        <w:rPr>
          <w:rFonts w:ascii="微软雅黑" w:eastAsia="微软雅黑" w:hAnsi="微软雅黑" w:cs="微软雅黑"/>
          <w:sz w:val="24"/>
        </w:rPr>
      </w:pPr>
      <w:r>
        <w:rPr>
          <w:rFonts w:ascii="微软雅黑" w:eastAsia="微软雅黑" w:hAnsi="微软雅黑" w:cs="微软雅黑"/>
          <w:sz w:val="24"/>
        </w:rPr>
        <w:t xml:space="preserve">    （</w:t>
      </w:r>
      <w:r>
        <w:rPr>
          <w:rFonts w:ascii="微软雅黑" w:eastAsia="微软雅黑" w:hAnsi="微软雅黑" w:cs="微软雅黑" w:hint="eastAsia"/>
          <w:sz w:val="24"/>
        </w:rPr>
        <w:t>投标人</w:t>
      </w:r>
      <w:r>
        <w:rPr>
          <w:rFonts w:ascii="微软雅黑" w:eastAsia="微软雅黑" w:hAnsi="微软雅黑" w:cs="微软雅黑"/>
          <w:sz w:val="24"/>
        </w:rPr>
        <w:t>公章）                               （签署或盖章）</w:t>
      </w:r>
    </w:p>
    <w:p w:rsidR="0091019B" w:rsidRDefault="0091019B" w:rsidP="0091019B">
      <w:pPr>
        <w:tabs>
          <w:tab w:val="left" w:pos="6300"/>
        </w:tabs>
        <w:spacing w:line="500" w:lineRule="auto"/>
        <w:ind w:firstLine="570"/>
        <w:rPr>
          <w:rFonts w:ascii="微软雅黑" w:eastAsia="微软雅黑" w:hAnsi="微软雅黑" w:cs="微软雅黑"/>
          <w:sz w:val="24"/>
        </w:rPr>
      </w:pPr>
      <w:r>
        <w:rPr>
          <w:rFonts w:ascii="微软雅黑" w:eastAsia="微软雅黑" w:hAnsi="微软雅黑" w:cs="微软雅黑"/>
          <w:sz w:val="24"/>
        </w:rPr>
        <w:t xml:space="preserve">                                            年     月     日</w:t>
      </w:r>
    </w:p>
    <w:p w:rsidR="0091019B" w:rsidRDefault="0091019B" w:rsidP="0091019B">
      <w:pPr>
        <w:tabs>
          <w:tab w:val="left" w:pos="6300"/>
        </w:tabs>
        <w:spacing w:line="500" w:lineRule="auto"/>
        <w:ind w:firstLine="570"/>
        <w:rPr>
          <w:rFonts w:ascii="微软雅黑" w:eastAsia="微软雅黑" w:hAnsi="微软雅黑" w:cs="微软雅黑"/>
          <w:sz w:val="24"/>
          <w:szCs w:val="24"/>
        </w:rPr>
      </w:pPr>
      <w:r>
        <w:rPr>
          <w:rFonts w:ascii="微软雅黑" w:eastAsia="微软雅黑" w:hAnsi="微软雅黑" w:cs="微软雅黑"/>
          <w:sz w:val="24"/>
          <w:szCs w:val="24"/>
        </w:rPr>
        <w:t>注：</w:t>
      </w:r>
    </w:p>
    <w:p w:rsidR="0091019B" w:rsidRDefault="0091019B" w:rsidP="0091019B">
      <w:pPr>
        <w:spacing w:line="400" w:lineRule="auto"/>
        <w:ind w:firstLine="560"/>
        <w:rPr>
          <w:rFonts w:ascii="微软雅黑" w:eastAsia="微软雅黑" w:hAnsi="微软雅黑" w:cs="微软雅黑"/>
          <w:sz w:val="24"/>
          <w:szCs w:val="24"/>
        </w:rPr>
      </w:pPr>
      <w:r>
        <w:rPr>
          <w:rFonts w:ascii="微软雅黑" w:eastAsia="微软雅黑" w:hAnsi="微软雅黑" w:cs="微软雅黑"/>
          <w:sz w:val="24"/>
          <w:szCs w:val="24"/>
        </w:rPr>
        <w:t>1.本表即为对本项目“第三篇  项目商务</w:t>
      </w:r>
      <w:r>
        <w:rPr>
          <w:rFonts w:ascii="微软雅黑" w:eastAsia="微软雅黑" w:hAnsi="微软雅黑" w:cs="微软雅黑" w:hint="eastAsia"/>
          <w:sz w:val="24"/>
          <w:szCs w:val="24"/>
        </w:rPr>
        <w:t>要</w:t>
      </w:r>
      <w:r>
        <w:rPr>
          <w:rFonts w:ascii="微软雅黑" w:eastAsia="微软雅黑" w:hAnsi="微软雅黑" w:cs="微软雅黑"/>
          <w:sz w:val="24"/>
          <w:szCs w:val="24"/>
        </w:rPr>
        <w:t>求”中所列条款进行比较和响</w:t>
      </w:r>
      <w:r>
        <w:rPr>
          <w:rFonts w:ascii="微软雅黑" w:eastAsia="微软雅黑" w:hAnsi="微软雅黑" w:cs="微软雅黑"/>
          <w:sz w:val="24"/>
          <w:szCs w:val="24"/>
        </w:rPr>
        <w:lastRenderedPageBreak/>
        <w:t>应；</w:t>
      </w:r>
    </w:p>
    <w:p w:rsidR="0091019B" w:rsidRDefault="0091019B" w:rsidP="0091019B">
      <w:pPr>
        <w:spacing w:line="400" w:lineRule="auto"/>
        <w:ind w:firstLine="560"/>
        <w:rPr>
          <w:rFonts w:ascii="微软雅黑" w:eastAsia="微软雅黑" w:hAnsi="微软雅黑" w:cs="微软雅黑"/>
          <w:sz w:val="24"/>
          <w:szCs w:val="24"/>
        </w:rPr>
      </w:pPr>
      <w:r>
        <w:rPr>
          <w:rFonts w:ascii="微软雅黑" w:eastAsia="微软雅黑" w:hAnsi="微软雅黑" w:cs="微软雅黑"/>
          <w:sz w:val="24"/>
          <w:szCs w:val="24"/>
        </w:rPr>
        <w:t>2.本表可扩展。</w:t>
      </w:r>
    </w:p>
    <w:p w:rsidR="0091019B" w:rsidRDefault="0091019B" w:rsidP="0091019B">
      <w:pPr>
        <w:spacing w:line="400" w:lineRule="auto"/>
        <w:ind w:firstLine="560"/>
        <w:rPr>
          <w:rFonts w:ascii="微软雅黑" w:eastAsia="微软雅黑" w:hAnsi="微软雅黑" w:cs="微软雅黑"/>
          <w:sz w:val="28"/>
        </w:rPr>
      </w:pPr>
      <w:r>
        <w:rPr>
          <w:rFonts w:ascii="微软雅黑" w:eastAsia="微软雅黑" w:hAnsi="微软雅黑" w:cs="微软雅黑"/>
          <w:sz w:val="28"/>
        </w:rPr>
        <w:t xml:space="preserve"> </w:t>
      </w:r>
    </w:p>
    <w:p w:rsidR="0091019B" w:rsidRDefault="0091019B" w:rsidP="0091019B">
      <w:pPr>
        <w:spacing w:line="400" w:lineRule="auto"/>
        <w:ind w:firstLineChars="100" w:firstLine="240"/>
        <w:rPr>
          <w:rFonts w:ascii="微软雅黑" w:eastAsia="微软雅黑" w:hAnsi="微软雅黑" w:cs="微软雅黑"/>
          <w:sz w:val="24"/>
        </w:rPr>
      </w:pPr>
      <w:r>
        <w:rPr>
          <w:rFonts w:ascii="微软雅黑" w:eastAsia="微软雅黑" w:hAnsi="微软雅黑" w:cs="微软雅黑"/>
          <w:sz w:val="24"/>
        </w:rPr>
        <w:t>（二）其他商务资料（</w:t>
      </w:r>
      <w:r>
        <w:rPr>
          <w:rFonts w:ascii="微软雅黑" w:eastAsia="微软雅黑" w:hAnsi="微软雅黑" w:cs="微软雅黑"/>
          <w:i/>
          <w:sz w:val="24"/>
        </w:rPr>
        <w:t>如第四篇商务部分评审因素要求的相关资料</w:t>
      </w:r>
      <w:r>
        <w:rPr>
          <w:rFonts w:ascii="微软雅黑" w:eastAsia="微软雅黑" w:hAnsi="微软雅黑" w:cs="微软雅黑"/>
          <w:sz w:val="24"/>
        </w:rPr>
        <w:t>）</w:t>
      </w:r>
    </w:p>
    <w:p w:rsidR="0091019B" w:rsidRDefault="0091019B" w:rsidP="0091019B">
      <w:pPr>
        <w:spacing w:line="400" w:lineRule="auto"/>
        <w:ind w:firstLine="480"/>
        <w:rPr>
          <w:rFonts w:ascii="微软雅黑" w:eastAsia="微软雅黑" w:hAnsi="微软雅黑" w:cs="微软雅黑"/>
          <w:sz w:val="24"/>
        </w:rPr>
      </w:pPr>
    </w:p>
    <w:p w:rsidR="0091019B" w:rsidRDefault="0091019B" w:rsidP="0091019B">
      <w:pPr>
        <w:tabs>
          <w:tab w:val="left" w:pos="6300"/>
        </w:tabs>
        <w:spacing w:line="500" w:lineRule="auto"/>
        <w:ind w:firstLine="560"/>
        <w:rPr>
          <w:rFonts w:ascii="微软雅黑" w:eastAsia="微软雅黑" w:hAnsi="微软雅黑" w:cs="微软雅黑"/>
          <w:sz w:val="28"/>
        </w:rPr>
      </w:pPr>
      <w:r>
        <w:rPr>
          <w:rFonts w:ascii="微软雅黑" w:eastAsia="微软雅黑" w:hAnsi="微软雅黑" w:cs="微软雅黑"/>
          <w:sz w:val="28"/>
        </w:rPr>
        <w:t xml:space="preserve"> </w:t>
      </w:r>
    </w:p>
    <w:p w:rsidR="0091019B" w:rsidRDefault="0091019B" w:rsidP="0091019B">
      <w:pPr>
        <w:spacing w:line="400" w:lineRule="auto"/>
        <w:rPr>
          <w:rFonts w:ascii="微软雅黑" w:eastAsia="微软雅黑" w:hAnsi="微软雅黑" w:cs="微软雅黑"/>
          <w:sz w:val="28"/>
        </w:rPr>
      </w:pPr>
      <w:r>
        <w:rPr>
          <w:rFonts w:ascii="微软雅黑" w:eastAsia="微软雅黑" w:hAnsi="微软雅黑" w:cs="微软雅黑"/>
          <w:sz w:val="28"/>
        </w:rPr>
        <w:t xml:space="preserve"> </w:t>
      </w:r>
    </w:p>
    <w:p w:rsidR="0091019B" w:rsidRDefault="0091019B" w:rsidP="0091019B">
      <w:pPr>
        <w:spacing w:line="400" w:lineRule="auto"/>
        <w:rPr>
          <w:rFonts w:ascii="微软雅黑" w:eastAsia="微软雅黑" w:hAnsi="微软雅黑" w:cs="微软雅黑"/>
          <w:sz w:val="24"/>
        </w:rPr>
      </w:pPr>
      <w:r>
        <w:rPr>
          <w:rFonts w:ascii="微软雅黑" w:eastAsia="微软雅黑" w:hAnsi="微软雅黑" w:cs="微软雅黑"/>
          <w:sz w:val="28"/>
        </w:rPr>
        <w:t xml:space="preserve">   </w:t>
      </w:r>
      <w:r>
        <w:rPr>
          <w:rFonts w:ascii="微软雅黑" w:eastAsia="微软雅黑" w:hAnsi="微软雅黑" w:cs="微软雅黑"/>
          <w:sz w:val="24"/>
        </w:rPr>
        <w:t>（三）其它优惠</w:t>
      </w:r>
      <w:r>
        <w:rPr>
          <w:rFonts w:ascii="微软雅黑" w:eastAsia="微软雅黑" w:hAnsi="微软雅黑" w:cs="微软雅黑" w:hint="eastAsia"/>
          <w:sz w:val="24"/>
        </w:rPr>
        <w:t>服务</w:t>
      </w:r>
      <w:r>
        <w:rPr>
          <w:rFonts w:ascii="微软雅黑" w:eastAsia="微软雅黑" w:hAnsi="微软雅黑" w:cs="微软雅黑"/>
          <w:sz w:val="24"/>
        </w:rPr>
        <w:t>承诺（格式自定）</w:t>
      </w:r>
    </w:p>
    <w:p w:rsidR="0091019B" w:rsidRDefault="0091019B" w:rsidP="0091019B">
      <w:pPr>
        <w:pageBreakBefore/>
        <w:spacing w:line="500" w:lineRule="auto"/>
        <w:rPr>
          <w:rFonts w:ascii="微软雅黑" w:eastAsia="微软雅黑" w:hAnsi="微软雅黑" w:cs="微软雅黑"/>
          <w:b/>
          <w:sz w:val="28"/>
        </w:rPr>
      </w:pPr>
      <w:r>
        <w:rPr>
          <w:rFonts w:ascii="微软雅黑" w:eastAsia="微软雅黑" w:hAnsi="微软雅黑" w:cs="微软雅黑"/>
          <w:b/>
          <w:sz w:val="28"/>
        </w:rPr>
        <w:lastRenderedPageBreak/>
        <w:t>四、资格</w:t>
      </w:r>
      <w:r>
        <w:rPr>
          <w:rFonts w:ascii="微软雅黑" w:eastAsia="微软雅黑" w:hAnsi="微软雅黑" w:cs="微软雅黑" w:hint="eastAsia"/>
          <w:b/>
          <w:sz w:val="28"/>
        </w:rPr>
        <w:t>条件及其他</w:t>
      </w:r>
    </w:p>
    <w:p w:rsidR="0091019B" w:rsidRDefault="0091019B" w:rsidP="0091019B">
      <w:pPr>
        <w:spacing w:line="400" w:lineRule="auto"/>
        <w:ind w:firstLine="480"/>
        <w:rPr>
          <w:rFonts w:ascii="微软雅黑" w:eastAsia="微软雅黑" w:hAnsi="微软雅黑" w:cs="微软雅黑"/>
          <w:sz w:val="24"/>
        </w:rPr>
      </w:pPr>
      <w:r>
        <w:rPr>
          <w:rFonts w:ascii="微软雅黑" w:eastAsia="微软雅黑" w:hAnsi="微软雅黑" w:cs="微软雅黑"/>
          <w:sz w:val="24"/>
        </w:rPr>
        <w:t>（一）法人营业执照（副本）或事业单位法人证书（副本）或个体工商户营业执照或有效的自然人身份证明或社会团体法人登记证书复印件</w:t>
      </w:r>
    </w:p>
    <w:p w:rsidR="0091019B" w:rsidRDefault="0091019B" w:rsidP="0091019B">
      <w:pPr>
        <w:tabs>
          <w:tab w:val="left" w:pos="6300"/>
        </w:tabs>
        <w:spacing w:line="500" w:lineRule="auto"/>
        <w:ind w:firstLine="570"/>
        <w:rPr>
          <w:rFonts w:ascii="微软雅黑" w:eastAsia="微软雅黑" w:hAnsi="微软雅黑" w:cs="微软雅黑"/>
          <w:sz w:val="28"/>
        </w:rPr>
      </w:pPr>
    </w:p>
    <w:p w:rsidR="0091019B" w:rsidRDefault="0091019B" w:rsidP="0091019B">
      <w:pPr>
        <w:tabs>
          <w:tab w:val="left" w:pos="6300"/>
        </w:tabs>
        <w:spacing w:line="500" w:lineRule="auto"/>
        <w:ind w:firstLine="570"/>
        <w:rPr>
          <w:rFonts w:ascii="微软雅黑" w:eastAsia="微软雅黑" w:hAnsi="微软雅黑" w:cs="微软雅黑"/>
          <w:sz w:val="28"/>
        </w:rPr>
      </w:pPr>
    </w:p>
    <w:p w:rsidR="0091019B" w:rsidRDefault="0091019B" w:rsidP="0091019B">
      <w:pPr>
        <w:tabs>
          <w:tab w:val="left" w:pos="6300"/>
        </w:tabs>
        <w:spacing w:line="500" w:lineRule="auto"/>
        <w:ind w:firstLine="570"/>
        <w:rPr>
          <w:rFonts w:ascii="微软雅黑" w:eastAsia="微软雅黑" w:hAnsi="微软雅黑" w:cs="微软雅黑"/>
          <w:sz w:val="28"/>
        </w:rPr>
      </w:pPr>
    </w:p>
    <w:p w:rsidR="0091019B" w:rsidRDefault="0091019B" w:rsidP="0091019B">
      <w:pPr>
        <w:tabs>
          <w:tab w:val="left" w:pos="6300"/>
        </w:tabs>
        <w:spacing w:line="500" w:lineRule="auto"/>
        <w:ind w:firstLine="570"/>
        <w:rPr>
          <w:rFonts w:ascii="微软雅黑" w:eastAsia="微软雅黑" w:hAnsi="微软雅黑" w:cs="微软雅黑"/>
          <w:sz w:val="28"/>
        </w:rPr>
      </w:pPr>
    </w:p>
    <w:p w:rsidR="0091019B" w:rsidRDefault="0091019B" w:rsidP="0091019B">
      <w:pPr>
        <w:tabs>
          <w:tab w:val="left" w:pos="6300"/>
        </w:tabs>
        <w:spacing w:line="500" w:lineRule="auto"/>
        <w:ind w:firstLine="570"/>
        <w:rPr>
          <w:rFonts w:ascii="微软雅黑" w:eastAsia="微软雅黑" w:hAnsi="微软雅黑" w:cs="微软雅黑"/>
          <w:sz w:val="28"/>
        </w:rPr>
      </w:pPr>
    </w:p>
    <w:p w:rsidR="0091019B" w:rsidRDefault="0091019B" w:rsidP="0091019B">
      <w:pPr>
        <w:spacing w:line="400" w:lineRule="auto"/>
        <w:ind w:firstLine="560"/>
        <w:rPr>
          <w:rFonts w:ascii="微软雅黑" w:eastAsia="微软雅黑" w:hAnsi="微软雅黑" w:cs="微软雅黑"/>
          <w:sz w:val="28"/>
        </w:rPr>
      </w:pPr>
      <w:r>
        <w:rPr>
          <w:rFonts w:ascii="微软雅黑" w:eastAsia="微软雅黑" w:hAnsi="微软雅黑" w:cs="微软雅黑"/>
          <w:sz w:val="28"/>
        </w:rPr>
        <w:t xml:space="preserve"> </w:t>
      </w:r>
    </w:p>
    <w:p w:rsidR="0091019B" w:rsidRDefault="0091019B" w:rsidP="0091019B">
      <w:pPr>
        <w:spacing w:line="400" w:lineRule="auto"/>
        <w:ind w:firstLine="560"/>
        <w:rPr>
          <w:rFonts w:ascii="微软雅黑" w:eastAsia="微软雅黑" w:hAnsi="微软雅黑" w:cs="微软雅黑"/>
          <w:sz w:val="24"/>
        </w:rPr>
        <w:sectPr w:rsidR="0091019B">
          <w:pgSz w:w="11906" w:h="16838"/>
          <w:pgMar w:top="1440" w:right="1800" w:bottom="1440" w:left="1800" w:header="720" w:footer="720" w:gutter="0"/>
          <w:cols w:space="720"/>
          <w:docGrid w:type="lines" w:linePitch="312"/>
        </w:sectPr>
      </w:pPr>
    </w:p>
    <w:p w:rsidR="0091019B" w:rsidRDefault="0091019B" w:rsidP="0091019B">
      <w:pPr>
        <w:spacing w:line="400" w:lineRule="auto"/>
        <w:ind w:firstLine="560"/>
        <w:rPr>
          <w:rFonts w:ascii="微软雅黑" w:eastAsia="微软雅黑" w:hAnsi="微软雅黑" w:cs="微软雅黑"/>
          <w:sz w:val="24"/>
        </w:rPr>
      </w:pPr>
      <w:r>
        <w:rPr>
          <w:rFonts w:ascii="微软雅黑" w:eastAsia="微软雅黑" w:hAnsi="微软雅黑" w:cs="微软雅黑"/>
          <w:sz w:val="24"/>
        </w:rPr>
        <w:lastRenderedPageBreak/>
        <w:t>（二）法定代表人身份证明书（格式）</w:t>
      </w:r>
    </w:p>
    <w:p w:rsidR="0091019B" w:rsidRDefault="0091019B" w:rsidP="0091019B">
      <w:pPr>
        <w:tabs>
          <w:tab w:val="left" w:pos="6300"/>
        </w:tabs>
        <w:spacing w:line="500" w:lineRule="auto"/>
        <w:ind w:firstLine="570"/>
        <w:rPr>
          <w:rFonts w:ascii="微软雅黑" w:eastAsia="微软雅黑" w:hAnsi="微软雅黑" w:cs="微软雅黑"/>
          <w:sz w:val="24"/>
        </w:rPr>
      </w:pPr>
    </w:p>
    <w:p w:rsidR="0091019B" w:rsidRDefault="0091019B" w:rsidP="0091019B">
      <w:pPr>
        <w:tabs>
          <w:tab w:val="left" w:pos="6300"/>
        </w:tabs>
        <w:spacing w:line="500" w:lineRule="auto"/>
        <w:ind w:firstLine="570"/>
        <w:rPr>
          <w:rFonts w:ascii="微软雅黑" w:eastAsia="微软雅黑" w:hAnsi="微软雅黑" w:cs="微软雅黑"/>
          <w:sz w:val="24"/>
        </w:rPr>
      </w:pPr>
      <w:r>
        <w:rPr>
          <w:rFonts w:ascii="微软雅黑" w:eastAsia="微软雅黑" w:hAnsi="微软雅黑" w:cs="微软雅黑" w:hint="eastAsia"/>
          <w:sz w:val="24"/>
        </w:rPr>
        <w:t>采购项目名称</w:t>
      </w:r>
      <w:r>
        <w:rPr>
          <w:rFonts w:ascii="微软雅黑" w:eastAsia="微软雅黑" w:hAnsi="微软雅黑" w:cs="微软雅黑"/>
          <w:sz w:val="24"/>
        </w:rPr>
        <w:t>：</w:t>
      </w:r>
      <w:r>
        <w:rPr>
          <w:rFonts w:ascii="微软雅黑" w:eastAsia="微软雅黑" w:hAnsi="微软雅黑" w:cs="微软雅黑"/>
          <w:sz w:val="24"/>
          <w:u w:val="single"/>
        </w:rPr>
        <w:t xml:space="preserve">                                                </w:t>
      </w:r>
    </w:p>
    <w:p w:rsidR="0091019B" w:rsidRDefault="0091019B" w:rsidP="0091019B">
      <w:pPr>
        <w:tabs>
          <w:tab w:val="left" w:pos="6300"/>
        </w:tabs>
        <w:spacing w:line="500" w:lineRule="auto"/>
        <w:ind w:firstLine="570"/>
        <w:rPr>
          <w:rFonts w:ascii="微软雅黑" w:eastAsia="微软雅黑" w:hAnsi="微软雅黑" w:cs="微软雅黑"/>
          <w:sz w:val="24"/>
        </w:rPr>
      </w:pPr>
    </w:p>
    <w:p w:rsidR="0091019B" w:rsidRDefault="0091019B" w:rsidP="0091019B">
      <w:pPr>
        <w:tabs>
          <w:tab w:val="left" w:pos="6300"/>
        </w:tabs>
        <w:spacing w:line="500" w:lineRule="auto"/>
        <w:rPr>
          <w:rFonts w:ascii="微软雅黑" w:eastAsia="微软雅黑" w:hAnsi="微软雅黑" w:cs="微软雅黑"/>
          <w:sz w:val="24"/>
        </w:rPr>
      </w:pPr>
      <w:r>
        <w:rPr>
          <w:rFonts w:ascii="微软雅黑" w:eastAsia="微软雅黑" w:hAnsi="微软雅黑" w:cs="微软雅黑"/>
          <w:sz w:val="24"/>
        </w:rPr>
        <w:t>致：</w:t>
      </w:r>
      <w:r>
        <w:rPr>
          <w:rFonts w:ascii="微软雅黑" w:eastAsia="微软雅黑" w:hAnsi="微软雅黑" w:cs="微软雅黑"/>
          <w:sz w:val="24"/>
          <w:u w:val="single"/>
        </w:rPr>
        <w:t xml:space="preserve">                     </w:t>
      </w:r>
      <w:r>
        <w:rPr>
          <w:rFonts w:ascii="微软雅黑" w:eastAsia="微软雅黑" w:hAnsi="微软雅黑" w:cs="微软雅黑"/>
          <w:sz w:val="24"/>
        </w:rPr>
        <w:t>（采购代理机构名称）：</w:t>
      </w:r>
    </w:p>
    <w:p w:rsidR="0091019B" w:rsidRDefault="0091019B" w:rsidP="0091019B">
      <w:pPr>
        <w:tabs>
          <w:tab w:val="left" w:pos="6300"/>
        </w:tabs>
        <w:spacing w:line="500" w:lineRule="auto"/>
        <w:ind w:firstLine="570"/>
        <w:rPr>
          <w:rFonts w:ascii="微软雅黑" w:eastAsia="微软雅黑" w:hAnsi="微软雅黑" w:cs="微软雅黑"/>
          <w:sz w:val="24"/>
        </w:rPr>
      </w:pPr>
      <w:r>
        <w:rPr>
          <w:rFonts w:ascii="微软雅黑" w:eastAsia="微软雅黑" w:hAnsi="微软雅黑" w:cs="微软雅黑"/>
          <w:sz w:val="24"/>
          <w:u w:val="single"/>
        </w:rPr>
        <w:t xml:space="preserve">        </w:t>
      </w:r>
      <w:r>
        <w:rPr>
          <w:rFonts w:ascii="微软雅黑" w:eastAsia="微软雅黑" w:hAnsi="微软雅黑" w:cs="微软雅黑"/>
          <w:sz w:val="24"/>
        </w:rPr>
        <w:t>（法定代表人姓名）在</w:t>
      </w:r>
      <w:r>
        <w:rPr>
          <w:rFonts w:ascii="微软雅黑" w:eastAsia="微软雅黑" w:hAnsi="微软雅黑" w:cs="微软雅黑"/>
          <w:sz w:val="24"/>
          <w:u w:val="single"/>
        </w:rPr>
        <w:t xml:space="preserve">                       </w:t>
      </w:r>
      <w:r>
        <w:rPr>
          <w:rFonts w:ascii="微软雅黑" w:eastAsia="微软雅黑" w:hAnsi="微软雅黑" w:cs="微软雅黑"/>
          <w:sz w:val="24"/>
        </w:rPr>
        <w:t>（</w:t>
      </w:r>
      <w:r>
        <w:rPr>
          <w:rFonts w:ascii="微软雅黑" w:eastAsia="微软雅黑" w:hAnsi="微软雅黑" w:cs="微软雅黑" w:hint="eastAsia"/>
          <w:sz w:val="24"/>
        </w:rPr>
        <w:t>投标人</w:t>
      </w:r>
      <w:r>
        <w:rPr>
          <w:rFonts w:ascii="微软雅黑" w:eastAsia="微软雅黑" w:hAnsi="微软雅黑" w:cs="微软雅黑"/>
          <w:sz w:val="24"/>
        </w:rPr>
        <w:t>名称）任</w:t>
      </w:r>
      <w:r>
        <w:rPr>
          <w:rFonts w:ascii="微软雅黑" w:eastAsia="微软雅黑" w:hAnsi="微软雅黑" w:cs="微软雅黑"/>
          <w:sz w:val="24"/>
          <w:u w:val="single"/>
        </w:rPr>
        <w:t xml:space="preserve">    </w:t>
      </w:r>
      <w:r>
        <w:rPr>
          <w:rFonts w:ascii="微软雅黑" w:eastAsia="微软雅黑" w:hAnsi="微软雅黑" w:cs="微软雅黑"/>
          <w:sz w:val="24"/>
        </w:rPr>
        <w:t>（职务名称）职务，是（</w:t>
      </w:r>
      <w:r>
        <w:rPr>
          <w:rFonts w:ascii="微软雅黑" w:eastAsia="微软雅黑" w:hAnsi="微软雅黑" w:cs="微软雅黑" w:hint="eastAsia"/>
          <w:sz w:val="24"/>
        </w:rPr>
        <w:t>投标人</w:t>
      </w:r>
      <w:r>
        <w:rPr>
          <w:rFonts w:ascii="微软雅黑" w:eastAsia="微软雅黑" w:hAnsi="微软雅黑" w:cs="微软雅黑"/>
          <w:sz w:val="24"/>
        </w:rPr>
        <w:t>名称）</w:t>
      </w:r>
      <w:r>
        <w:rPr>
          <w:rFonts w:ascii="微软雅黑" w:eastAsia="微软雅黑" w:hAnsi="微软雅黑" w:cs="微软雅黑"/>
          <w:sz w:val="24"/>
          <w:u w:val="single"/>
        </w:rPr>
        <w:t xml:space="preserve">              </w:t>
      </w:r>
      <w:r>
        <w:rPr>
          <w:rFonts w:ascii="微软雅黑" w:eastAsia="微软雅黑" w:hAnsi="微软雅黑" w:cs="微软雅黑"/>
          <w:sz w:val="24"/>
        </w:rPr>
        <w:t>的法定代表人。</w:t>
      </w:r>
    </w:p>
    <w:p w:rsidR="0091019B" w:rsidRDefault="0091019B" w:rsidP="0091019B">
      <w:pPr>
        <w:tabs>
          <w:tab w:val="left" w:pos="6300"/>
        </w:tabs>
        <w:spacing w:line="500" w:lineRule="auto"/>
        <w:ind w:firstLine="570"/>
        <w:rPr>
          <w:rFonts w:ascii="微软雅黑" w:eastAsia="微软雅黑" w:hAnsi="微软雅黑" w:cs="微软雅黑"/>
          <w:sz w:val="24"/>
        </w:rPr>
      </w:pPr>
    </w:p>
    <w:p w:rsidR="0091019B" w:rsidRDefault="0091019B" w:rsidP="0091019B">
      <w:pPr>
        <w:tabs>
          <w:tab w:val="left" w:pos="6300"/>
        </w:tabs>
        <w:spacing w:line="500" w:lineRule="auto"/>
        <w:ind w:firstLine="570"/>
        <w:rPr>
          <w:rFonts w:ascii="微软雅黑" w:eastAsia="微软雅黑" w:hAnsi="微软雅黑" w:cs="微软雅黑"/>
          <w:sz w:val="24"/>
        </w:rPr>
      </w:pPr>
      <w:r>
        <w:rPr>
          <w:rFonts w:ascii="微软雅黑" w:eastAsia="微软雅黑" w:hAnsi="微软雅黑" w:cs="微软雅黑"/>
          <w:sz w:val="24"/>
        </w:rPr>
        <w:t>特此证明。</w:t>
      </w:r>
    </w:p>
    <w:p w:rsidR="0091019B" w:rsidRDefault="0091019B" w:rsidP="0091019B">
      <w:pPr>
        <w:tabs>
          <w:tab w:val="left" w:pos="6300"/>
        </w:tabs>
        <w:spacing w:line="500" w:lineRule="auto"/>
        <w:ind w:firstLine="570"/>
        <w:rPr>
          <w:rFonts w:ascii="微软雅黑" w:eastAsia="微软雅黑" w:hAnsi="微软雅黑" w:cs="微软雅黑"/>
          <w:sz w:val="24"/>
        </w:rPr>
      </w:pPr>
    </w:p>
    <w:p w:rsidR="0091019B" w:rsidRDefault="0091019B" w:rsidP="0091019B">
      <w:pPr>
        <w:tabs>
          <w:tab w:val="left" w:pos="6300"/>
        </w:tabs>
        <w:spacing w:line="500" w:lineRule="auto"/>
        <w:ind w:firstLine="570"/>
        <w:rPr>
          <w:rFonts w:ascii="微软雅黑" w:eastAsia="微软雅黑" w:hAnsi="微软雅黑" w:cs="微软雅黑"/>
          <w:sz w:val="24"/>
        </w:rPr>
      </w:pPr>
    </w:p>
    <w:p w:rsidR="0091019B" w:rsidRDefault="0091019B" w:rsidP="0091019B">
      <w:pPr>
        <w:tabs>
          <w:tab w:val="left" w:pos="6300"/>
        </w:tabs>
        <w:spacing w:line="500" w:lineRule="auto"/>
        <w:ind w:firstLine="570"/>
        <w:rPr>
          <w:rFonts w:ascii="微软雅黑" w:eastAsia="微软雅黑" w:hAnsi="微软雅黑" w:cs="微软雅黑"/>
          <w:sz w:val="24"/>
        </w:rPr>
      </w:pPr>
      <w:r>
        <w:rPr>
          <w:rFonts w:ascii="微软雅黑" w:eastAsia="微软雅黑" w:hAnsi="微软雅黑" w:cs="微软雅黑"/>
          <w:sz w:val="24"/>
        </w:rPr>
        <w:t xml:space="preserve">                                             </w:t>
      </w:r>
      <w:r>
        <w:rPr>
          <w:rFonts w:ascii="微软雅黑" w:eastAsia="微软雅黑" w:hAnsi="微软雅黑" w:cs="微软雅黑" w:hint="eastAsia"/>
          <w:sz w:val="24"/>
        </w:rPr>
        <w:t>投标人</w:t>
      </w:r>
      <w:r>
        <w:rPr>
          <w:rFonts w:ascii="微软雅黑" w:eastAsia="微软雅黑" w:hAnsi="微软雅黑" w:cs="微软雅黑"/>
          <w:sz w:val="24"/>
        </w:rPr>
        <w:t>：</w:t>
      </w:r>
    </w:p>
    <w:p w:rsidR="0091019B" w:rsidRDefault="0091019B" w:rsidP="0091019B">
      <w:pPr>
        <w:tabs>
          <w:tab w:val="left" w:pos="6300"/>
        </w:tabs>
        <w:spacing w:line="500" w:lineRule="auto"/>
        <w:ind w:firstLine="5848"/>
        <w:rPr>
          <w:rFonts w:ascii="微软雅黑" w:eastAsia="微软雅黑" w:hAnsi="微软雅黑" w:cs="微软雅黑"/>
          <w:sz w:val="24"/>
        </w:rPr>
      </w:pPr>
      <w:r>
        <w:rPr>
          <w:rFonts w:ascii="微软雅黑" w:eastAsia="微软雅黑" w:hAnsi="微软雅黑" w:cs="微软雅黑"/>
          <w:sz w:val="24"/>
        </w:rPr>
        <w:t>（</w:t>
      </w:r>
      <w:r>
        <w:rPr>
          <w:rFonts w:ascii="微软雅黑" w:eastAsia="微软雅黑" w:hAnsi="微软雅黑" w:cs="微软雅黑" w:hint="eastAsia"/>
          <w:sz w:val="24"/>
        </w:rPr>
        <w:t>投标人</w:t>
      </w:r>
      <w:r>
        <w:rPr>
          <w:rFonts w:ascii="微软雅黑" w:eastAsia="微软雅黑" w:hAnsi="微软雅黑" w:cs="微软雅黑"/>
          <w:sz w:val="24"/>
        </w:rPr>
        <w:t>公章）</w:t>
      </w:r>
    </w:p>
    <w:p w:rsidR="0091019B" w:rsidRDefault="0091019B" w:rsidP="0091019B">
      <w:pPr>
        <w:tabs>
          <w:tab w:val="left" w:pos="6300"/>
        </w:tabs>
        <w:spacing w:line="500" w:lineRule="auto"/>
        <w:ind w:firstLine="570"/>
        <w:rPr>
          <w:rFonts w:ascii="微软雅黑" w:eastAsia="微软雅黑" w:hAnsi="微软雅黑" w:cs="微软雅黑"/>
          <w:sz w:val="24"/>
        </w:rPr>
      </w:pPr>
    </w:p>
    <w:p w:rsidR="0091019B" w:rsidRDefault="0091019B" w:rsidP="0091019B">
      <w:pPr>
        <w:tabs>
          <w:tab w:val="left" w:pos="6300"/>
        </w:tabs>
        <w:spacing w:line="500" w:lineRule="auto"/>
        <w:ind w:firstLine="570"/>
        <w:rPr>
          <w:rFonts w:ascii="微软雅黑" w:eastAsia="微软雅黑" w:hAnsi="微软雅黑" w:cs="微软雅黑"/>
          <w:sz w:val="24"/>
        </w:rPr>
      </w:pPr>
      <w:r>
        <w:rPr>
          <w:rFonts w:ascii="微软雅黑" w:eastAsia="微软雅黑" w:hAnsi="微软雅黑" w:cs="微软雅黑"/>
          <w:sz w:val="24"/>
        </w:rPr>
        <w:t xml:space="preserve">                                             年   月   日</w:t>
      </w:r>
    </w:p>
    <w:p w:rsidR="0091019B" w:rsidRDefault="0091019B" w:rsidP="0091019B">
      <w:pPr>
        <w:tabs>
          <w:tab w:val="left" w:pos="6300"/>
        </w:tabs>
        <w:spacing w:line="500" w:lineRule="auto"/>
        <w:ind w:firstLine="570"/>
        <w:rPr>
          <w:rFonts w:ascii="微软雅黑" w:eastAsia="微软雅黑" w:hAnsi="微软雅黑" w:cs="微软雅黑"/>
          <w:sz w:val="24"/>
        </w:rPr>
      </w:pPr>
      <w:r>
        <w:rPr>
          <w:rFonts w:ascii="微软雅黑" w:eastAsia="微软雅黑" w:hAnsi="微软雅黑" w:cs="微软雅黑"/>
          <w:sz w:val="24"/>
        </w:rPr>
        <w:t>法定代表人电话：XXXXXXX      电子邮箱：XXXXXX@XXXXX（若授权他人办理并签署投标文件的可不填写）</w:t>
      </w:r>
    </w:p>
    <w:p w:rsidR="0091019B" w:rsidRDefault="0091019B" w:rsidP="0091019B">
      <w:pPr>
        <w:tabs>
          <w:tab w:val="left" w:pos="6300"/>
        </w:tabs>
        <w:spacing w:line="500" w:lineRule="auto"/>
        <w:ind w:firstLine="570"/>
        <w:rPr>
          <w:rFonts w:ascii="微软雅黑" w:eastAsia="微软雅黑" w:hAnsi="微软雅黑" w:cs="微软雅黑"/>
          <w:sz w:val="24"/>
        </w:rPr>
      </w:pPr>
      <w:r>
        <w:rPr>
          <w:rFonts w:ascii="微软雅黑" w:eastAsia="微软雅黑" w:hAnsi="微软雅黑" w:cs="微软雅黑"/>
          <w:sz w:val="24"/>
        </w:rPr>
        <w:t>（附：法定代表人身份证正反面复印件）</w:t>
      </w:r>
    </w:p>
    <w:p w:rsidR="0091019B" w:rsidRDefault="0091019B" w:rsidP="0091019B">
      <w:pPr>
        <w:tabs>
          <w:tab w:val="left" w:pos="6300"/>
        </w:tabs>
        <w:spacing w:line="500" w:lineRule="auto"/>
        <w:ind w:firstLine="570"/>
        <w:rPr>
          <w:rFonts w:ascii="微软雅黑" w:eastAsia="微软雅黑" w:hAnsi="微软雅黑" w:cs="微软雅黑"/>
          <w:sz w:val="24"/>
        </w:rPr>
      </w:pPr>
    </w:p>
    <w:p w:rsidR="0091019B" w:rsidRDefault="0091019B" w:rsidP="0091019B">
      <w:pPr>
        <w:tabs>
          <w:tab w:val="left" w:pos="6300"/>
        </w:tabs>
        <w:spacing w:line="500" w:lineRule="auto"/>
        <w:ind w:firstLine="570"/>
        <w:rPr>
          <w:rFonts w:ascii="微软雅黑" w:eastAsia="微软雅黑" w:hAnsi="微软雅黑" w:cs="微软雅黑"/>
          <w:sz w:val="24"/>
        </w:rPr>
        <w:sectPr w:rsidR="0091019B">
          <w:pgSz w:w="11906" w:h="16838"/>
          <w:pgMar w:top="1440" w:right="1800" w:bottom="1440" w:left="1800" w:header="720" w:footer="720" w:gutter="0"/>
          <w:cols w:space="720"/>
          <w:docGrid w:type="lines" w:linePitch="312"/>
        </w:sectPr>
      </w:pPr>
    </w:p>
    <w:p w:rsidR="0091019B" w:rsidRDefault="0091019B" w:rsidP="0091019B">
      <w:pPr>
        <w:spacing w:line="400" w:lineRule="auto"/>
        <w:ind w:firstLine="560"/>
        <w:rPr>
          <w:rFonts w:ascii="微软雅黑" w:eastAsia="微软雅黑" w:hAnsi="微软雅黑" w:cs="微软雅黑"/>
          <w:sz w:val="24"/>
        </w:rPr>
      </w:pPr>
      <w:r>
        <w:rPr>
          <w:rFonts w:ascii="微软雅黑" w:eastAsia="微软雅黑" w:hAnsi="微软雅黑" w:cs="微软雅黑"/>
          <w:sz w:val="24"/>
        </w:rPr>
        <w:lastRenderedPageBreak/>
        <w:t xml:space="preserve">（三）法定代表人授权委托书（格式）  </w:t>
      </w:r>
    </w:p>
    <w:p w:rsidR="0091019B" w:rsidRDefault="0091019B" w:rsidP="0091019B">
      <w:pPr>
        <w:tabs>
          <w:tab w:val="left" w:pos="6300"/>
        </w:tabs>
        <w:spacing w:line="500" w:lineRule="auto"/>
        <w:ind w:firstLine="480"/>
        <w:rPr>
          <w:rFonts w:ascii="微软雅黑" w:eastAsia="微软雅黑" w:hAnsi="微软雅黑" w:cs="微软雅黑"/>
          <w:sz w:val="24"/>
        </w:rPr>
      </w:pPr>
      <w:r>
        <w:rPr>
          <w:rFonts w:ascii="微软雅黑" w:eastAsia="微软雅黑" w:hAnsi="微软雅黑" w:cs="微软雅黑" w:hint="eastAsia"/>
          <w:sz w:val="24"/>
        </w:rPr>
        <w:t>采购项目名称</w:t>
      </w:r>
      <w:r>
        <w:rPr>
          <w:rFonts w:ascii="微软雅黑" w:eastAsia="微软雅黑" w:hAnsi="微软雅黑" w:cs="微软雅黑"/>
          <w:sz w:val="24"/>
        </w:rPr>
        <w:t>：</w:t>
      </w:r>
      <w:r>
        <w:rPr>
          <w:rFonts w:ascii="微软雅黑" w:eastAsia="微软雅黑" w:hAnsi="微软雅黑" w:cs="微软雅黑"/>
          <w:sz w:val="24"/>
          <w:u w:val="single"/>
        </w:rPr>
        <w:t xml:space="preserve">                                                </w:t>
      </w:r>
    </w:p>
    <w:p w:rsidR="0091019B" w:rsidRDefault="0091019B" w:rsidP="0091019B">
      <w:pPr>
        <w:tabs>
          <w:tab w:val="left" w:pos="6300"/>
        </w:tabs>
        <w:spacing w:line="500" w:lineRule="auto"/>
        <w:rPr>
          <w:rFonts w:ascii="微软雅黑" w:eastAsia="微软雅黑" w:hAnsi="微软雅黑" w:cs="微软雅黑"/>
          <w:sz w:val="24"/>
        </w:rPr>
      </w:pPr>
      <w:r>
        <w:rPr>
          <w:rFonts w:ascii="微软雅黑" w:eastAsia="微软雅黑" w:hAnsi="微软雅黑" w:cs="微软雅黑"/>
          <w:sz w:val="24"/>
        </w:rPr>
        <w:t>致：</w:t>
      </w:r>
      <w:r>
        <w:rPr>
          <w:rFonts w:ascii="微软雅黑" w:eastAsia="微软雅黑" w:hAnsi="微软雅黑" w:cs="微软雅黑"/>
          <w:sz w:val="24"/>
          <w:u w:val="single"/>
        </w:rPr>
        <w:t xml:space="preserve">                     </w:t>
      </w:r>
      <w:r>
        <w:rPr>
          <w:rFonts w:ascii="微软雅黑" w:eastAsia="微软雅黑" w:hAnsi="微软雅黑" w:cs="微软雅黑"/>
          <w:sz w:val="24"/>
        </w:rPr>
        <w:t>（采购代理机构名称）：</w:t>
      </w:r>
    </w:p>
    <w:p w:rsidR="0091019B" w:rsidRDefault="0091019B" w:rsidP="0091019B">
      <w:pPr>
        <w:tabs>
          <w:tab w:val="left" w:pos="6300"/>
        </w:tabs>
        <w:spacing w:line="500" w:lineRule="auto"/>
        <w:ind w:firstLine="480"/>
        <w:rPr>
          <w:rFonts w:ascii="微软雅黑" w:eastAsia="微软雅黑" w:hAnsi="微软雅黑" w:cs="微软雅黑"/>
          <w:sz w:val="24"/>
        </w:rPr>
      </w:pPr>
      <w:r>
        <w:rPr>
          <w:rFonts w:ascii="微软雅黑" w:eastAsia="微软雅黑" w:hAnsi="微软雅黑" w:cs="微软雅黑"/>
          <w:sz w:val="24"/>
          <w:u w:val="single"/>
        </w:rPr>
        <w:t xml:space="preserve">            </w:t>
      </w:r>
      <w:r>
        <w:rPr>
          <w:rFonts w:ascii="微软雅黑" w:eastAsia="微软雅黑" w:hAnsi="微软雅黑" w:cs="微软雅黑"/>
          <w:sz w:val="24"/>
        </w:rPr>
        <w:t>（</w:t>
      </w:r>
      <w:r>
        <w:rPr>
          <w:rFonts w:ascii="微软雅黑" w:eastAsia="微软雅黑" w:hAnsi="微软雅黑" w:cs="微软雅黑" w:hint="eastAsia"/>
          <w:sz w:val="24"/>
        </w:rPr>
        <w:t>投标人</w:t>
      </w:r>
      <w:r>
        <w:rPr>
          <w:rFonts w:ascii="微软雅黑" w:eastAsia="微软雅黑" w:hAnsi="微软雅黑" w:cs="微软雅黑"/>
          <w:sz w:val="24"/>
        </w:rPr>
        <w:t>法定代表人名称）是</w:t>
      </w:r>
      <w:r>
        <w:rPr>
          <w:rFonts w:ascii="微软雅黑" w:eastAsia="微软雅黑" w:hAnsi="微软雅黑" w:cs="微软雅黑"/>
          <w:sz w:val="24"/>
          <w:u w:val="single"/>
        </w:rPr>
        <w:t xml:space="preserve">                    </w:t>
      </w:r>
      <w:r>
        <w:rPr>
          <w:rFonts w:ascii="微软雅黑" w:eastAsia="微软雅黑" w:hAnsi="微软雅黑" w:cs="微软雅黑"/>
          <w:sz w:val="24"/>
        </w:rPr>
        <w:t>（</w:t>
      </w:r>
      <w:r>
        <w:rPr>
          <w:rFonts w:ascii="微软雅黑" w:eastAsia="微软雅黑" w:hAnsi="微软雅黑" w:cs="微软雅黑" w:hint="eastAsia"/>
          <w:sz w:val="24"/>
        </w:rPr>
        <w:t>投标人</w:t>
      </w:r>
      <w:r>
        <w:rPr>
          <w:rFonts w:ascii="微软雅黑" w:eastAsia="微软雅黑" w:hAnsi="微软雅黑" w:cs="微软雅黑"/>
          <w:sz w:val="24"/>
        </w:rPr>
        <w:t>名称）的法定代表人，特授权</w:t>
      </w:r>
      <w:r>
        <w:rPr>
          <w:rFonts w:ascii="微软雅黑" w:eastAsia="微软雅黑" w:hAnsi="微软雅黑" w:cs="微软雅黑"/>
          <w:sz w:val="24"/>
          <w:u w:val="single"/>
        </w:rPr>
        <w:t xml:space="preserve">          </w:t>
      </w:r>
      <w:r>
        <w:rPr>
          <w:rFonts w:ascii="微软雅黑" w:eastAsia="微软雅黑" w:hAnsi="微软雅黑" w:cs="微软雅黑"/>
          <w:sz w:val="24"/>
        </w:rPr>
        <w:t>（</w:t>
      </w:r>
      <w:r w:rsidRPr="00583BF0">
        <w:rPr>
          <w:rFonts w:ascii="微软雅黑" w:eastAsia="微软雅黑" w:hAnsi="微软雅黑" w:cs="微软雅黑"/>
          <w:b/>
          <w:bCs/>
          <w:sz w:val="24"/>
        </w:rPr>
        <w:t>被授权人姓名及身份证代码</w:t>
      </w:r>
      <w:r>
        <w:rPr>
          <w:rFonts w:ascii="微软雅黑" w:eastAsia="微软雅黑" w:hAnsi="微软雅黑" w:cs="微软雅黑"/>
          <w:sz w:val="24"/>
        </w:rPr>
        <w:t>）代表我单位全权办理上述项目的投标、谈判、签约等具体工作，并签署全部有关文件、协议及合同。</w:t>
      </w:r>
    </w:p>
    <w:p w:rsidR="0091019B" w:rsidRDefault="0091019B" w:rsidP="0091019B">
      <w:pPr>
        <w:tabs>
          <w:tab w:val="left" w:pos="6300"/>
        </w:tabs>
        <w:spacing w:line="500" w:lineRule="auto"/>
        <w:ind w:firstLine="480"/>
        <w:rPr>
          <w:rFonts w:ascii="微软雅黑" w:eastAsia="微软雅黑" w:hAnsi="微软雅黑" w:cs="微软雅黑"/>
          <w:sz w:val="24"/>
        </w:rPr>
      </w:pPr>
      <w:r>
        <w:rPr>
          <w:rFonts w:ascii="微软雅黑" w:eastAsia="微软雅黑" w:hAnsi="微软雅黑" w:cs="微软雅黑"/>
          <w:sz w:val="24"/>
        </w:rPr>
        <w:t>我单位对被授权人的签署负全部责任。</w:t>
      </w:r>
    </w:p>
    <w:p w:rsidR="0091019B" w:rsidRDefault="0091019B" w:rsidP="0091019B">
      <w:pPr>
        <w:tabs>
          <w:tab w:val="left" w:pos="6300"/>
        </w:tabs>
        <w:spacing w:line="500" w:lineRule="auto"/>
        <w:ind w:firstLine="480"/>
        <w:rPr>
          <w:rFonts w:ascii="微软雅黑" w:eastAsia="微软雅黑" w:hAnsi="微软雅黑" w:cs="微软雅黑"/>
          <w:sz w:val="24"/>
        </w:rPr>
      </w:pPr>
      <w:r>
        <w:rPr>
          <w:rFonts w:ascii="微软雅黑" w:eastAsia="微软雅黑" w:hAnsi="微软雅黑" w:cs="微软雅黑"/>
          <w:sz w:val="24"/>
        </w:rPr>
        <w:t>在撤消授权的书面通知以前，本授权书一直有效。被授权人在授权书有效期内签署的所有文件不因授权的撤消而失效。</w:t>
      </w:r>
    </w:p>
    <w:p w:rsidR="0091019B" w:rsidRDefault="0091019B" w:rsidP="0091019B">
      <w:pPr>
        <w:tabs>
          <w:tab w:val="left" w:pos="6300"/>
        </w:tabs>
        <w:spacing w:line="500" w:lineRule="auto"/>
        <w:ind w:firstLine="570"/>
        <w:rPr>
          <w:rFonts w:ascii="微软雅黑" w:eastAsia="微软雅黑" w:hAnsi="微软雅黑" w:cs="微软雅黑"/>
          <w:sz w:val="24"/>
        </w:rPr>
      </w:pPr>
    </w:p>
    <w:p w:rsidR="0091019B" w:rsidRDefault="0091019B" w:rsidP="0091019B">
      <w:pPr>
        <w:tabs>
          <w:tab w:val="left" w:pos="6300"/>
        </w:tabs>
        <w:spacing w:line="500" w:lineRule="auto"/>
        <w:ind w:firstLine="570"/>
        <w:rPr>
          <w:rFonts w:ascii="微软雅黑" w:eastAsia="微软雅黑" w:hAnsi="微软雅黑" w:cs="微软雅黑"/>
          <w:sz w:val="24"/>
        </w:rPr>
      </w:pPr>
      <w:r>
        <w:rPr>
          <w:rFonts w:ascii="微软雅黑" w:eastAsia="微软雅黑" w:hAnsi="微软雅黑" w:cs="微软雅黑"/>
          <w:sz w:val="24"/>
        </w:rPr>
        <w:t xml:space="preserve">被授权人：                                 </w:t>
      </w:r>
      <w:r>
        <w:rPr>
          <w:rFonts w:ascii="微软雅黑" w:eastAsia="微软雅黑" w:hAnsi="微软雅黑" w:cs="微软雅黑" w:hint="eastAsia"/>
          <w:sz w:val="24"/>
        </w:rPr>
        <w:t>投标人</w:t>
      </w:r>
      <w:r>
        <w:rPr>
          <w:rFonts w:ascii="微软雅黑" w:eastAsia="微软雅黑" w:hAnsi="微软雅黑" w:cs="微软雅黑"/>
          <w:sz w:val="24"/>
        </w:rPr>
        <w:t>法定代表人：</w:t>
      </w:r>
    </w:p>
    <w:p w:rsidR="0091019B" w:rsidRDefault="0091019B" w:rsidP="0091019B">
      <w:pPr>
        <w:tabs>
          <w:tab w:val="left" w:pos="6300"/>
        </w:tabs>
        <w:spacing w:line="500" w:lineRule="auto"/>
        <w:ind w:firstLine="570"/>
        <w:rPr>
          <w:rFonts w:ascii="微软雅黑" w:eastAsia="微软雅黑" w:hAnsi="微软雅黑" w:cs="微软雅黑"/>
          <w:sz w:val="24"/>
        </w:rPr>
      </w:pPr>
      <w:r>
        <w:rPr>
          <w:rFonts w:ascii="微软雅黑" w:eastAsia="微软雅黑" w:hAnsi="微软雅黑" w:cs="微软雅黑"/>
          <w:sz w:val="24"/>
        </w:rPr>
        <w:t>（签署或盖章）                                （签署或盖章）</w:t>
      </w:r>
    </w:p>
    <w:p w:rsidR="0091019B" w:rsidRDefault="0091019B" w:rsidP="0091019B">
      <w:pPr>
        <w:tabs>
          <w:tab w:val="left" w:pos="6300"/>
        </w:tabs>
        <w:spacing w:line="500" w:lineRule="auto"/>
        <w:ind w:firstLine="570"/>
        <w:rPr>
          <w:rFonts w:ascii="微软雅黑" w:eastAsia="微软雅黑" w:hAnsi="微软雅黑" w:cs="微软雅黑"/>
          <w:sz w:val="24"/>
        </w:rPr>
      </w:pPr>
      <w:r>
        <w:rPr>
          <w:rFonts w:ascii="微软雅黑" w:eastAsia="微软雅黑" w:hAnsi="微软雅黑" w:cs="微软雅黑"/>
          <w:sz w:val="24"/>
        </w:rPr>
        <w:t>（附：被授权人身份证正反面复印件）</w:t>
      </w:r>
    </w:p>
    <w:p w:rsidR="0091019B" w:rsidRDefault="0091019B" w:rsidP="0091019B">
      <w:pPr>
        <w:tabs>
          <w:tab w:val="left" w:pos="6300"/>
        </w:tabs>
        <w:spacing w:line="500" w:lineRule="auto"/>
        <w:ind w:firstLine="570"/>
        <w:rPr>
          <w:rFonts w:ascii="微软雅黑" w:eastAsia="微软雅黑" w:hAnsi="微软雅黑" w:cs="微软雅黑"/>
          <w:sz w:val="24"/>
        </w:rPr>
      </w:pPr>
      <w:r>
        <w:rPr>
          <w:rFonts w:ascii="微软雅黑" w:eastAsia="微软雅黑" w:hAnsi="微软雅黑" w:cs="微软雅黑"/>
          <w:sz w:val="24"/>
        </w:rPr>
        <w:t xml:space="preserve">                                    </w:t>
      </w:r>
    </w:p>
    <w:p w:rsidR="0091019B" w:rsidRDefault="0091019B" w:rsidP="0091019B">
      <w:pPr>
        <w:tabs>
          <w:tab w:val="left" w:pos="6300"/>
        </w:tabs>
        <w:spacing w:line="500" w:lineRule="auto"/>
        <w:ind w:right="480" w:firstLine="570"/>
        <w:jc w:val="right"/>
        <w:rPr>
          <w:rFonts w:ascii="微软雅黑" w:eastAsia="微软雅黑" w:hAnsi="微软雅黑" w:cs="微软雅黑"/>
          <w:sz w:val="24"/>
        </w:rPr>
      </w:pPr>
      <w:r>
        <w:rPr>
          <w:rFonts w:ascii="微软雅黑" w:eastAsia="微软雅黑" w:hAnsi="微软雅黑" w:cs="微软雅黑"/>
          <w:sz w:val="24"/>
        </w:rPr>
        <w:t>（</w:t>
      </w:r>
      <w:r>
        <w:rPr>
          <w:rFonts w:ascii="微软雅黑" w:eastAsia="微软雅黑" w:hAnsi="微软雅黑" w:cs="微软雅黑" w:hint="eastAsia"/>
          <w:sz w:val="24"/>
        </w:rPr>
        <w:t>投标人</w:t>
      </w:r>
      <w:r>
        <w:rPr>
          <w:rFonts w:ascii="微软雅黑" w:eastAsia="微软雅黑" w:hAnsi="微软雅黑" w:cs="微软雅黑"/>
          <w:sz w:val="24"/>
        </w:rPr>
        <w:t>公章）</w:t>
      </w:r>
    </w:p>
    <w:p w:rsidR="0091019B" w:rsidRDefault="0091019B" w:rsidP="0091019B">
      <w:pPr>
        <w:tabs>
          <w:tab w:val="left" w:pos="6300"/>
        </w:tabs>
        <w:spacing w:line="500" w:lineRule="auto"/>
        <w:ind w:right="480" w:firstLine="570"/>
        <w:jc w:val="right"/>
        <w:rPr>
          <w:rFonts w:ascii="微软雅黑" w:eastAsia="微软雅黑" w:hAnsi="微软雅黑" w:cs="微软雅黑"/>
          <w:sz w:val="24"/>
        </w:rPr>
      </w:pPr>
      <w:r>
        <w:rPr>
          <w:rFonts w:ascii="微软雅黑" w:eastAsia="微软雅黑" w:hAnsi="微软雅黑" w:cs="微软雅黑"/>
          <w:sz w:val="24"/>
        </w:rPr>
        <w:t>年   月   日</w:t>
      </w:r>
    </w:p>
    <w:p w:rsidR="0091019B" w:rsidRDefault="0091019B" w:rsidP="0091019B">
      <w:pPr>
        <w:tabs>
          <w:tab w:val="left" w:pos="6300"/>
        </w:tabs>
        <w:spacing w:line="500" w:lineRule="auto"/>
        <w:ind w:right="720" w:firstLine="570"/>
        <w:jc w:val="right"/>
        <w:rPr>
          <w:rFonts w:ascii="微软雅黑" w:eastAsia="微软雅黑" w:hAnsi="微软雅黑" w:cs="微软雅黑"/>
          <w:sz w:val="24"/>
        </w:rPr>
      </w:pPr>
    </w:p>
    <w:p w:rsidR="0091019B" w:rsidRDefault="0091019B" w:rsidP="0091019B">
      <w:pPr>
        <w:tabs>
          <w:tab w:val="left" w:pos="6300"/>
        </w:tabs>
        <w:spacing w:line="500" w:lineRule="auto"/>
        <w:ind w:right="480" w:firstLine="570"/>
        <w:jc w:val="left"/>
        <w:rPr>
          <w:rFonts w:ascii="微软雅黑" w:eastAsia="微软雅黑" w:hAnsi="微软雅黑" w:cs="微软雅黑"/>
          <w:sz w:val="24"/>
        </w:rPr>
      </w:pPr>
      <w:r>
        <w:rPr>
          <w:rFonts w:ascii="微软雅黑" w:eastAsia="微软雅黑" w:hAnsi="微软雅黑" w:cs="微软雅黑"/>
          <w:sz w:val="24"/>
        </w:rPr>
        <w:t>被授权人电话：XXXXXXX     电子邮箱：XXXXXX@XXXXX（若法定代表人办理并签署投标文件的可不填写）</w:t>
      </w:r>
    </w:p>
    <w:p w:rsidR="0091019B" w:rsidRDefault="0091019B" w:rsidP="0091019B">
      <w:pPr>
        <w:tabs>
          <w:tab w:val="left" w:pos="6300"/>
        </w:tabs>
        <w:spacing w:line="500" w:lineRule="auto"/>
        <w:ind w:right="480" w:firstLine="570"/>
        <w:jc w:val="left"/>
        <w:rPr>
          <w:rFonts w:ascii="微软雅黑" w:eastAsia="微软雅黑" w:hAnsi="微软雅黑" w:cs="微软雅黑"/>
          <w:sz w:val="24"/>
        </w:rPr>
      </w:pPr>
      <w:r>
        <w:rPr>
          <w:rFonts w:ascii="微软雅黑" w:eastAsia="微软雅黑" w:hAnsi="微软雅黑" w:cs="微软雅黑"/>
          <w:sz w:val="24"/>
        </w:rPr>
        <w:t>注：</w:t>
      </w:r>
    </w:p>
    <w:p w:rsidR="0091019B" w:rsidRDefault="0091019B" w:rsidP="0091019B">
      <w:pPr>
        <w:tabs>
          <w:tab w:val="left" w:pos="6300"/>
        </w:tabs>
        <w:spacing w:line="500" w:lineRule="auto"/>
        <w:ind w:right="480" w:firstLine="570"/>
        <w:jc w:val="left"/>
        <w:rPr>
          <w:rFonts w:ascii="微软雅黑" w:eastAsia="微软雅黑" w:hAnsi="微软雅黑" w:cs="微软雅黑"/>
          <w:sz w:val="24"/>
        </w:rPr>
      </w:pPr>
      <w:r>
        <w:rPr>
          <w:rFonts w:ascii="微软雅黑" w:eastAsia="微软雅黑" w:hAnsi="微软雅黑" w:cs="微软雅黑"/>
          <w:sz w:val="24"/>
        </w:rPr>
        <w:lastRenderedPageBreak/>
        <w:t>1.若为法定代表人办理并签署投标文件的，不提供此文件。</w:t>
      </w:r>
    </w:p>
    <w:p w:rsidR="0091019B" w:rsidRDefault="0091019B" w:rsidP="0091019B">
      <w:pPr>
        <w:spacing w:line="400" w:lineRule="auto"/>
        <w:ind w:firstLine="560"/>
        <w:jc w:val="left"/>
        <w:rPr>
          <w:rFonts w:ascii="微软雅黑" w:eastAsia="微软雅黑" w:hAnsi="微软雅黑" w:cs="微软雅黑"/>
          <w:sz w:val="24"/>
        </w:rPr>
        <w:sectPr w:rsidR="0091019B">
          <w:pgSz w:w="11906" w:h="16838"/>
          <w:pgMar w:top="1440" w:right="1800" w:bottom="1440" w:left="1800" w:header="720" w:footer="720" w:gutter="0"/>
          <w:cols w:space="720"/>
          <w:docGrid w:type="lines" w:linePitch="312"/>
        </w:sectPr>
      </w:pPr>
    </w:p>
    <w:p w:rsidR="0091019B" w:rsidRDefault="0091019B" w:rsidP="0091019B">
      <w:pPr>
        <w:spacing w:line="400" w:lineRule="auto"/>
        <w:ind w:firstLine="560"/>
        <w:jc w:val="left"/>
        <w:rPr>
          <w:rFonts w:ascii="微软雅黑" w:eastAsia="微软雅黑" w:hAnsi="微软雅黑" w:cs="微软雅黑"/>
          <w:sz w:val="24"/>
        </w:rPr>
      </w:pPr>
      <w:r>
        <w:rPr>
          <w:rFonts w:ascii="微软雅黑" w:eastAsia="微软雅黑" w:hAnsi="微软雅黑" w:cs="微软雅黑"/>
          <w:sz w:val="24"/>
        </w:rPr>
        <w:lastRenderedPageBreak/>
        <w:t>（四）基本资格条件承诺函</w:t>
      </w:r>
    </w:p>
    <w:p w:rsidR="0091019B" w:rsidRDefault="0091019B" w:rsidP="0091019B">
      <w:pPr>
        <w:tabs>
          <w:tab w:val="left" w:pos="6300"/>
        </w:tabs>
        <w:spacing w:line="500" w:lineRule="auto"/>
        <w:ind w:firstLine="640"/>
        <w:jc w:val="center"/>
        <w:rPr>
          <w:rFonts w:ascii="微软雅黑" w:eastAsia="微软雅黑" w:hAnsi="微软雅黑" w:cs="微软雅黑"/>
          <w:b/>
          <w:sz w:val="32"/>
        </w:rPr>
      </w:pPr>
      <w:r>
        <w:rPr>
          <w:rFonts w:ascii="微软雅黑" w:eastAsia="微软雅黑" w:hAnsi="微软雅黑" w:cs="微软雅黑"/>
          <w:b/>
          <w:sz w:val="32"/>
        </w:rPr>
        <w:t>基本资格条件承诺函</w:t>
      </w:r>
    </w:p>
    <w:p w:rsidR="0091019B" w:rsidRDefault="0091019B" w:rsidP="0091019B">
      <w:pPr>
        <w:tabs>
          <w:tab w:val="left" w:pos="6300"/>
        </w:tabs>
        <w:spacing w:line="530" w:lineRule="auto"/>
        <w:rPr>
          <w:rFonts w:ascii="微软雅黑" w:eastAsia="微软雅黑" w:hAnsi="微软雅黑" w:cs="微软雅黑"/>
          <w:sz w:val="24"/>
        </w:rPr>
      </w:pPr>
    </w:p>
    <w:p w:rsidR="0091019B" w:rsidRDefault="0091019B" w:rsidP="0091019B">
      <w:pPr>
        <w:tabs>
          <w:tab w:val="left" w:pos="6300"/>
        </w:tabs>
        <w:spacing w:line="500" w:lineRule="auto"/>
        <w:ind w:firstLine="480"/>
        <w:rPr>
          <w:rFonts w:ascii="微软雅黑" w:eastAsia="微软雅黑" w:hAnsi="微软雅黑" w:cs="微软雅黑"/>
          <w:sz w:val="24"/>
        </w:rPr>
      </w:pPr>
      <w:r>
        <w:rPr>
          <w:rFonts w:ascii="微软雅黑" w:eastAsia="微软雅黑" w:hAnsi="微软雅黑" w:cs="微软雅黑"/>
          <w:sz w:val="24"/>
        </w:rPr>
        <w:t>致</w:t>
      </w:r>
      <w:r>
        <w:rPr>
          <w:rFonts w:ascii="微软雅黑" w:eastAsia="微软雅黑" w:hAnsi="微软雅黑" w:cs="微软雅黑"/>
          <w:sz w:val="24"/>
          <w:u w:val="single"/>
        </w:rPr>
        <w:t xml:space="preserve">                   </w:t>
      </w:r>
      <w:r>
        <w:rPr>
          <w:rFonts w:ascii="微软雅黑" w:eastAsia="微软雅黑" w:hAnsi="微软雅黑" w:cs="微软雅黑"/>
          <w:sz w:val="24"/>
        </w:rPr>
        <w:t>（采购代理机构名称）：</w:t>
      </w:r>
    </w:p>
    <w:p w:rsidR="0091019B" w:rsidRDefault="0091019B" w:rsidP="0091019B">
      <w:pPr>
        <w:tabs>
          <w:tab w:val="left" w:pos="6300"/>
        </w:tabs>
        <w:spacing w:line="500" w:lineRule="auto"/>
        <w:ind w:firstLine="480"/>
        <w:rPr>
          <w:rFonts w:ascii="微软雅黑" w:eastAsia="微软雅黑" w:hAnsi="微软雅黑" w:cs="微软雅黑"/>
          <w:sz w:val="24"/>
        </w:rPr>
      </w:pPr>
      <w:r>
        <w:rPr>
          <w:rFonts w:ascii="微软雅黑" w:eastAsia="微软雅黑" w:hAnsi="微软雅黑" w:cs="微软雅黑"/>
          <w:sz w:val="24"/>
        </w:rPr>
        <w:t xml:space="preserve">    </w:t>
      </w:r>
      <w:r>
        <w:rPr>
          <w:rFonts w:ascii="微软雅黑" w:eastAsia="微软雅黑" w:hAnsi="微软雅黑" w:cs="微软雅黑"/>
          <w:sz w:val="24"/>
          <w:u w:val="single"/>
        </w:rPr>
        <w:t xml:space="preserve">              </w:t>
      </w:r>
      <w:r>
        <w:rPr>
          <w:rFonts w:ascii="微软雅黑" w:eastAsia="微软雅黑" w:hAnsi="微软雅黑" w:cs="微软雅黑"/>
          <w:sz w:val="24"/>
        </w:rPr>
        <w:t>（</w:t>
      </w:r>
      <w:r>
        <w:rPr>
          <w:rFonts w:ascii="微软雅黑" w:eastAsia="微软雅黑" w:hAnsi="微软雅黑" w:cs="微软雅黑" w:hint="eastAsia"/>
          <w:sz w:val="24"/>
        </w:rPr>
        <w:t>投标人</w:t>
      </w:r>
      <w:r>
        <w:rPr>
          <w:rFonts w:ascii="微软雅黑" w:eastAsia="微软雅黑" w:hAnsi="微软雅黑" w:cs="微软雅黑"/>
          <w:sz w:val="24"/>
        </w:rPr>
        <w:t>名称）郑重承诺：</w:t>
      </w:r>
    </w:p>
    <w:p w:rsidR="0091019B" w:rsidRDefault="0091019B" w:rsidP="0091019B">
      <w:pPr>
        <w:tabs>
          <w:tab w:val="left" w:pos="6300"/>
        </w:tabs>
        <w:spacing w:line="500" w:lineRule="auto"/>
        <w:ind w:firstLine="480"/>
        <w:rPr>
          <w:rFonts w:ascii="微软雅黑" w:eastAsia="微软雅黑" w:hAnsi="微软雅黑" w:cs="微软雅黑"/>
          <w:sz w:val="24"/>
        </w:rPr>
      </w:pPr>
      <w:r>
        <w:rPr>
          <w:rFonts w:ascii="微软雅黑" w:eastAsia="微软雅黑" w:hAnsi="微软雅黑" w:cs="微软雅黑"/>
          <w:sz w:val="24"/>
        </w:rPr>
        <w:t>1.我方具有良好的商业信誉和健全的财务会计制度，具有履行合同所必需的设备和专业技术能力，具有依法缴纳税收和社会保障金的良好记录，参加本项目采购活动前三年内无重大违法活动记录。</w:t>
      </w:r>
    </w:p>
    <w:p w:rsidR="0091019B" w:rsidRDefault="0091019B" w:rsidP="0091019B">
      <w:pPr>
        <w:tabs>
          <w:tab w:val="left" w:pos="6300"/>
        </w:tabs>
        <w:spacing w:line="500" w:lineRule="auto"/>
        <w:ind w:firstLine="480"/>
        <w:rPr>
          <w:rFonts w:ascii="微软雅黑" w:eastAsia="微软雅黑" w:hAnsi="微软雅黑" w:cs="微软雅黑"/>
          <w:sz w:val="24"/>
        </w:rPr>
      </w:pPr>
      <w:r>
        <w:rPr>
          <w:rFonts w:ascii="微软雅黑" w:eastAsia="微软雅黑" w:hAnsi="微软雅黑" w:cs="微软雅黑"/>
          <w:sz w:val="24"/>
        </w:rPr>
        <w:t>2.我方未列入在信用中国网站（</w:t>
      </w:r>
      <w:hyperlink r:id="rId16">
        <w:r>
          <w:rPr>
            <w:rFonts w:ascii="微软雅黑" w:eastAsia="微软雅黑" w:hAnsi="微软雅黑" w:cs="微软雅黑"/>
            <w:sz w:val="24"/>
            <w:u w:val="single"/>
          </w:rPr>
          <w:t>www.creditchina.gov.cn</w:t>
        </w:r>
      </w:hyperlink>
      <w:r>
        <w:rPr>
          <w:rFonts w:ascii="微软雅黑" w:eastAsia="微软雅黑" w:hAnsi="微软雅黑" w:cs="微软雅黑"/>
          <w:sz w:val="24"/>
        </w:rPr>
        <w:t>）“失信被执行人”、“重大税收违法案件当事人名单”中，也未列入中国政府采购网（</w:t>
      </w:r>
      <w:hyperlink r:id="rId17">
        <w:r>
          <w:rPr>
            <w:rFonts w:ascii="微软雅黑" w:eastAsia="微软雅黑" w:hAnsi="微软雅黑" w:cs="微软雅黑"/>
            <w:sz w:val="24"/>
            <w:u w:val="single"/>
          </w:rPr>
          <w:t>www.ccgp.gov.cn</w:t>
        </w:r>
      </w:hyperlink>
      <w:r>
        <w:rPr>
          <w:rFonts w:ascii="微软雅黑" w:eastAsia="微软雅黑" w:hAnsi="微软雅黑" w:cs="微软雅黑"/>
          <w:sz w:val="24"/>
        </w:rPr>
        <w:t>）“政府采购严重违法失信行为记录名单”中。</w:t>
      </w:r>
    </w:p>
    <w:p w:rsidR="0091019B" w:rsidRDefault="0091019B" w:rsidP="0091019B">
      <w:pPr>
        <w:tabs>
          <w:tab w:val="left" w:pos="6300"/>
        </w:tabs>
        <w:spacing w:line="500" w:lineRule="auto"/>
        <w:ind w:firstLine="480"/>
        <w:rPr>
          <w:rFonts w:ascii="微软雅黑" w:eastAsia="微软雅黑" w:hAnsi="微软雅黑" w:cs="微软雅黑"/>
          <w:sz w:val="24"/>
        </w:rPr>
      </w:pPr>
      <w:r>
        <w:rPr>
          <w:rFonts w:ascii="微软雅黑" w:eastAsia="微软雅黑" w:hAnsi="微软雅黑" w:cs="微软雅黑"/>
          <w:sz w:val="24"/>
        </w:rPr>
        <w:t>3.我方在采购项目评审（评标）环节结束后，随时接受采购人、采购代理机构的检查验证，配合提供相关证明材料，证明符合《中华人民共和国政府采购法》规定的</w:t>
      </w:r>
      <w:r>
        <w:rPr>
          <w:rFonts w:ascii="微软雅黑" w:eastAsia="微软雅黑" w:hAnsi="微软雅黑" w:cs="微软雅黑" w:hint="eastAsia"/>
          <w:sz w:val="24"/>
        </w:rPr>
        <w:t>投标人</w:t>
      </w:r>
      <w:r>
        <w:rPr>
          <w:rFonts w:ascii="微软雅黑" w:eastAsia="微软雅黑" w:hAnsi="微软雅黑" w:cs="微软雅黑"/>
          <w:sz w:val="24"/>
        </w:rPr>
        <w:t>基本资格条件。</w:t>
      </w:r>
    </w:p>
    <w:p w:rsidR="0091019B" w:rsidRDefault="0091019B" w:rsidP="0091019B">
      <w:pPr>
        <w:tabs>
          <w:tab w:val="left" w:pos="6300"/>
        </w:tabs>
        <w:spacing w:line="500" w:lineRule="auto"/>
        <w:ind w:firstLine="480"/>
        <w:rPr>
          <w:rFonts w:ascii="微软雅黑" w:eastAsia="微软雅黑" w:hAnsi="微软雅黑" w:cs="微软雅黑"/>
          <w:sz w:val="24"/>
        </w:rPr>
      </w:pPr>
      <w:r>
        <w:rPr>
          <w:rFonts w:ascii="微软雅黑" w:eastAsia="微软雅黑" w:hAnsi="微软雅黑" w:cs="微软雅黑"/>
          <w:sz w:val="24"/>
        </w:rPr>
        <w:t>我方对以上承诺负全部法律责任。</w:t>
      </w:r>
    </w:p>
    <w:p w:rsidR="0091019B" w:rsidRDefault="0091019B" w:rsidP="0091019B">
      <w:pPr>
        <w:tabs>
          <w:tab w:val="left" w:pos="6300"/>
        </w:tabs>
        <w:spacing w:line="500" w:lineRule="auto"/>
        <w:ind w:firstLine="480"/>
        <w:rPr>
          <w:rFonts w:ascii="微软雅黑" w:eastAsia="微软雅黑" w:hAnsi="微软雅黑" w:cs="微软雅黑"/>
          <w:sz w:val="24"/>
        </w:rPr>
      </w:pPr>
      <w:r>
        <w:rPr>
          <w:rFonts w:ascii="微软雅黑" w:eastAsia="微软雅黑" w:hAnsi="微软雅黑" w:cs="微软雅黑"/>
          <w:sz w:val="24"/>
        </w:rPr>
        <w:t>特此承诺。</w:t>
      </w:r>
    </w:p>
    <w:p w:rsidR="0091019B" w:rsidRDefault="0091019B" w:rsidP="0091019B">
      <w:pPr>
        <w:tabs>
          <w:tab w:val="left" w:pos="6300"/>
        </w:tabs>
        <w:spacing w:line="500" w:lineRule="auto"/>
        <w:ind w:firstLine="480"/>
        <w:rPr>
          <w:rFonts w:ascii="微软雅黑" w:eastAsia="微软雅黑" w:hAnsi="微软雅黑" w:cs="微软雅黑"/>
          <w:sz w:val="24"/>
        </w:rPr>
      </w:pPr>
    </w:p>
    <w:p w:rsidR="0091019B" w:rsidRDefault="0091019B" w:rsidP="0091019B">
      <w:pPr>
        <w:tabs>
          <w:tab w:val="left" w:pos="6300"/>
        </w:tabs>
        <w:spacing w:line="500" w:lineRule="auto"/>
        <w:ind w:firstLine="480"/>
        <w:jc w:val="right"/>
        <w:rPr>
          <w:rFonts w:ascii="微软雅黑" w:eastAsia="微软雅黑" w:hAnsi="微软雅黑" w:cs="微软雅黑"/>
          <w:sz w:val="24"/>
        </w:rPr>
      </w:pPr>
      <w:r>
        <w:rPr>
          <w:rFonts w:ascii="微软雅黑" w:eastAsia="微软雅黑" w:hAnsi="微软雅黑" w:cs="微软雅黑"/>
          <w:sz w:val="24"/>
        </w:rPr>
        <w:t>（</w:t>
      </w:r>
      <w:r>
        <w:rPr>
          <w:rFonts w:ascii="微软雅黑" w:eastAsia="微软雅黑" w:hAnsi="微软雅黑" w:cs="微软雅黑" w:hint="eastAsia"/>
          <w:sz w:val="24"/>
        </w:rPr>
        <w:t>投标人</w:t>
      </w:r>
      <w:r>
        <w:rPr>
          <w:rFonts w:ascii="微软雅黑" w:eastAsia="微软雅黑" w:hAnsi="微软雅黑" w:cs="微软雅黑"/>
          <w:sz w:val="24"/>
        </w:rPr>
        <w:t>公章）</w:t>
      </w:r>
    </w:p>
    <w:p w:rsidR="0091019B" w:rsidRDefault="0091019B" w:rsidP="0091019B">
      <w:pPr>
        <w:tabs>
          <w:tab w:val="left" w:pos="6300"/>
        </w:tabs>
        <w:spacing w:line="500" w:lineRule="auto"/>
        <w:ind w:firstLine="480"/>
        <w:jc w:val="right"/>
        <w:rPr>
          <w:rFonts w:ascii="微软雅黑" w:eastAsia="微软雅黑" w:hAnsi="微软雅黑" w:cs="微软雅黑"/>
          <w:sz w:val="24"/>
        </w:rPr>
      </w:pPr>
      <w:r>
        <w:rPr>
          <w:rFonts w:ascii="微软雅黑" w:eastAsia="微软雅黑" w:hAnsi="微软雅黑" w:cs="微软雅黑"/>
          <w:sz w:val="24"/>
        </w:rPr>
        <w:t>年   月   日</w:t>
      </w:r>
    </w:p>
    <w:p w:rsidR="0091019B" w:rsidRDefault="0091019B" w:rsidP="0091019B">
      <w:pPr>
        <w:spacing w:line="440" w:lineRule="auto"/>
        <w:ind w:firstLine="480"/>
        <w:rPr>
          <w:rFonts w:ascii="微软雅黑" w:eastAsia="微软雅黑" w:hAnsi="微软雅黑" w:cs="微软雅黑"/>
          <w:sz w:val="24"/>
        </w:rPr>
      </w:pPr>
    </w:p>
    <w:p w:rsidR="0091019B" w:rsidRDefault="0091019B" w:rsidP="0091019B">
      <w:pPr>
        <w:spacing w:line="400" w:lineRule="auto"/>
        <w:rPr>
          <w:rFonts w:ascii="微软雅黑" w:eastAsia="微软雅黑" w:hAnsi="微软雅黑" w:cs="微软雅黑"/>
          <w:sz w:val="28"/>
        </w:rPr>
        <w:sectPr w:rsidR="0091019B">
          <w:pgSz w:w="11906" w:h="16838"/>
          <w:pgMar w:top="1440" w:right="1800" w:bottom="1440" w:left="1800" w:header="720" w:footer="720" w:gutter="0"/>
          <w:cols w:space="720"/>
          <w:docGrid w:type="lines" w:linePitch="312"/>
        </w:sectPr>
      </w:pPr>
    </w:p>
    <w:p w:rsidR="0091019B" w:rsidRDefault="0091019B" w:rsidP="0091019B">
      <w:pPr>
        <w:spacing w:line="400" w:lineRule="auto"/>
        <w:ind w:firstLine="480"/>
        <w:rPr>
          <w:rFonts w:ascii="微软雅黑" w:eastAsia="微软雅黑" w:hAnsi="微软雅黑" w:cs="微软雅黑"/>
          <w:sz w:val="24"/>
        </w:rPr>
      </w:pPr>
      <w:r>
        <w:rPr>
          <w:rFonts w:ascii="微软雅黑" w:eastAsia="微软雅黑" w:hAnsi="微软雅黑" w:cs="微软雅黑" w:hint="eastAsia"/>
          <w:sz w:val="24"/>
        </w:rPr>
        <w:lastRenderedPageBreak/>
        <w:t>（五）特定资格条件证明文件</w:t>
      </w:r>
    </w:p>
    <w:p w:rsidR="0091019B" w:rsidRDefault="0091019B" w:rsidP="0091019B">
      <w:pPr>
        <w:spacing w:line="400" w:lineRule="auto"/>
        <w:rPr>
          <w:rFonts w:ascii="微软雅黑" w:eastAsia="微软雅黑" w:hAnsi="微软雅黑" w:cs="微软雅黑"/>
          <w:sz w:val="28"/>
        </w:rPr>
      </w:pPr>
    </w:p>
    <w:p w:rsidR="0091019B" w:rsidRDefault="0091019B" w:rsidP="0091019B">
      <w:pPr>
        <w:spacing w:line="360" w:lineRule="auto"/>
        <w:ind w:firstLine="420"/>
        <w:rPr>
          <w:rFonts w:ascii="微软雅黑" w:eastAsia="微软雅黑" w:hAnsi="微软雅黑" w:cs="微软雅黑"/>
          <w:sz w:val="24"/>
        </w:rPr>
      </w:pPr>
    </w:p>
    <w:p w:rsidR="0091019B" w:rsidRDefault="0091019B" w:rsidP="0091019B">
      <w:pPr>
        <w:rPr>
          <w:rFonts w:ascii="微软雅黑" w:eastAsia="微软雅黑" w:hAnsi="微软雅黑" w:cs="微软雅黑"/>
          <w:sz w:val="28"/>
        </w:rPr>
      </w:pPr>
    </w:p>
    <w:p w:rsidR="0091019B" w:rsidRDefault="0091019B" w:rsidP="0091019B">
      <w:pPr>
        <w:spacing w:line="360" w:lineRule="auto"/>
        <w:ind w:firstLine="420"/>
        <w:rPr>
          <w:rFonts w:ascii="微软雅黑" w:eastAsia="微软雅黑" w:hAnsi="微软雅黑" w:cs="微软雅黑"/>
          <w:sz w:val="24"/>
        </w:rPr>
      </w:pPr>
    </w:p>
    <w:p w:rsidR="0091019B" w:rsidRDefault="0091019B" w:rsidP="0091019B">
      <w:pPr>
        <w:rPr>
          <w:rFonts w:ascii="Times New Roman" w:eastAsia="Times New Roman" w:hAnsi="Times New Roman"/>
          <w:sz w:val="28"/>
        </w:rPr>
      </w:pPr>
    </w:p>
    <w:p w:rsidR="0091019B" w:rsidRDefault="0091019B" w:rsidP="0091019B">
      <w:pPr>
        <w:pageBreakBefore/>
        <w:spacing w:line="500" w:lineRule="auto"/>
        <w:rPr>
          <w:rFonts w:ascii="微软雅黑" w:eastAsia="微软雅黑" w:hAnsi="微软雅黑" w:cs="微软雅黑"/>
          <w:b/>
          <w:sz w:val="28"/>
        </w:rPr>
      </w:pPr>
      <w:r>
        <w:rPr>
          <w:rFonts w:ascii="微软雅黑" w:eastAsia="微软雅黑" w:hAnsi="微软雅黑" w:cs="微软雅黑"/>
          <w:b/>
          <w:sz w:val="28"/>
        </w:rPr>
        <w:lastRenderedPageBreak/>
        <w:t>五、其他资料</w:t>
      </w:r>
    </w:p>
    <w:p w:rsidR="0091019B" w:rsidRDefault="0091019B" w:rsidP="0091019B">
      <w:pPr>
        <w:tabs>
          <w:tab w:val="left" w:pos="6300"/>
        </w:tabs>
        <w:spacing w:line="500" w:lineRule="auto"/>
        <w:rPr>
          <w:rFonts w:ascii="微软雅黑" w:eastAsia="微软雅黑" w:hAnsi="微软雅黑" w:cs="微软雅黑"/>
          <w:sz w:val="24"/>
          <w:szCs w:val="24"/>
        </w:rPr>
      </w:pPr>
      <w:r>
        <w:rPr>
          <w:rFonts w:ascii="微软雅黑" w:eastAsia="微软雅黑" w:hAnsi="微软雅黑" w:cs="微软雅黑"/>
          <w:sz w:val="24"/>
          <w:szCs w:val="24"/>
        </w:rPr>
        <w:t>（一）其他与项目有关的资料（自附）</w:t>
      </w:r>
    </w:p>
    <w:p w:rsidR="0091019B" w:rsidRDefault="0091019B" w:rsidP="0091019B">
      <w:pPr>
        <w:tabs>
          <w:tab w:val="left" w:pos="6300"/>
        </w:tabs>
        <w:spacing w:line="500" w:lineRule="auto"/>
        <w:ind w:firstLineChars="200" w:firstLine="480"/>
        <w:rPr>
          <w:rFonts w:ascii="微软雅黑" w:eastAsia="微软雅黑" w:hAnsi="微软雅黑" w:cs="微软雅黑"/>
          <w:sz w:val="24"/>
          <w:szCs w:val="24"/>
        </w:rPr>
      </w:pPr>
      <w:r>
        <w:rPr>
          <w:rFonts w:ascii="微软雅黑" w:eastAsia="微软雅黑" w:hAnsi="微软雅黑" w:cs="微软雅黑"/>
          <w:sz w:val="24"/>
          <w:szCs w:val="24"/>
        </w:rPr>
        <w:t>其他与项目有关的资料（自附）：</w:t>
      </w:r>
      <w:r>
        <w:rPr>
          <w:rFonts w:ascii="微软雅黑" w:eastAsia="微软雅黑" w:hAnsi="微软雅黑" w:cs="微软雅黑" w:hint="eastAsia"/>
          <w:sz w:val="24"/>
          <w:szCs w:val="24"/>
        </w:rPr>
        <w:t>投标人</w:t>
      </w:r>
      <w:r>
        <w:rPr>
          <w:rFonts w:ascii="微软雅黑" w:eastAsia="微软雅黑" w:hAnsi="微软雅黑" w:cs="微软雅黑"/>
          <w:sz w:val="24"/>
          <w:szCs w:val="24"/>
        </w:rPr>
        <w:t>总体情况介绍、其他与本项目有关的资料等。</w:t>
      </w:r>
    </w:p>
    <w:p w:rsidR="0091019B" w:rsidRDefault="0091019B" w:rsidP="0091019B">
      <w:pPr>
        <w:tabs>
          <w:tab w:val="left" w:pos="6300"/>
        </w:tabs>
        <w:spacing w:line="500" w:lineRule="auto"/>
        <w:rPr>
          <w:rFonts w:ascii="微软雅黑" w:eastAsia="微软雅黑" w:hAnsi="微软雅黑" w:cs="微软雅黑"/>
          <w:sz w:val="28"/>
        </w:rPr>
      </w:pPr>
    </w:p>
    <w:p w:rsidR="0091019B" w:rsidRDefault="0091019B" w:rsidP="0091019B">
      <w:pPr>
        <w:tabs>
          <w:tab w:val="left" w:pos="6300"/>
        </w:tabs>
        <w:spacing w:line="500" w:lineRule="auto"/>
        <w:rPr>
          <w:rFonts w:ascii="微软雅黑" w:eastAsia="微软雅黑" w:hAnsi="微软雅黑" w:cs="微软雅黑"/>
          <w:sz w:val="28"/>
        </w:rPr>
      </w:pPr>
    </w:p>
    <w:p w:rsidR="0091019B" w:rsidRDefault="0091019B" w:rsidP="0091019B">
      <w:pPr>
        <w:tabs>
          <w:tab w:val="left" w:pos="6300"/>
        </w:tabs>
        <w:spacing w:line="500" w:lineRule="auto"/>
        <w:rPr>
          <w:rFonts w:ascii="微软雅黑" w:eastAsia="微软雅黑" w:hAnsi="微软雅黑" w:cs="微软雅黑"/>
          <w:sz w:val="28"/>
        </w:rPr>
      </w:pPr>
    </w:p>
    <w:p w:rsidR="0091019B" w:rsidRDefault="0091019B" w:rsidP="0091019B">
      <w:pPr>
        <w:tabs>
          <w:tab w:val="left" w:pos="6300"/>
        </w:tabs>
        <w:spacing w:line="500" w:lineRule="auto"/>
        <w:rPr>
          <w:rFonts w:ascii="微软雅黑" w:eastAsia="微软雅黑" w:hAnsi="微软雅黑" w:cs="微软雅黑"/>
          <w:sz w:val="28"/>
        </w:rPr>
      </w:pPr>
    </w:p>
    <w:p w:rsidR="0091019B" w:rsidRDefault="0091019B" w:rsidP="0091019B">
      <w:pPr>
        <w:tabs>
          <w:tab w:val="left" w:pos="6300"/>
        </w:tabs>
        <w:spacing w:line="500" w:lineRule="auto"/>
        <w:rPr>
          <w:rFonts w:ascii="微软雅黑" w:eastAsia="微软雅黑" w:hAnsi="微软雅黑" w:cs="微软雅黑"/>
          <w:sz w:val="28"/>
        </w:rPr>
      </w:pPr>
    </w:p>
    <w:p w:rsidR="0091019B" w:rsidRDefault="0091019B" w:rsidP="0091019B">
      <w:pPr>
        <w:tabs>
          <w:tab w:val="left" w:pos="6300"/>
        </w:tabs>
        <w:spacing w:line="500" w:lineRule="auto"/>
        <w:rPr>
          <w:rFonts w:ascii="微软雅黑" w:eastAsia="微软雅黑" w:hAnsi="微软雅黑" w:cs="微软雅黑"/>
          <w:sz w:val="28"/>
        </w:rPr>
      </w:pPr>
    </w:p>
    <w:p w:rsidR="0091019B" w:rsidRDefault="0091019B" w:rsidP="0091019B">
      <w:pPr>
        <w:tabs>
          <w:tab w:val="left" w:pos="6300"/>
        </w:tabs>
        <w:spacing w:line="500" w:lineRule="auto"/>
        <w:rPr>
          <w:rFonts w:ascii="微软雅黑" w:eastAsia="微软雅黑" w:hAnsi="微软雅黑" w:cs="微软雅黑"/>
          <w:sz w:val="28"/>
        </w:rPr>
      </w:pPr>
    </w:p>
    <w:p w:rsidR="0091019B" w:rsidRDefault="0091019B" w:rsidP="0091019B">
      <w:pPr>
        <w:tabs>
          <w:tab w:val="left" w:pos="6300"/>
        </w:tabs>
        <w:spacing w:line="500" w:lineRule="auto"/>
        <w:rPr>
          <w:rFonts w:ascii="微软雅黑" w:eastAsia="微软雅黑" w:hAnsi="微软雅黑" w:cs="微软雅黑"/>
          <w:sz w:val="28"/>
        </w:rPr>
      </w:pPr>
    </w:p>
    <w:p w:rsidR="0091019B" w:rsidRDefault="0091019B" w:rsidP="0091019B">
      <w:pPr>
        <w:tabs>
          <w:tab w:val="left" w:pos="6300"/>
        </w:tabs>
        <w:spacing w:line="500" w:lineRule="auto"/>
        <w:rPr>
          <w:rFonts w:ascii="微软雅黑" w:eastAsia="微软雅黑" w:hAnsi="微软雅黑" w:cs="微软雅黑"/>
          <w:sz w:val="28"/>
        </w:rPr>
      </w:pPr>
    </w:p>
    <w:p w:rsidR="0091019B" w:rsidRDefault="0091019B" w:rsidP="0091019B">
      <w:pPr>
        <w:tabs>
          <w:tab w:val="left" w:pos="6300"/>
        </w:tabs>
        <w:spacing w:line="500" w:lineRule="auto"/>
        <w:jc w:val="center"/>
        <w:rPr>
          <w:rFonts w:ascii="微软雅黑" w:eastAsia="微软雅黑" w:hAnsi="微软雅黑" w:cs="微软雅黑"/>
          <w:sz w:val="24"/>
          <w:szCs w:val="24"/>
        </w:rPr>
      </w:pPr>
      <w:r>
        <w:rPr>
          <w:rFonts w:ascii="微软雅黑" w:eastAsia="微软雅黑" w:hAnsi="微软雅黑" w:cs="微软雅黑"/>
          <w:sz w:val="24"/>
          <w:szCs w:val="24"/>
        </w:rPr>
        <w:t>（结束）</w:t>
      </w:r>
    </w:p>
    <w:p w:rsidR="0091019B" w:rsidRDefault="0091019B" w:rsidP="0091019B">
      <w:pPr>
        <w:ind w:firstLine="560"/>
        <w:rPr>
          <w:rFonts w:ascii="微软雅黑" w:eastAsia="微软雅黑" w:hAnsi="微软雅黑" w:cs="微软雅黑"/>
          <w:sz w:val="28"/>
        </w:rPr>
      </w:pPr>
    </w:p>
    <w:p w:rsidR="00E96B00" w:rsidRDefault="00E96B00">
      <w:bookmarkStart w:id="0" w:name="_GoBack"/>
      <w:bookmarkEnd w:id="0"/>
    </w:p>
    <w:sectPr w:rsidR="00E96B00">
      <w:pgSz w:w="11906" w:h="16838"/>
      <w:pgMar w:top="1440" w:right="1800" w:bottom="1440" w:left="1800" w:header="720" w:footer="720"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3FC1" w:rsidRDefault="00BC3FC1" w:rsidP="0091019B">
      <w:r>
        <w:separator/>
      </w:r>
    </w:p>
  </w:endnote>
  <w:endnote w:type="continuationSeparator" w:id="0">
    <w:p w:rsidR="00BC3FC1" w:rsidRDefault="00BC3FC1" w:rsidP="00910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方正仿宋_GBK">
    <w:altName w:val="Arial Unicode MS"/>
    <w:charset w:val="86"/>
    <w:family w:val="auto"/>
    <w:pitch w:val="default"/>
    <w:sig w:usb0="00000000" w:usb1="00000000" w:usb2="0000000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19B" w:rsidRDefault="0091019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19B" w:rsidRDefault="0091019B">
    <w:pPr>
      <w:pStyle w:val="a5"/>
      <w:jc w:val="center"/>
    </w:pPr>
    <w:r>
      <w:rPr>
        <w:noProof/>
      </w:rPr>
      <mc:AlternateContent>
        <mc:Choice Requires="wps">
          <w:drawing>
            <wp:anchor distT="0" distB="0" distL="114300" distR="114300" simplePos="0" relativeHeight="251659264" behindDoc="0" locked="0" layoutInCell="1" allowOverlap="1" wp14:anchorId="4AFB608E" wp14:editId="28B3F9DC">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636558335"/>
                          </w:sdtPr>
                          <w:sdtContent>
                            <w:p w:rsidR="0091019B" w:rsidRDefault="0091019B">
                              <w:pPr>
                                <w:pStyle w:val="a5"/>
                                <w:jc w:val="center"/>
                              </w:pPr>
                              <w:r>
                                <w:fldChar w:fldCharType="begin"/>
                              </w:r>
                              <w:r>
                                <w:instrText>PAGE   \* MERGEFORMAT</w:instrText>
                              </w:r>
                              <w:r>
                                <w:fldChar w:fldCharType="separate"/>
                              </w:r>
                              <w:r w:rsidRPr="0091019B">
                                <w:rPr>
                                  <w:noProof/>
                                  <w:lang w:val="zh-CN"/>
                                </w:rPr>
                                <w:t>44</w:t>
                              </w:r>
                              <w:r>
                                <w:fldChar w:fldCharType="end"/>
                              </w:r>
                            </w:p>
                          </w:sdtContent>
                        </w:sdt>
                        <w:p w:rsidR="0091019B" w:rsidRDefault="0091019B">
                          <w:pPr>
                            <w:pStyle w:val="a0"/>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AFB608E" id="_x0000_t202" coordsize="21600,21600" o:spt="202" path="m,l,21600r21600,l21600,xe">
              <v:stroke joinstyle="miter"/>
              <v:path gradientshapeok="t" o:connecttype="rect"/>
            </v:shapetype>
            <v:shape id="文本框 1"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sdt>
                    <w:sdtPr>
                      <w:id w:val="-1636558335"/>
                    </w:sdtPr>
                    <w:sdtContent>
                      <w:p w:rsidR="0091019B" w:rsidRDefault="0091019B">
                        <w:pPr>
                          <w:pStyle w:val="a5"/>
                          <w:jc w:val="center"/>
                        </w:pPr>
                        <w:r>
                          <w:fldChar w:fldCharType="begin"/>
                        </w:r>
                        <w:r>
                          <w:instrText>PAGE   \* MERGEFORMAT</w:instrText>
                        </w:r>
                        <w:r>
                          <w:fldChar w:fldCharType="separate"/>
                        </w:r>
                        <w:r w:rsidRPr="0091019B">
                          <w:rPr>
                            <w:noProof/>
                            <w:lang w:val="zh-CN"/>
                          </w:rPr>
                          <w:t>44</w:t>
                        </w:r>
                        <w:r>
                          <w:fldChar w:fldCharType="end"/>
                        </w:r>
                      </w:p>
                    </w:sdtContent>
                  </w:sdt>
                  <w:p w:rsidR="0091019B" w:rsidRDefault="0091019B">
                    <w:pPr>
                      <w:pStyle w:val="a0"/>
                    </w:pP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3FC1" w:rsidRDefault="00BC3FC1" w:rsidP="0091019B">
      <w:r>
        <w:separator/>
      </w:r>
    </w:p>
  </w:footnote>
  <w:footnote w:type="continuationSeparator" w:id="0">
    <w:p w:rsidR="00BC3FC1" w:rsidRDefault="00BC3FC1" w:rsidP="009101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7FE"/>
    <w:rsid w:val="006817FE"/>
    <w:rsid w:val="0091019B"/>
    <w:rsid w:val="00BC3FC1"/>
    <w:rsid w:val="00E96B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011B384-8CF4-4B07-9B9D-6A6CE32AC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91019B"/>
    <w:pPr>
      <w:widowControl w:val="0"/>
      <w:jc w:val="both"/>
    </w:pPr>
    <w:rPr>
      <w:rFonts w:ascii="Calibri" w:eastAsia="宋体" w:hAnsi="Calibri" w:cs="Times New Roman"/>
      <w:kern w:val="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nhideWhenUsed/>
    <w:qFormat/>
    <w:rsid w:val="0091019B"/>
    <w:pPr>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character" w:customStyle="1" w:styleId="Char">
    <w:name w:val="页眉 Char"/>
    <w:basedOn w:val="a1"/>
    <w:link w:val="a4"/>
    <w:qFormat/>
    <w:rsid w:val="0091019B"/>
    <w:rPr>
      <w:sz w:val="18"/>
      <w:szCs w:val="18"/>
    </w:rPr>
  </w:style>
  <w:style w:type="paragraph" w:styleId="a5">
    <w:name w:val="footer"/>
    <w:basedOn w:val="a"/>
    <w:link w:val="Char0"/>
    <w:uiPriority w:val="99"/>
    <w:unhideWhenUsed/>
    <w:qFormat/>
    <w:rsid w:val="0091019B"/>
    <w:pPr>
      <w:tabs>
        <w:tab w:val="center" w:pos="4153"/>
        <w:tab w:val="right" w:pos="8306"/>
      </w:tabs>
      <w:snapToGrid w:val="0"/>
      <w:jc w:val="left"/>
    </w:pPr>
    <w:rPr>
      <w:rFonts w:asciiTheme="minorHAnsi" w:eastAsiaTheme="minorEastAsia" w:hAnsiTheme="minorHAnsi" w:cstheme="minorBidi"/>
      <w:kern w:val="2"/>
      <w:sz w:val="18"/>
      <w:szCs w:val="18"/>
    </w:rPr>
  </w:style>
  <w:style w:type="character" w:customStyle="1" w:styleId="Char0">
    <w:name w:val="页脚 Char"/>
    <w:basedOn w:val="a1"/>
    <w:link w:val="a5"/>
    <w:uiPriority w:val="99"/>
    <w:qFormat/>
    <w:rsid w:val="0091019B"/>
    <w:rPr>
      <w:sz w:val="18"/>
      <w:szCs w:val="18"/>
    </w:rPr>
  </w:style>
  <w:style w:type="paragraph" w:styleId="a0">
    <w:name w:val="Body Text"/>
    <w:basedOn w:val="a"/>
    <w:next w:val="a"/>
    <w:link w:val="Char1"/>
    <w:qFormat/>
    <w:rsid w:val="0091019B"/>
    <w:pPr>
      <w:spacing w:after="120"/>
    </w:pPr>
  </w:style>
  <w:style w:type="character" w:customStyle="1" w:styleId="Char1">
    <w:name w:val="正文文本 Char"/>
    <w:basedOn w:val="a1"/>
    <w:link w:val="a0"/>
    <w:rsid w:val="0091019B"/>
    <w:rPr>
      <w:rFonts w:ascii="Calibri" w:eastAsia="宋体" w:hAnsi="Calibri" w:cs="Times New Roman"/>
      <w:kern w:val="0"/>
    </w:rPr>
  </w:style>
  <w:style w:type="paragraph" w:styleId="a6">
    <w:name w:val="Normal Indent"/>
    <w:basedOn w:val="a"/>
    <w:qFormat/>
    <w:rsid w:val="0091019B"/>
    <w:pPr>
      <w:adjustRightInd w:val="0"/>
      <w:snapToGrid w:val="0"/>
      <w:spacing w:line="360" w:lineRule="auto"/>
      <w:ind w:firstLine="420"/>
    </w:pPr>
    <w:rPr>
      <w:sz w:val="24"/>
    </w:rPr>
  </w:style>
  <w:style w:type="paragraph" w:styleId="a7">
    <w:name w:val="Balloon Text"/>
    <w:basedOn w:val="a"/>
    <w:link w:val="Char2"/>
    <w:qFormat/>
    <w:rsid w:val="0091019B"/>
    <w:rPr>
      <w:sz w:val="18"/>
      <w:szCs w:val="18"/>
    </w:rPr>
  </w:style>
  <w:style w:type="character" w:customStyle="1" w:styleId="Char2">
    <w:name w:val="批注框文本 Char"/>
    <w:basedOn w:val="a1"/>
    <w:link w:val="a7"/>
    <w:qFormat/>
    <w:rsid w:val="0091019B"/>
    <w:rPr>
      <w:rFonts w:ascii="Calibri" w:eastAsia="宋体" w:hAnsi="Calibr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qucas.ac.cn/" TargetMode="External"/><Relationship Id="rId13" Type="http://schemas.openxmlformats.org/officeDocument/2006/relationships/hyperlink" Target="http://www.ccgp.gov.cn/"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igit.cas.cn/" TargetMode="External"/><Relationship Id="rId12" Type="http://schemas.openxmlformats.org/officeDocument/2006/relationships/hyperlink" Target="http://www.creditchina.gov.cn/" TargetMode="External"/><Relationship Id="rId17" Type="http://schemas.openxmlformats.org/officeDocument/2006/relationships/hyperlink" Target="http://www.ccgp.gov.cn/" TargetMode="External"/><Relationship Id="rId2" Type="http://schemas.openxmlformats.org/officeDocument/2006/relationships/settings" Target="settings.xml"/><Relationship Id="rId16" Type="http://schemas.openxmlformats.org/officeDocument/2006/relationships/hyperlink" Target="http://www.creditchina.gov.cn/" TargetMode="Externa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hyperlink" Target="https://www.cqucas.ac.cn/" TargetMode="External"/><Relationship Id="rId10" Type="http://schemas.openxmlformats.org/officeDocument/2006/relationships/hyperlink" Target="https://www.cqucas.ac.cn/"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cigit.cas.cn/" TargetMode="External"/><Relationship Id="rId14" Type="http://schemas.openxmlformats.org/officeDocument/2006/relationships/hyperlink" Target="http://www.cigit.cas.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5153</Words>
  <Characters>29373</Characters>
  <Application>Microsoft Office Word</Application>
  <DocSecurity>0</DocSecurity>
  <Lines>244</Lines>
  <Paragraphs>68</Paragraphs>
  <ScaleCrop>false</ScaleCrop>
  <Company/>
  <LinksUpToDate>false</LinksUpToDate>
  <CharactersWithSpaces>34458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周双英</dc:creator>
  <cp:keywords/>
  <dc:description/>
  <cp:lastModifiedBy>周双英</cp:lastModifiedBy>
  <cp:revision>3</cp:revision>
  <dcterms:created xsi:type="dcterms:W3CDTF">2023-08-03T06:51:00Z</dcterms:created>
  <dcterms:modified xsi:type="dcterms:W3CDTF">2023-08-03T06:51:00Z</dcterms:modified>
</cp:coreProperties>
</file>